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231F8">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7E804B2A">
      <w:pPr>
        <w:spacing w:line="560" w:lineRule="exact"/>
        <w:jc w:val="center"/>
        <w:rPr>
          <w:rFonts w:ascii="宋体" w:hAnsi="宋体" w:cs="宋体"/>
          <w:sz w:val="32"/>
          <w:szCs w:val="32"/>
        </w:rPr>
      </w:pPr>
      <w:r>
        <w:rPr>
          <w:rFonts w:hint="eastAsia" w:ascii="宋体" w:hAnsi="宋体" w:cs="宋体"/>
          <w:b/>
          <w:bCs/>
          <w:sz w:val="44"/>
          <w:szCs w:val="44"/>
        </w:rPr>
        <w:t>石家庄市省道S543黄嶂线K7+565至K27+255段水毁重建工程项目自评报告</w:t>
      </w:r>
    </w:p>
    <w:p w14:paraId="5781E469">
      <w:pPr>
        <w:spacing w:line="560" w:lineRule="exact"/>
        <w:jc w:val="center"/>
        <w:rPr>
          <w:rFonts w:ascii="华文楷体" w:eastAsia="华文楷体"/>
          <w:sz w:val="32"/>
          <w:szCs w:val="32"/>
        </w:rPr>
      </w:pPr>
    </w:p>
    <w:p w14:paraId="45A70DA5">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，对石家庄市省道S543黄嶂线K7+565至K27+255段水毁重建工程项目实施了财政绩效自评价，形成本评价报告。</w:t>
      </w:r>
    </w:p>
    <w:p w14:paraId="68735ED6">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39D941A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33357914">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5BE3E9EC">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44DD6190">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方案批复文件为：河北省公路事业发展中心《关于石家庄市省道S543黄嶂线K7+565至K27+255段水毁重建工程</w:t>
      </w:r>
      <w:r>
        <w:rPr>
          <w:rFonts w:hint="eastAsia" w:ascii="仿宋" w:hAnsi="仿宋" w:eastAsia="仿宋"/>
          <w:sz w:val="32"/>
          <w:szCs w:val="32"/>
          <w:lang w:eastAsia="zh-CN"/>
        </w:rPr>
        <w:t>方案的批复》（冀公路〔2023〕</w:t>
      </w:r>
      <w:r>
        <w:rPr>
          <w:rFonts w:hint="eastAsia" w:ascii="仿宋" w:hAnsi="仿宋" w:eastAsia="仿宋"/>
          <w:sz w:val="32"/>
          <w:szCs w:val="32"/>
          <w:lang w:val="en-US" w:eastAsia="zh-CN"/>
        </w:rPr>
        <w:t>292</w:t>
      </w:r>
      <w:r>
        <w:rPr>
          <w:rFonts w:hint="eastAsia" w:ascii="仿宋" w:hAnsi="仿宋" w:eastAsia="仿宋"/>
          <w:sz w:val="32"/>
          <w:szCs w:val="32"/>
          <w:lang w:eastAsia="zh-CN"/>
        </w:rPr>
        <w:t>号）；施工图批复文件为：河北省公路事业发展中心《关于石家庄市省道S201正南线等10条路线水毁重建工程施工图设计文件的批复》（冀公路〔2023〕342号）。</w:t>
      </w:r>
    </w:p>
    <w:p w14:paraId="76ED9720">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0BA8308E">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省道S543黄嶂线K7+565至K27</w:t>
      </w:r>
      <w:r>
        <w:rPr>
          <w:rFonts w:hint="eastAsia" w:ascii="仿宋" w:hAnsi="仿宋" w:eastAsia="仿宋" w:cs="Times New Roman"/>
          <w:color w:val="000000"/>
          <w:sz w:val="32"/>
          <w:szCs w:val="32"/>
          <w:highlight w:val="none"/>
          <w:lang w:val="en-US" w:eastAsia="zh-CN"/>
        </w:rPr>
        <w:t>+</w:t>
      </w:r>
      <w:r>
        <w:rPr>
          <w:rFonts w:hint="eastAsia" w:ascii="仿宋" w:hAnsi="仿宋" w:eastAsia="仿宋" w:cs="Times New Roman"/>
          <w:color w:val="000000"/>
          <w:sz w:val="32"/>
          <w:szCs w:val="32"/>
          <w:highlight w:val="none"/>
        </w:rPr>
        <w:t>255段位于赞皇县境内，二级公路,路基宽8.5米，路面宽8米,沥青混凝土路面。受强降雨影响,造成部分路基掏空，路面塌陷，上边坡滑塌，护栏、涵洞冲毁，路肩墙冲毁、基础掏空。水毁路段总长度3.72公里。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清理塌方、坡面,回填路基,重建路面、路肩墙、护栏、涵洞，回填路肩墙基础，增设护墙,部分路段增设涵洞、急流槽、主动防护网</w:t>
      </w:r>
      <w:r>
        <w:rPr>
          <w:rFonts w:hint="eastAsia" w:ascii="仿宋" w:hAnsi="仿宋" w:eastAsia="仿宋" w:cs="Times New Roman"/>
          <w:color w:val="000000"/>
          <w:sz w:val="32"/>
          <w:szCs w:val="32"/>
          <w:highlight w:val="none"/>
          <w:lang w:eastAsia="zh-CN"/>
        </w:rPr>
        <w:t>。</w:t>
      </w:r>
    </w:p>
    <w:p w14:paraId="714FBCE4">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27E54F3A">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本项目</w:t>
      </w:r>
      <w:r>
        <w:rPr>
          <w:rFonts w:hint="eastAsia" w:ascii="仿宋" w:hAnsi="仿宋" w:eastAsia="仿宋"/>
          <w:sz w:val="32"/>
          <w:szCs w:val="32"/>
          <w:lang w:eastAsia="zh-CN"/>
        </w:rPr>
        <w:t>总预算</w:t>
      </w:r>
      <w:r>
        <w:rPr>
          <w:rFonts w:hint="eastAsia" w:ascii="仿宋" w:hAnsi="仿宋" w:eastAsia="仿宋"/>
          <w:sz w:val="32"/>
          <w:szCs w:val="32"/>
        </w:rPr>
        <w:t>资金6326万元，资金来源分别为石财预〔2024〕6号5060万元、冀财建〔2024〕162号159万元、冀财建〔2023〕188号1107万元，项目已完工。已完成计划资金支付5322.56万元，其中由石财预〔2024〕6号支付4215.56万元、冀财建〔2023〕188号支付1107万元，因评估评审未完成，故</w:t>
      </w:r>
      <w:r>
        <w:rPr>
          <w:rFonts w:hint="eastAsia" w:ascii="仿宋" w:hAnsi="仿宋" w:eastAsia="仿宋"/>
          <w:sz w:val="32"/>
          <w:szCs w:val="32"/>
          <w:lang w:eastAsia="zh-CN"/>
        </w:rPr>
        <w:t>总</w:t>
      </w:r>
      <w:r>
        <w:rPr>
          <w:rFonts w:hint="eastAsia" w:ascii="仿宋" w:hAnsi="仿宋" w:eastAsia="仿宋"/>
          <w:sz w:val="32"/>
          <w:szCs w:val="32"/>
        </w:rPr>
        <w:t>预算执行率为84.13%。</w:t>
      </w:r>
    </w:p>
    <w:p w14:paraId="2D742A0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00119261">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779CD740">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阶段性（当年）的绩效目标和指标为完成石家庄市省道S543黄嶂线K7+565至K27+255段水毁重建工程，完成养护工程质量达到合格水平，实际成本不高于计划数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6326</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52BE639E">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2CC88E82">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52994E49">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6CD0B187">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5EEDF595">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4B3FCC31">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45203C34">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4731DF19">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6CE4143F">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6FBBDAA2">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2C2C1D6E">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2E4C0CBA">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52146CB9">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预算金额5</w:t>
      </w:r>
      <w:r>
        <w:rPr>
          <w:rFonts w:hint="eastAsia" w:ascii="仿宋" w:hAnsi="仿宋" w:eastAsia="仿宋"/>
          <w:sz w:val="32"/>
          <w:szCs w:val="32"/>
          <w:lang w:val="en-US" w:eastAsia="zh-CN"/>
        </w:rPr>
        <w:t>219</w:t>
      </w:r>
      <w:r>
        <w:rPr>
          <w:rFonts w:hint="eastAsia" w:ascii="仿宋" w:hAnsi="仿宋" w:eastAsia="仿宋"/>
          <w:sz w:val="32"/>
          <w:szCs w:val="32"/>
          <w:lang w:eastAsia="zh-CN"/>
        </w:rPr>
        <w:t>万元</w:t>
      </w:r>
      <w:r>
        <w:rPr>
          <w:rFonts w:hint="eastAsia" w:ascii="仿宋" w:hAnsi="仿宋" w:eastAsia="仿宋"/>
          <w:sz w:val="32"/>
          <w:szCs w:val="32"/>
          <w:lang w:val="en-US" w:eastAsia="zh-CN"/>
        </w:rPr>
        <w:t>，执行金额4215.56万元，预算执行率80.77%，</w:t>
      </w:r>
      <w:r>
        <w:rPr>
          <w:rFonts w:hint="eastAsia" w:ascii="仿宋" w:hAnsi="仿宋" w:eastAsia="仿宋"/>
          <w:sz w:val="32"/>
          <w:szCs w:val="32"/>
        </w:rPr>
        <w:t>计算分值</w:t>
      </w:r>
      <w:r>
        <w:rPr>
          <w:rFonts w:hint="eastAsia" w:ascii="仿宋" w:hAnsi="仿宋" w:eastAsia="仿宋"/>
          <w:sz w:val="32"/>
          <w:szCs w:val="32"/>
          <w:lang w:val="en-US" w:eastAsia="zh-CN"/>
        </w:rPr>
        <w:t>得分8.08分。</w:t>
      </w:r>
    </w:p>
    <w:p w14:paraId="30F39D15">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63ECAC3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4101E180">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40AC7E35">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19B61F15">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603BCE78">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62279180">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00CF68B9">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根据项目执行情况和项目绩效情况，总得分98.08</w:t>
      </w:r>
      <w:bookmarkStart w:id="0" w:name="_GoBack"/>
      <w:bookmarkEnd w:id="0"/>
      <w:r>
        <w:rPr>
          <w:rFonts w:hint="eastAsia" w:ascii="仿宋" w:hAnsi="仿宋" w:eastAsia="仿宋"/>
          <w:sz w:val="32"/>
          <w:szCs w:val="32"/>
          <w:lang w:val="en-US" w:eastAsia="zh-CN"/>
        </w:rPr>
        <w:t>分，项目综合绩效评价为优秀。</w:t>
      </w:r>
    </w:p>
    <w:p w14:paraId="773388FC">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3712C86E">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4958F901">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5616FD57">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712D2A57">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422BD7CA">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7630BB-F149-4D4D-964C-4A8DDB98A3B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CE488997-C462-4ABA-A94C-DDE22688F1AE}"/>
  </w:font>
  <w:font w:name="仿宋">
    <w:panose1 w:val="02010609060101010101"/>
    <w:charset w:val="86"/>
    <w:family w:val="modern"/>
    <w:pitch w:val="default"/>
    <w:sig w:usb0="800002BF" w:usb1="38CF7CFA" w:usb2="00000016" w:usb3="00000000" w:csb0="00040001" w:csb1="00000000"/>
    <w:embedRegular r:id="rId3" w:fontKey="{7548993C-9E31-4CBC-B5EA-B4C4623A8614}"/>
  </w:font>
  <w:font w:name="楷体">
    <w:panose1 w:val="02010609060101010101"/>
    <w:charset w:val="86"/>
    <w:family w:val="modern"/>
    <w:pitch w:val="default"/>
    <w:sig w:usb0="800002BF" w:usb1="38CF7CFA" w:usb2="00000016" w:usb3="00000000" w:csb0="00040001" w:csb1="00000000"/>
    <w:embedRegular r:id="rId4" w:fontKey="{3E143CD9-3AF2-4433-B41B-9F6949D116B2}"/>
  </w:font>
  <w:font w:name="楷体_GB2312">
    <w:altName w:val="楷体"/>
    <w:panose1 w:val="02010609030101010101"/>
    <w:charset w:val="86"/>
    <w:family w:val="auto"/>
    <w:pitch w:val="default"/>
    <w:sig w:usb0="00000000" w:usb1="00000000" w:usb2="00000000" w:usb3="00000000" w:csb0="00040000" w:csb1="00000000"/>
    <w:embedRegular r:id="rId5" w:fontKey="{58CC7A1B-5A5B-40DC-9A8E-1D60FA3003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30DC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6A49C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546A49C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AAF0063"/>
    <w:rsid w:val="1BE140DE"/>
    <w:rsid w:val="248C197D"/>
    <w:rsid w:val="252959AF"/>
    <w:rsid w:val="277A6671"/>
    <w:rsid w:val="28D406FC"/>
    <w:rsid w:val="292D35B7"/>
    <w:rsid w:val="33EB6CFF"/>
    <w:rsid w:val="39FDD281"/>
    <w:rsid w:val="3B625C0A"/>
    <w:rsid w:val="3CEE1963"/>
    <w:rsid w:val="3EDF9EB9"/>
    <w:rsid w:val="512260B4"/>
    <w:rsid w:val="543A7E85"/>
    <w:rsid w:val="55DA6ACE"/>
    <w:rsid w:val="597244E8"/>
    <w:rsid w:val="5B256394"/>
    <w:rsid w:val="5DA62BB3"/>
    <w:rsid w:val="5FF4E88A"/>
    <w:rsid w:val="66AF0CE5"/>
    <w:rsid w:val="68025E5D"/>
    <w:rsid w:val="6E5B14A6"/>
    <w:rsid w:val="6F77CC83"/>
    <w:rsid w:val="7BB51E06"/>
    <w:rsid w:val="7C387F7C"/>
    <w:rsid w:val="7F733BF4"/>
    <w:rsid w:val="BE6FB00F"/>
    <w:rsid w:val="DD7BF3A3"/>
    <w:rsid w:val="E5DF426A"/>
    <w:rsid w:val="F9EF5246"/>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1916</Words>
  <Characters>2102</Characters>
  <Lines>7</Lines>
  <Paragraphs>2</Paragraphs>
  <TotalTime>1</TotalTime>
  <ScaleCrop>false</ScaleCrop>
  <LinksUpToDate>false</LinksUpToDate>
  <CharactersWithSpaces>2110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 ‏ ‏ ‏ ‏ ‏ ‏</cp:lastModifiedBy>
  <cp:lastPrinted>2024-03-07T23:38:00Z</cp:lastPrinted>
  <dcterms:modified xsi:type="dcterms:W3CDTF">2025-06-04T02:59:08Z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