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C5A5FD">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9"/>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0"/>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1"/>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2001617D">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0B020F2B">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001617D">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B020F2B">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6417685A">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6417685A">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14:paraId="0045CE5F">
      <w:pPr>
        <w:widowControl/>
        <w:jc w:val="left"/>
      </w:pPr>
    </w:p>
    <w:p w14:paraId="7D6E0A3E">
      <w:pPr>
        <w:widowControl/>
        <w:jc w:val="left"/>
      </w:pPr>
    </w:p>
    <w:p w14:paraId="2ABAD7BE">
      <w:pPr>
        <w:widowControl/>
        <w:jc w:val="left"/>
      </w:pPr>
    </w:p>
    <w:p w14:paraId="0BA0D220">
      <w:pPr>
        <w:widowControl/>
        <w:jc w:val="left"/>
      </w:pPr>
    </w:p>
    <w:p w14:paraId="1E60E461">
      <w:pPr>
        <w:widowControl/>
        <w:jc w:val="left"/>
      </w:pPr>
    </w:p>
    <w:p w14:paraId="0FCECB87">
      <w:pPr>
        <w:widowControl/>
        <w:jc w:val="left"/>
      </w:pPr>
    </w:p>
    <w:p w14:paraId="2E273D2D">
      <w:pPr>
        <w:widowControl/>
        <w:jc w:val="left"/>
      </w:pPr>
    </w:p>
    <w:p w14:paraId="7BA4ADDE">
      <w:pPr>
        <w:widowControl/>
        <w:jc w:val="left"/>
      </w:pPr>
    </w:p>
    <w:p w14:paraId="6D269516">
      <w:pPr>
        <w:widowControl/>
        <w:jc w:val="left"/>
      </w:pPr>
    </w:p>
    <w:p w14:paraId="15DCDE4F">
      <w:pPr>
        <w:widowControl/>
        <w:jc w:val="left"/>
      </w:pPr>
    </w:p>
    <w:p w14:paraId="72DFFD7D">
      <w:pPr>
        <w:widowControl/>
        <w:jc w:val="left"/>
      </w:pPr>
    </w:p>
    <w:p w14:paraId="5B7F0863">
      <w:pPr>
        <w:widowControl/>
        <w:jc w:val="left"/>
      </w:pPr>
    </w:p>
    <w:p w14:paraId="1EE34602">
      <w:pPr>
        <w:widowControl/>
        <w:jc w:val="left"/>
      </w:pPr>
    </w:p>
    <w:p w14:paraId="0C5419BA">
      <w:pPr>
        <w:widowControl/>
        <w:jc w:val="left"/>
      </w:pPr>
    </w:p>
    <w:p w14:paraId="1389AB5E">
      <w:pPr>
        <w:widowControl/>
        <w:jc w:val="left"/>
      </w:pPr>
    </w:p>
    <w:p w14:paraId="1D719745">
      <w:pPr>
        <w:widowControl/>
        <w:jc w:val="left"/>
      </w:pPr>
    </w:p>
    <w:p w14:paraId="582F721B">
      <w:pPr>
        <w:widowControl/>
        <w:jc w:val="left"/>
      </w:pPr>
    </w:p>
    <w:p w14:paraId="2D4EA7C3">
      <w:pPr>
        <w:widowControl/>
        <w:jc w:val="left"/>
      </w:pPr>
    </w:p>
    <w:p w14:paraId="6C6F0F51">
      <w:pPr>
        <w:widowControl/>
        <w:jc w:val="left"/>
      </w:pPr>
    </w:p>
    <w:p w14:paraId="15582376">
      <w:pPr>
        <w:widowControl/>
        <w:jc w:val="left"/>
        <w:rPr>
          <w:rFonts w:hint="eastAsia"/>
        </w:rPr>
      </w:pPr>
    </w:p>
    <w:p w14:paraId="3ABF9861">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348015</w:t>
      </w:r>
    </w:p>
    <w:p w14:paraId="7D1DE276">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：石家庄市三环路管护中心</w:t>
      </w:r>
    </w:p>
    <w:p w14:paraId="74DB0840">
      <w:pPr>
        <w:spacing w:line="600" w:lineRule="auto"/>
        <w:jc w:val="left"/>
        <w:rPr>
          <w:rFonts w:hint="default" w:ascii="楷体_GB2312" w:hAnsi="楷体_GB2312" w:eastAsia="楷体_GB2312" w:cs="楷体_GB2312"/>
          <w:color w:val="000000"/>
          <w:sz w:val="40"/>
          <w:szCs w:val="40"/>
          <w:lang w:val="en-US" w:eastAsia="zh-CN"/>
        </w:rPr>
      </w:pPr>
    </w:p>
    <w:p w14:paraId="7420156E">
      <w:pPr>
        <w:spacing w:line="600" w:lineRule="auto"/>
        <w:jc w:val="center"/>
        <w:rPr>
          <w:rFonts w:hint="eastAsia" w:ascii="楷体_GB2312" w:hAnsi="楷体_GB2312" w:eastAsia="楷体_GB2312" w:cs="楷体_GB2312"/>
          <w:color w:val="000000"/>
          <w:sz w:val="40"/>
          <w:szCs w:val="40"/>
        </w:rPr>
      </w:pPr>
    </w:p>
    <w:p w14:paraId="3705AB9F">
      <w:pPr>
        <w:spacing w:line="600" w:lineRule="auto"/>
        <w:jc w:val="center"/>
        <w:rPr>
          <w:rFonts w:hint="eastAsia" w:ascii="楷体_GB2312" w:hAnsi="楷体_GB2312" w:eastAsia="楷体_GB2312" w:cs="楷体_GB2312"/>
          <w:color w:val="000000"/>
          <w:sz w:val="40"/>
          <w:szCs w:val="40"/>
        </w:rPr>
      </w:pPr>
    </w:p>
    <w:p w14:paraId="227DD8F1">
      <w:pPr>
        <w:spacing w:line="600" w:lineRule="auto"/>
        <w:jc w:val="both"/>
        <w:rPr>
          <w:rFonts w:hint="eastAsia" w:ascii="楷体_GB2312" w:hAnsi="楷体_GB2312" w:eastAsia="楷体_GB2312" w:cs="楷体_GB2312"/>
          <w:color w:val="000000"/>
          <w:sz w:val="40"/>
          <w:szCs w:val="40"/>
        </w:rPr>
      </w:pPr>
    </w:p>
    <w:p w14:paraId="66932C60">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eastAsia="zh-CN"/>
        </w:rPr>
        <w:t>九</w:t>
      </w:r>
      <w:r>
        <w:rPr>
          <w:rFonts w:hint="eastAsia" w:ascii="楷体_GB2312" w:hAnsi="楷体_GB2312" w:eastAsia="楷体_GB2312" w:cs="楷体_GB2312"/>
          <w:color w:val="000000"/>
          <w:sz w:val="40"/>
          <w:szCs w:val="40"/>
        </w:rPr>
        <w:t>月</w:t>
      </w:r>
    </w:p>
    <w:p w14:paraId="3560D9AB">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6BF3580A">
      <w:pPr>
        <w:widowControl/>
        <w:spacing w:line="600" w:lineRule="exact"/>
        <w:jc w:val="left"/>
        <w:rPr>
          <w:rFonts w:ascii="黑体" w:hAnsi="黑体" w:eastAsia="黑体" w:cs="黑体"/>
          <w:bCs/>
          <w:sz w:val="32"/>
          <w:szCs w:val="32"/>
        </w:rPr>
      </w:pPr>
    </w:p>
    <w:p w14:paraId="7088549F">
      <w:pPr>
        <w:tabs>
          <w:tab w:val="left" w:pos="2728"/>
        </w:tabs>
        <w:jc w:val="center"/>
        <w:rPr>
          <w:rFonts w:ascii="黑体" w:hAnsi="Times New Roman" w:eastAsia="黑体" w:cs="Times New Roman"/>
          <w:sz w:val="48"/>
          <w:szCs w:val="48"/>
        </w:rPr>
      </w:pPr>
    </w:p>
    <w:p w14:paraId="4CA0EC59">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685555F8">
      <w:pPr>
        <w:widowControl/>
        <w:spacing w:after="160" w:line="580" w:lineRule="exact"/>
        <w:ind w:firstLine="640" w:firstLineChars="200"/>
        <w:rPr>
          <w:rFonts w:ascii="Times New Roman" w:hAnsi="Times New Roman" w:eastAsia="黑体" w:cs="Times New Roman"/>
          <w:sz w:val="32"/>
          <w:szCs w:val="32"/>
        </w:rPr>
      </w:pPr>
    </w:p>
    <w:p w14:paraId="6300F585">
      <w:pPr>
        <w:widowControl/>
        <w:spacing w:after="160" w:line="580" w:lineRule="exact"/>
        <w:ind w:firstLine="640" w:firstLineChars="200"/>
        <w:rPr>
          <w:rFonts w:hint="eastAsia" w:ascii="Times New Roman" w:hAnsi="Times New Roman" w:eastAsia="仿宋_GB2312" w:cs="Times New Roman"/>
          <w:sz w:val="32"/>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单位</w:t>
      </w:r>
      <w:r>
        <w:rPr>
          <w:rFonts w:hint="eastAsia" w:ascii="Times New Roman" w:hAnsi="Times New Roman" w:eastAsia="黑体" w:cs="Times New Roman"/>
          <w:sz w:val="32"/>
          <w:szCs w:val="32"/>
        </w:rPr>
        <w:t>概况</w:t>
      </w:r>
    </w:p>
    <w:p w14:paraId="58C1A391">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单位</w:t>
      </w:r>
      <w:r>
        <w:rPr>
          <w:rFonts w:hint="eastAsia" w:ascii="Times New Roman" w:hAnsi="Times New Roman" w:eastAsia="仿宋_GB2312" w:cs="Times New Roman"/>
          <w:sz w:val="32"/>
          <w:szCs w:val="32"/>
        </w:rPr>
        <w:t>职责</w:t>
      </w:r>
    </w:p>
    <w:p w14:paraId="251A6159">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7C7065E6">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w:t>
      </w:r>
      <w:r>
        <w:rPr>
          <w:rFonts w:hint="eastAsia" w:ascii="Times New Roman" w:hAnsi="Times New Roman" w:eastAsia="黑体" w:cs="Times New Roman"/>
          <w:sz w:val="32"/>
          <w:szCs w:val="32"/>
          <w:lang w:eastAsia="zh-CN"/>
        </w:rPr>
        <w:t>单位</w:t>
      </w:r>
      <w:r>
        <w:rPr>
          <w:rFonts w:ascii="Times New Roman" w:hAnsi="Times New Roman" w:eastAsia="黑体" w:cs="Times New Roman"/>
          <w:sz w:val="32"/>
          <w:szCs w:val="32"/>
        </w:rPr>
        <w:t>决算报表</w:t>
      </w:r>
    </w:p>
    <w:p w14:paraId="2EFDD824">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3287EEC6">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499E3EEE">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0D3F2D67">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1AAA607E">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607E8F1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652E3404">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6669E0E4">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1D1605D1">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2B10A29A">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hint="eastAsia" w:ascii="Times New Roman" w:hAnsi="Times New Roman" w:eastAsia="黑体" w:cs="Times New Roman"/>
          <w:sz w:val="32"/>
          <w:szCs w:val="32"/>
          <w:lang w:eastAsia="zh-CN"/>
        </w:rPr>
        <w:t>单位</w:t>
      </w:r>
      <w:r>
        <w:rPr>
          <w:rFonts w:ascii="Times New Roman" w:hAnsi="Times New Roman" w:eastAsia="黑体" w:cs="Times New Roman"/>
          <w:sz w:val="32"/>
          <w:szCs w:val="32"/>
        </w:rPr>
        <w:t>决算情况说明</w:t>
      </w:r>
    </w:p>
    <w:p w14:paraId="119B7B88">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66727191">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256BB6D6">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46BCC09D">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21C5EFD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622CE36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44B11E3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2B53E09D">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67A375D4">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289B481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1CCB0CF8">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052F342C">
      <w:pPr>
        <w:rPr>
          <w:rFonts w:hint="default" w:ascii="Arial" w:hAnsi="Arial" w:eastAsia="Arial" w:cs="Arial"/>
          <w:i w:val="0"/>
          <w:iCs w:val="0"/>
          <w:caps w:val="0"/>
          <w:color w:val="000000"/>
          <w:spacing w:val="0"/>
          <w:sz w:val="18"/>
          <w:szCs w:val="18"/>
          <w:highlight w:val="none"/>
          <w:shd w:val="clear" w:fill="FFFFFF"/>
        </w:rPr>
      </w:pPr>
    </w:p>
    <w:p w14:paraId="0CD039F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858001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14:paraId="3B54CE9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2460B5D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69CDC1FC">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27CE77E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14:paraId="19F69F9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8F74C6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020336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369DC3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B773A1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0B800C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397955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B10687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793BC8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952424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1F8CC1C">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876539C">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976046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0377555">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14:paraId="5BADDD9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14:paraId="761DFCFC">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_GB2312" w:hAnsi="仿宋_GB2312" w:eastAsia="仿宋_GB2312" w:cs="仿宋_GB2312"/>
          <w:sz w:val="32"/>
          <w:szCs w:val="32"/>
        </w:rPr>
      </w:pPr>
      <w:r>
        <w:rPr>
          <w:rFonts w:hint="default" w:ascii="Arial" w:hAnsi="Arial" w:eastAsia="Arial" w:cs="Arial"/>
          <w:i w:val="0"/>
          <w:iCs w:val="0"/>
          <w:caps w:val="0"/>
          <w:color w:val="000000"/>
          <w:spacing w:val="0"/>
          <w:sz w:val="18"/>
          <w:szCs w:val="18"/>
          <w:highlight w:val="none"/>
          <w:shd w:val="clear" w:fill="FFFFFF"/>
        </w:rPr>
        <w:t> </w:t>
      </w:r>
      <w:r>
        <w:rPr>
          <w:rFonts w:hint="eastAsia" w:ascii="Arial" w:hAnsi="Arial" w:eastAsia="宋体" w:cs="Arial"/>
          <w:i w:val="0"/>
          <w:iCs w:val="0"/>
          <w:caps w:val="0"/>
          <w:color w:val="000000"/>
          <w:spacing w:val="0"/>
          <w:sz w:val="18"/>
          <w:szCs w:val="18"/>
          <w:highlight w:val="none"/>
          <w:shd w:val="clear" w:fill="FFFFFF"/>
          <w:lang w:val="en-US" w:eastAsia="zh-CN"/>
        </w:rPr>
        <w:t xml:space="preserve">      </w:t>
      </w:r>
      <w:r>
        <w:rPr>
          <w:rFonts w:hint="eastAsia" w:ascii="仿宋_GB2312" w:hAnsi="仿宋_GB2312" w:eastAsia="仿宋_GB2312" w:cs="仿宋_GB2312"/>
          <w:i w:val="0"/>
          <w:iCs w:val="0"/>
          <w:caps w:val="0"/>
          <w:color w:val="auto"/>
          <w:spacing w:val="0"/>
          <w:sz w:val="32"/>
          <w:szCs w:val="32"/>
          <w:highlight w:val="none"/>
          <w:shd w:val="clear" w:fill="FFFFFF"/>
        </w:rPr>
        <w:t>负责石环公路工程的建设与管理维护、收费与还贷等相关工作；负责绕城公路的筹建等相关工作。</w:t>
      </w:r>
    </w:p>
    <w:p w14:paraId="47F03062">
      <w:pPr>
        <w:pStyle w:val="10"/>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outlineLvl w:val="1"/>
        <w:rPr>
          <w:rFonts w:hint="eastAsia" w:ascii="黑体" w:hAnsi="宋体" w:eastAsia="黑体" w:cs="黑体"/>
          <w:i w:val="0"/>
          <w:iCs w:val="0"/>
          <w:caps w:val="0"/>
          <w:color w:val="000000"/>
          <w:spacing w:val="0"/>
          <w:sz w:val="32"/>
          <w:szCs w:val="32"/>
          <w:highlight w:val="none"/>
          <w:shd w:val="clear" w:fill="FFFFFF"/>
        </w:rPr>
      </w:pPr>
      <w:r>
        <w:rPr>
          <w:rFonts w:hint="eastAsia" w:ascii="黑体" w:hAnsi="宋体" w:eastAsia="黑体" w:cs="黑体"/>
          <w:i w:val="0"/>
          <w:iCs w:val="0"/>
          <w:caps w:val="0"/>
          <w:color w:val="000000"/>
          <w:spacing w:val="0"/>
          <w:sz w:val="32"/>
          <w:szCs w:val="32"/>
          <w:highlight w:val="none"/>
          <w:shd w:val="clear" w:fill="FFFFFF"/>
        </w:rPr>
        <w:t>机构设置</w:t>
      </w:r>
    </w:p>
    <w:p w14:paraId="116F94F5">
      <w:pPr>
        <w:pStyle w:val="1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firstLine="640" w:firstLineChars="200"/>
        <w:jc w:val="left"/>
        <w:outlineLvl w:val="1"/>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本单位</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”）共</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3EAFD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576FFF70">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472CDA99">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7A6B8482">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624B6CB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5E468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4593803">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14:paraId="59FB9347">
            <w:pPr>
              <w:spacing w:line="560" w:lineRule="exact"/>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石家庄市三环路管护中心</w:t>
            </w:r>
          </w:p>
        </w:tc>
        <w:tc>
          <w:tcPr>
            <w:tcW w:w="2445" w:type="dxa"/>
          </w:tcPr>
          <w:p w14:paraId="24C4A4EF">
            <w:pPr>
              <w:spacing w:line="560" w:lineRule="exact"/>
              <w:jc w:val="center"/>
              <w:rPr>
                <w:rFonts w:ascii="仿宋_GB2312" w:hAnsi="Calibri" w:eastAsia="仿宋_GB2312" w:cs="ArialUnicodeMS"/>
                <w:kern w:val="0"/>
                <w:sz w:val="28"/>
                <w:szCs w:val="28"/>
              </w:rPr>
            </w:pPr>
            <w:r>
              <w:rPr>
                <w:rFonts w:hint="eastAsia"/>
              </w:rPr>
              <w:t>财政补助事业单位</w:t>
            </w:r>
          </w:p>
        </w:tc>
        <w:tc>
          <w:tcPr>
            <w:tcW w:w="2665" w:type="dxa"/>
          </w:tcPr>
          <w:p w14:paraId="249EB6CE">
            <w:pPr>
              <w:spacing w:line="560" w:lineRule="exact"/>
              <w:jc w:val="center"/>
              <w:rPr>
                <w:rFonts w:ascii="仿宋_GB2312" w:hAnsi="Calibri" w:eastAsia="仿宋_GB2312" w:cs="ArialUnicodeMS"/>
                <w:kern w:val="0"/>
                <w:sz w:val="28"/>
                <w:szCs w:val="28"/>
              </w:rPr>
            </w:pPr>
            <w:r>
              <w:rPr>
                <w:rFonts w:hint="eastAsia"/>
              </w:rPr>
              <w:t>财政性资金基本保证</w:t>
            </w:r>
          </w:p>
        </w:tc>
      </w:tr>
      <w:tr w14:paraId="7AEE9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48FA2517">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0AAEB347">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14:paraId="4DAFF86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77787DD">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4B4DF08C">
      <w:pPr>
        <w:widowControl/>
        <w:spacing w:after="160" w:line="580" w:lineRule="exact"/>
        <w:ind w:firstLine="640" w:firstLineChars="200"/>
        <w:rPr>
          <w:rFonts w:hint="eastAsia" w:ascii="Times New Roman" w:hAnsi="Times New Roman" w:eastAsia="黑体" w:cs="Times New Roman"/>
          <w:sz w:val="32"/>
          <w:szCs w:val="32"/>
          <w:highlight w:val="yellow"/>
        </w:rPr>
      </w:pPr>
    </w:p>
    <w:p w14:paraId="2194486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6AF73C6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14:paraId="65B8608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42CEB0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28900C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DF2C66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6B2842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14:paraId="2F78A3F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CF84BE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决算报表</w:t>
      </w:r>
    </w:p>
    <w:p w14:paraId="2EE0E78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14:paraId="579952F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7" w:type="default"/>
          <w:pgSz w:w="11906" w:h="16838"/>
          <w:pgMar w:top="1531" w:right="1984" w:bottom="1531" w:left="2098" w:header="851" w:footer="992" w:gutter="0"/>
          <w:cols w:space="720" w:num="1"/>
          <w:docGrid w:type="lines" w:linePitch="312" w:charSpace="0"/>
        </w:sectPr>
      </w:pPr>
    </w:p>
    <w:tbl>
      <w:tblPr>
        <w:tblStyle w:val="11"/>
        <w:tblW w:w="11659" w:type="dxa"/>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145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61" w:hRule="atLeast"/>
        </w:trPr>
        <w:tc>
          <w:tcPr>
            <w:tcW w:w="11625" w:type="dxa"/>
            <w:gridSpan w:val="8"/>
            <w:tcBorders>
              <w:top w:val="nil"/>
              <w:left w:val="nil"/>
              <w:bottom w:val="nil"/>
              <w:right w:val="nil"/>
            </w:tcBorders>
            <w:noWrap/>
            <w:vAlign w:val="bottom"/>
          </w:tcPr>
          <w:p w14:paraId="522C0FCF">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001E0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57" w:hRule="atLeast"/>
        </w:trPr>
        <w:tc>
          <w:tcPr>
            <w:tcW w:w="11625" w:type="dxa"/>
            <w:gridSpan w:val="8"/>
            <w:tcBorders>
              <w:top w:val="nil"/>
              <w:left w:val="nil"/>
              <w:bottom w:val="nil"/>
              <w:right w:val="nil"/>
            </w:tcBorders>
            <w:noWrap/>
            <w:vAlign w:val="bottom"/>
          </w:tcPr>
          <w:p w14:paraId="65707788">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3D0D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51" w:hRule="atLeast"/>
        </w:trPr>
        <w:tc>
          <w:tcPr>
            <w:tcW w:w="4581" w:type="dxa"/>
            <w:gridSpan w:val="3"/>
            <w:tcBorders>
              <w:top w:val="nil"/>
              <w:left w:val="nil"/>
              <w:bottom w:val="single" w:color="auto" w:sz="4" w:space="0"/>
              <w:right w:val="nil"/>
            </w:tcBorders>
            <w:noWrap/>
            <w:vAlign w:val="bottom"/>
          </w:tcPr>
          <w:p w14:paraId="17D035E2">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编制单位：石家庄市三环路管护中心</w:t>
            </w:r>
          </w:p>
        </w:tc>
        <w:tc>
          <w:tcPr>
            <w:tcW w:w="2945" w:type="dxa"/>
            <w:gridSpan w:val="2"/>
            <w:tcBorders>
              <w:top w:val="nil"/>
              <w:left w:val="nil"/>
              <w:bottom w:val="single" w:color="auto" w:sz="4" w:space="0"/>
              <w:right w:val="nil"/>
            </w:tcBorders>
            <w:noWrap/>
            <w:vAlign w:val="bottom"/>
          </w:tcPr>
          <w:p w14:paraId="592E630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99" w:type="dxa"/>
            <w:gridSpan w:val="3"/>
            <w:tcBorders>
              <w:top w:val="nil"/>
              <w:left w:val="nil"/>
              <w:bottom w:val="single" w:color="auto" w:sz="4" w:space="0"/>
              <w:right w:val="nil"/>
            </w:tcBorders>
            <w:noWrap/>
            <w:vAlign w:val="bottom"/>
          </w:tcPr>
          <w:p w14:paraId="7770E0D2">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946B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544" w:hRule="atLeast"/>
        </w:trPr>
        <w:tc>
          <w:tcPr>
            <w:tcW w:w="5898" w:type="dxa"/>
            <w:gridSpan w:val="4"/>
            <w:tcBorders>
              <w:top w:val="single" w:color="auto" w:sz="4" w:space="0"/>
              <w:left w:val="single" w:color="000000" w:sz="4" w:space="0"/>
              <w:bottom w:val="single" w:color="000000" w:sz="4" w:space="0"/>
              <w:right w:val="single" w:color="000000" w:sz="4" w:space="0"/>
            </w:tcBorders>
            <w:noWrap/>
            <w:vAlign w:val="center"/>
          </w:tcPr>
          <w:p w14:paraId="05FF8F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727" w:type="dxa"/>
            <w:gridSpan w:val="4"/>
            <w:tcBorders>
              <w:top w:val="single" w:color="auto" w:sz="4" w:space="0"/>
              <w:left w:val="nil"/>
              <w:bottom w:val="single" w:color="000000" w:sz="4" w:space="0"/>
              <w:right w:val="single" w:color="000000" w:sz="4" w:space="0"/>
            </w:tcBorders>
            <w:noWrap/>
            <w:vAlign w:val="center"/>
          </w:tcPr>
          <w:p w14:paraId="4A304F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3BD99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14:paraId="4FBB36F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14:paraId="173D5A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noWrap/>
            <w:vAlign w:val="center"/>
          </w:tcPr>
          <w:p w14:paraId="4EA38FA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noWrap/>
            <w:vAlign w:val="center"/>
          </w:tcPr>
          <w:p w14:paraId="3BBEAF1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14:paraId="65C2DBB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tcBorders>
              <w:top w:val="nil"/>
              <w:left w:val="nil"/>
              <w:bottom w:val="single" w:color="000000" w:sz="4" w:space="0"/>
              <w:right w:val="single" w:color="000000" w:sz="4" w:space="0"/>
            </w:tcBorders>
            <w:noWrap/>
            <w:vAlign w:val="center"/>
          </w:tcPr>
          <w:p w14:paraId="30D4DCE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FBC8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52A8D9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14:paraId="0B168617">
            <w:pPr>
              <w:keepNext w:val="0"/>
              <w:keepLines w:val="0"/>
              <w:pageBreakBefore w:val="0"/>
              <w:kinsoku/>
              <w:wordWrap/>
              <w:overflowPunct/>
              <w:topLinePunct w:val="0"/>
              <w:autoSpaceDE/>
              <w:autoSpaceDN/>
              <w:bidi w:val="0"/>
              <w:adjustRightInd/>
              <w:snapToGrid/>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noWrap/>
            <w:vAlign w:val="center"/>
          </w:tcPr>
          <w:p w14:paraId="552F9C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noWrap/>
            <w:vAlign w:val="center"/>
          </w:tcPr>
          <w:p w14:paraId="73E385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14:paraId="4C0B4CB3">
            <w:pPr>
              <w:keepNext w:val="0"/>
              <w:keepLines w:val="0"/>
              <w:pageBreakBefore w:val="0"/>
              <w:kinsoku/>
              <w:wordWrap/>
              <w:overflowPunct/>
              <w:topLinePunct w:val="0"/>
              <w:autoSpaceDE/>
              <w:autoSpaceDN/>
              <w:bidi w:val="0"/>
              <w:adjustRightInd/>
              <w:snapToGrid/>
              <w:jc w:val="center"/>
              <w:rPr>
                <w:rFonts w:hint="eastAsia" w:ascii="宋体" w:hAnsi="宋体" w:eastAsia="宋体" w:cs="宋体"/>
                <w:i w:val="0"/>
                <w:iCs w:val="0"/>
                <w:color w:val="000000"/>
                <w:sz w:val="20"/>
                <w:szCs w:val="20"/>
                <w:highlight w:val="none"/>
                <w:u w:val="none"/>
              </w:rPr>
            </w:pPr>
          </w:p>
        </w:tc>
        <w:tc>
          <w:tcPr>
            <w:tcW w:w="1928" w:type="dxa"/>
            <w:tcBorders>
              <w:top w:val="nil"/>
              <w:left w:val="nil"/>
              <w:bottom w:val="single" w:color="000000" w:sz="4" w:space="0"/>
              <w:right w:val="single" w:color="000000" w:sz="4" w:space="0"/>
            </w:tcBorders>
            <w:noWrap/>
            <w:vAlign w:val="center"/>
          </w:tcPr>
          <w:p w14:paraId="1A1F25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42B6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710F1F0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noWrap/>
            <w:vAlign w:val="center"/>
          </w:tcPr>
          <w:p w14:paraId="56BC94B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noWrap/>
            <w:vAlign w:val="center"/>
          </w:tcPr>
          <w:p w14:paraId="2A8266E5">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10,199.88</w:t>
            </w:r>
          </w:p>
        </w:tc>
        <w:tc>
          <w:tcPr>
            <w:tcW w:w="3175" w:type="dxa"/>
            <w:gridSpan w:val="2"/>
            <w:tcBorders>
              <w:top w:val="nil"/>
              <w:left w:val="nil"/>
              <w:bottom w:val="single" w:color="000000" w:sz="4" w:space="0"/>
              <w:right w:val="single" w:color="000000" w:sz="4" w:space="0"/>
            </w:tcBorders>
            <w:noWrap/>
            <w:vAlign w:val="center"/>
          </w:tcPr>
          <w:p w14:paraId="00C1921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14:paraId="7F2B49B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928" w:type="dxa"/>
            <w:tcBorders>
              <w:top w:val="nil"/>
              <w:left w:val="nil"/>
              <w:bottom w:val="single" w:color="000000" w:sz="4" w:space="0"/>
              <w:right w:val="single" w:color="000000" w:sz="4" w:space="0"/>
            </w:tcBorders>
            <w:noWrap/>
            <w:vAlign w:val="center"/>
          </w:tcPr>
          <w:p w14:paraId="7D06CE96">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r>
      <w:tr w14:paraId="4F67D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712FAD3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noWrap/>
            <w:vAlign w:val="center"/>
          </w:tcPr>
          <w:p w14:paraId="46D7F1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noWrap/>
            <w:vAlign w:val="center"/>
          </w:tcPr>
          <w:p w14:paraId="16EC3694">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6,703.42</w:t>
            </w:r>
          </w:p>
        </w:tc>
        <w:tc>
          <w:tcPr>
            <w:tcW w:w="3175" w:type="dxa"/>
            <w:gridSpan w:val="2"/>
            <w:tcBorders>
              <w:top w:val="nil"/>
              <w:left w:val="nil"/>
              <w:bottom w:val="single" w:color="000000" w:sz="4" w:space="0"/>
              <w:right w:val="single" w:color="000000" w:sz="4" w:space="0"/>
            </w:tcBorders>
            <w:noWrap/>
            <w:vAlign w:val="center"/>
          </w:tcPr>
          <w:p w14:paraId="0ACB623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14:paraId="70A062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928" w:type="dxa"/>
            <w:tcBorders>
              <w:top w:val="nil"/>
              <w:left w:val="nil"/>
              <w:bottom w:val="single" w:color="000000" w:sz="4" w:space="0"/>
              <w:right w:val="single" w:color="000000" w:sz="4" w:space="0"/>
            </w:tcBorders>
            <w:noWrap/>
            <w:vAlign w:val="center"/>
          </w:tcPr>
          <w:p w14:paraId="467C59F0">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r>
      <w:tr w14:paraId="0956B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3C81ED3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noWrap/>
            <w:vAlign w:val="center"/>
          </w:tcPr>
          <w:p w14:paraId="72A365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noWrap/>
            <w:vAlign w:val="center"/>
          </w:tcPr>
          <w:p w14:paraId="7F501C81">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2C9387E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14:paraId="732662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928" w:type="dxa"/>
            <w:tcBorders>
              <w:top w:val="nil"/>
              <w:left w:val="nil"/>
              <w:bottom w:val="single" w:color="000000" w:sz="4" w:space="0"/>
              <w:right w:val="single" w:color="000000" w:sz="4" w:space="0"/>
            </w:tcBorders>
            <w:noWrap/>
            <w:vAlign w:val="center"/>
          </w:tcPr>
          <w:p w14:paraId="50614C91">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r>
      <w:tr w14:paraId="44A3F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718DA72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noWrap/>
            <w:vAlign w:val="center"/>
          </w:tcPr>
          <w:p w14:paraId="59D963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noWrap/>
            <w:vAlign w:val="center"/>
          </w:tcPr>
          <w:p w14:paraId="0BBC08E6">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2DE8598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14:paraId="4645FB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928" w:type="dxa"/>
            <w:tcBorders>
              <w:top w:val="nil"/>
              <w:left w:val="nil"/>
              <w:bottom w:val="single" w:color="000000" w:sz="4" w:space="0"/>
              <w:right w:val="single" w:color="000000" w:sz="4" w:space="0"/>
            </w:tcBorders>
            <w:noWrap/>
            <w:vAlign w:val="center"/>
          </w:tcPr>
          <w:p w14:paraId="14C40FEA">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r>
      <w:tr w14:paraId="173EA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4D99580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noWrap/>
            <w:vAlign w:val="center"/>
          </w:tcPr>
          <w:p w14:paraId="37A663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noWrap/>
            <w:vAlign w:val="center"/>
          </w:tcPr>
          <w:p w14:paraId="0F00B939">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0D507E6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14:paraId="6B8F217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928" w:type="dxa"/>
            <w:tcBorders>
              <w:top w:val="nil"/>
              <w:left w:val="nil"/>
              <w:bottom w:val="single" w:color="000000" w:sz="4" w:space="0"/>
              <w:right w:val="single" w:color="000000" w:sz="4" w:space="0"/>
            </w:tcBorders>
            <w:noWrap/>
            <w:vAlign w:val="center"/>
          </w:tcPr>
          <w:p w14:paraId="3A246F43">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r>
      <w:tr w14:paraId="1E5F8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005D7A0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noWrap/>
            <w:vAlign w:val="center"/>
          </w:tcPr>
          <w:p w14:paraId="0D206A1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noWrap/>
            <w:vAlign w:val="center"/>
          </w:tcPr>
          <w:p w14:paraId="23A8FAC5">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5C2EF42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14:paraId="3910B7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928" w:type="dxa"/>
            <w:tcBorders>
              <w:top w:val="nil"/>
              <w:left w:val="nil"/>
              <w:bottom w:val="single" w:color="000000" w:sz="4" w:space="0"/>
              <w:right w:val="single" w:color="000000" w:sz="4" w:space="0"/>
            </w:tcBorders>
            <w:noWrap/>
            <w:vAlign w:val="center"/>
          </w:tcPr>
          <w:p w14:paraId="03974D8B">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r>
      <w:tr w14:paraId="42251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0E99B9A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noWrap/>
            <w:vAlign w:val="center"/>
          </w:tcPr>
          <w:p w14:paraId="03F53DA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noWrap/>
            <w:vAlign w:val="center"/>
          </w:tcPr>
          <w:p w14:paraId="281184EC">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67419C3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14:paraId="327FE0C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928" w:type="dxa"/>
            <w:tcBorders>
              <w:top w:val="nil"/>
              <w:left w:val="nil"/>
              <w:bottom w:val="single" w:color="000000" w:sz="4" w:space="0"/>
              <w:right w:val="single" w:color="000000" w:sz="4" w:space="0"/>
            </w:tcBorders>
            <w:noWrap/>
            <w:vAlign w:val="center"/>
          </w:tcPr>
          <w:p w14:paraId="1E35B97F">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r>
      <w:tr w14:paraId="477B0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54A4028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noWrap/>
            <w:vAlign w:val="center"/>
          </w:tcPr>
          <w:p w14:paraId="10D74B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noWrap/>
            <w:vAlign w:val="center"/>
          </w:tcPr>
          <w:p w14:paraId="07B8A1D9">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49476BC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14:paraId="56807F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928" w:type="dxa"/>
            <w:tcBorders>
              <w:top w:val="nil"/>
              <w:left w:val="nil"/>
              <w:bottom w:val="single" w:color="000000" w:sz="4" w:space="0"/>
              <w:right w:val="single" w:color="000000" w:sz="4" w:space="0"/>
            </w:tcBorders>
            <w:noWrap/>
            <w:vAlign w:val="center"/>
          </w:tcPr>
          <w:p w14:paraId="1E203551">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90.75</w:t>
            </w:r>
          </w:p>
        </w:tc>
      </w:tr>
      <w:tr w14:paraId="3AB42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3535163C">
            <w:pPr>
              <w:keepNext w:val="0"/>
              <w:keepLines w:val="0"/>
              <w:pageBreakBefore w:val="0"/>
              <w:kinsoku/>
              <w:wordWrap/>
              <w:overflowPunct/>
              <w:topLinePunct w:val="0"/>
              <w:autoSpaceDE/>
              <w:autoSpaceDN/>
              <w:bidi w:val="0"/>
              <w:adjustRightInd/>
              <w:snapToGrid/>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20C10E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noWrap/>
            <w:vAlign w:val="center"/>
          </w:tcPr>
          <w:p w14:paraId="6FF673FE">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14F4C3C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14:paraId="4FAC72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928" w:type="dxa"/>
            <w:tcBorders>
              <w:top w:val="nil"/>
              <w:left w:val="nil"/>
              <w:bottom w:val="single" w:color="000000" w:sz="4" w:space="0"/>
              <w:right w:val="single" w:color="000000" w:sz="4" w:space="0"/>
            </w:tcBorders>
            <w:noWrap/>
            <w:vAlign w:val="center"/>
          </w:tcPr>
          <w:p w14:paraId="285A42F6">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43.57</w:t>
            </w:r>
          </w:p>
        </w:tc>
      </w:tr>
      <w:tr w14:paraId="5E874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5D7C32EA">
            <w:pPr>
              <w:keepNext w:val="0"/>
              <w:keepLines w:val="0"/>
              <w:pageBreakBefore w:val="0"/>
              <w:kinsoku/>
              <w:wordWrap/>
              <w:overflowPunct/>
              <w:topLinePunct w:val="0"/>
              <w:autoSpaceDE/>
              <w:autoSpaceDN/>
              <w:bidi w:val="0"/>
              <w:adjustRightInd/>
              <w:snapToGrid/>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7EDB30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noWrap/>
            <w:vAlign w:val="center"/>
          </w:tcPr>
          <w:p w14:paraId="2711CB66">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1EDA964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14:paraId="44E2B56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928" w:type="dxa"/>
            <w:tcBorders>
              <w:top w:val="nil"/>
              <w:left w:val="nil"/>
              <w:bottom w:val="single" w:color="000000" w:sz="4" w:space="0"/>
              <w:right w:val="single" w:color="000000" w:sz="4" w:space="0"/>
            </w:tcBorders>
            <w:noWrap/>
            <w:vAlign w:val="center"/>
          </w:tcPr>
          <w:p w14:paraId="7ECF357F">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r>
      <w:tr w14:paraId="70421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42B3F758">
            <w:pPr>
              <w:keepNext w:val="0"/>
              <w:keepLines w:val="0"/>
              <w:pageBreakBefore w:val="0"/>
              <w:kinsoku/>
              <w:wordWrap/>
              <w:overflowPunct/>
              <w:topLinePunct w:val="0"/>
              <w:autoSpaceDE/>
              <w:autoSpaceDN/>
              <w:bidi w:val="0"/>
              <w:adjustRightInd/>
              <w:snapToGrid/>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7F57F2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noWrap/>
            <w:vAlign w:val="center"/>
          </w:tcPr>
          <w:p w14:paraId="39891CCA">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73632FE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14:paraId="5436F4F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928" w:type="dxa"/>
            <w:tcBorders>
              <w:top w:val="nil"/>
              <w:left w:val="nil"/>
              <w:bottom w:val="single" w:color="000000" w:sz="4" w:space="0"/>
              <w:right w:val="single" w:color="000000" w:sz="4" w:space="0"/>
            </w:tcBorders>
            <w:noWrap/>
            <w:vAlign w:val="center"/>
          </w:tcPr>
          <w:p w14:paraId="36F821C8">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16,003.42</w:t>
            </w:r>
          </w:p>
        </w:tc>
      </w:tr>
      <w:tr w14:paraId="6C5CD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5B377E14">
            <w:pPr>
              <w:keepNext w:val="0"/>
              <w:keepLines w:val="0"/>
              <w:pageBreakBefore w:val="0"/>
              <w:kinsoku/>
              <w:wordWrap/>
              <w:overflowPunct/>
              <w:topLinePunct w:val="0"/>
              <w:autoSpaceDE/>
              <w:autoSpaceDN/>
              <w:bidi w:val="0"/>
              <w:adjustRightInd/>
              <w:snapToGrid/>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77F7C4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noWrap/>
            <w:vAlign w:val="center"/>
          </w:tcPr>
          <w:p w14:paraId="3A25EB1A">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2063B24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noWrap/>
            <w:vAlign w:val="center"/>
          </w:tcPr>
          <w:p w14:paraId="13A2D4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928" w:type="dxa"/>
            <w:tcBorders>
              <w:top w:val="nil"/>
              <w:left w:val="nil"/>
              <w:bottom w:val="single" w:color="000000" w:sz="4" w:space="0"/>
              <w:right w:val="single" w:color="000000" w:sz="4" w:space="0"/>
            </w:tcBorders>
            <w:noWrap/>
            <w:vAlign w:val="center"/>
          </w:tcPr>
          <w:p w14:paraId="22BE8748">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r>
      <w:tr w14:paraId="3476D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5131AF00">
            <w:pPr>
              <w:keepNext w:val="0"/>
              <w:keepLines w:val="0"/>
              <w:pageBreakBefore w:val="0"/>
              <w:kinsoku/>
              <w:wordWrap/>
              <w:overflowPunct/>
              <w:topLinePunct w:val="0"/>
              <w:autoSpaceDE/>
              <w:autoSpaceDN/>
              <w:bidi w:val="0"/>
              <w:adjustRightInd/>
              <w:snapToGrid/>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48B921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noWrap/>
            <w:vAlign w:val="center"/>
          </w:tcPr>
          <w:p w14:paraId="55AC17CD">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64C6C43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noWrap/>
            <w:vAlign w:val="center"/>
          </w:tcPr>
          <w:p w14:paraId="3E40AF9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928" w:type="dxa"/>
            <w:tcBorders>
              <w:top w:val="nil"/>
              <w:left w:val="nil"/>
              <w:bottom w:val="single" w:color="000000" w:sz="4" w:space="0"/>
              <w:right w:val="single" w:color="000000" w:sz="4" w:space="0"/>
            </w:tcBorders>
            <w:noWrap/>
            <w:vAlign w:val="center"/>
          </w:tcPr>
          <w:p w14:paraId="0F07E3EF">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737.53</w:t>
            </w:r>
          </w:p>
        </w:tc>
      </w:tr>
      <w:tr w14:paraId="1346E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auto" w:sz="4" w:space="0"/>
              <w:right w:val="single" w:color="000000" w:sz="4" w:space="0"/>
            </w:tcBorders>
            <w:noWrap/>
            <w:vAlign w:val="center"/>
          </w:tcPr>
          <w:p w14:paraId="618B3F98">
            <w:pPr>
              <w:keepNext w:val="0"/>
              <w:keepLines w:val="0"/>
              <w:pageBreakBefore w:val="0"/>
              <w:kinsoku/>
              <w:wordWrap/>
              <w:overflowPunct/>
              <w:topLinePunct w:val="0"/>
              <w:autoSpaceDE/>
              <w:autoSpaceDN/>
              <w:bidi w:val="0"/>
              <w:adjustRightInd/>
              <w:snapToGrid/>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14:paraId="452231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noWrap/>
            <w:vAlign w:val="center"/>
          </w:tcPr>
          <w:p w14:paraId="7C56ABE9">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noWrap/>
            <w:vAlign w:val="center"/>
          </w:tcPr>
          <w:p w14:paraId="503D7C1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noWrap/>
            <w:vAlign w:val="center"/>
          </w:tcPr>
          <w:p w14:paraId="2119B8F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928" w:type="dxa"/>
            <w:tcBorders>
              <w:top w:val="nil"/>
              <w:left w:val="nil"/>
              <w:bottom w:val="single" w:color="auto" w:sz="4" w:space="0"/>
              <w:right w:val="single" w:color="000000" w:sz="4" w:space="0"/>
            </w:tcBorders>
            <w:noWrap/>
            <w:vAlign w:val="center"/>
          </w:tcPr>
          <w:p w14:paraId="0C024991">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r>
      <w:tr w14:paraId="046F1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6B56E167">
            <w:pPr>
              <w:keepNext w:val="0"/>
              <w:keepLines w:val="0"/>
              <w:pageBreakBefore w:val="0"/>
              <w:kinsoku/>
              <w:wordWrap/>
              <w:overflowPunct/>
              <w:topLinePunct w:val="0"/>
              <w:autoSpaceDE/>
              <w:autoSpaceDN/>
              <w:bidi w:val="0"/>
              <w:adjustRightInd/>
              <w:snapToGrid/>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5BB9BF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7EE1D4A2">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1F6955E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422D01D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928" w:type="dxa"/>
            <w:tcBorders>
              <w:top w:val="single" w:color="auto" w:sz="4" w:space="0"/>
              <w:left w:val="single" w:color="auto" w:sz="4" w:space="0"/>
              <w:bottom w:val="single" w:color="auto" w:sz="4" w:space="0"/>
              <w:right w:val="single" w:color="auto" w:sz="4" w:space="0"/>
            </w:tcBorders>
            <w:noWrap/>
            <w:vAlign w:val="center"/>
          </w:tcPr>
          <w:p w14:paraId="628DBA23">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r>
      <w:tr w14:paraId="5646C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04502D2D">
            <w:pPr>
              <w:keepNext w:val="0"/>
              <w:keepLines w:val="0"/>
              <w:pageBreakBefore w:val="0"/>
              <w:kinsoku/>
              <w:wordWrap/>
              <w:overflowPunct/>
              <w:topLinePunct w:val="0"/>
              <w:autoSpaceDE/>
              <w:autoSpaceDN/>
              <w:bidi w:val="0"/>
              <w:adjustRightInd/>
              <w:snapToGrid/>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0B537C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0D92C6D0">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0A7E99E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11C7FDE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928" w:type="dxa"/>
            <w:tcBorders>
              <w:top w:val="single" w:color="auto" w:sz="4" w:space="0"/>
              <w:left w:val="single" w:color="auto" w:sz="4" w:space="0"/>
              <w:bottom w:val="single" w:color="auto" w:sz="4" w:space="0"/>
              <w:right w:val="single" w:color="auto" w:sz="4" w:space="0"/>
            </w:tcBorders>
            <w:noWrap/>
            <w:vAlign w:val="center"/>
          </w:tcPr>
          <w:p w14:paraId="50A3F24D">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r>
      <w:tr w14:paraId="30AE6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5226C588">
            <w:pPr>
              <w:keepNext w:val="0"/>
              <w:keepLines w:val="0"/>
              <w:pageBreakBefore w:val="0"/>
              <w:kinsoku/>
              <w:wordWrap/>
              <w:overflowPunct/>
              <w:topLinePunct w:val="0"/>
              <w:autoSpaceDE/>
              <w:autoSpaceDN/>
              <w:bidi w:val="0"/>
              <w:adjustRightInd/>
              <w:snapToGrid/>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74EBA0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2936F2CD">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051EF6F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1A9DE6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928" w:type="dxa"/>
            <w:tcBorders>
              <w:top w:val="single" w:color="auto" w:sz="4" w:space="0"/>
              <w:left w:val="single" w:color="auto" w:sz="4" w:space="0"/>
              <w:bottom w:val="single" w:color="auto" w:sz="4" w:space="0"/>
              <w:right w:val="single" w:color="auto" w:sz="4" w:space="0"/>
            </w:tcBorders>
            <w:noWrap/>
            <w:vAlign w:val="center"/>
          </w:tcPr>
          <w:p w14:paraId="07117559">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r>
      <w:tr w14:paraId="7F898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18D8727F">
            <w:pPr>
              <w:keepNext w:val="0"/>
              <w:keepLines w:val="0"/>
              <w:pageBreakBefore w:val="0"/>
              <w:kinsoku/>
              <w:wordWrap/>
              <w:overflowPunct/>
              <w:topLinePunct w:val="0"/>
              <w:autoSpaceDE/>
              <w:autoSpaceDN/>
              <w:bidi w:val="0"/>
              <w:adjustRightInd/>
              <w:snapToGrid/>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56DD99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7A3EB7EC">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39B4AF6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433EF66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928" w:type="dxa"/>
            <w:tcBorders>
              <w:top w:val="single" w:color="auto" w:sz="4" w:space="0"/>
              <w:left w:val="single" w:color="auto" w:sz="4" w:space="0"/>
              <w:bottom w:val="single" w:color="auto" w:sz="4" w:space="0"/>
              <w:right w:val="single" w:color="auto" w:sz="4" w:space="0"/>
            </w:tcBorders>
            <w:noWrap/>
            <w:vAlign w:val="center"/>
          </w:tcPr>
          <w:p w14:paraId="31653A85">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r>
      <w:tr w14:paraId="10640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626391FF">
            <w:pPr>
              <w:keepNext w:val="0"/>
              <w:keepLines w:val="0"/>
              <w:pageBreakBefore w:val="0"/>
              <w:kinsoku/>
              <w:wordWrap/>
              <w:overflowPunct/>
              <w:topLinePunct w:val="0"/>
              <w:autoSpaceDE/>
              <w:autoSpaceDN/>
              <w:bidi w:val="0"/>
              <w:adjustRightInd/>
              <w:snapToGrid/>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7B755D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316A6455">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73DAB1E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3DAE83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928" w:type="dxa"/>
            <w:tcBorders>
              <w:top w:val="single" w:color="auto" w:sz="4" w:space="0"/>
              <w:left w:val="single" w:color="auto" w:sz="4" w:space="0"/>
              <w:bottom w:val="single" w:color="auto" w:sz="4" w:space="0"/>
              <w:right w:val="single" w:color="auto" w:sz="4" w:space="0"/>
            </w:tcBorders>
            <w:noWrap/>
            <w:vAlign w:val="center"/>
          </w:tcPr>
          <w:p w14:paraId="2AEF3BDC">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59.41</w:t>
            </w:r>
          </w:p>
        </w:tc>
      </w:tr>
      <w:tr w14:paraId="5B682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41F78017">
            <w:pPr>
              <w:keepNext w:val="0"/>
              <w:keepLines w:val="0"/>
              <w:pageBreakBefore w:val="0"/>
              <w:kinsoku/>
              <w:wordWrap/>
              <w:overflowPunct/>
              <w:topLinePunct w:val="0"/>
              <w:autoSpaceDE/>
              <w:autoSpaceDN/>
              <w:bidi w:val="0"/>
              <w:adjustRightInd/>
              <w:snapToGrid/>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589E8D6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3FF9839B">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1A3AD3D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47F2D4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928" w:type="dxa"/>
            <w:tcBorders>
              <w:top w:val="single" w:color="auto" w:sz="4" w:space="0"/>
              <w:left w:val="single" w:color="auto" w:sz="4" w:space="0"/>
              <w:bottom w:val="single" w:color="auto" w:sz="4" w:space="0"/>
              <w:right w:val="single" w:color="auto" w:sz="4" w:space="0"/>
            </w:tcBorders>
            <w:noWrap/>
            <w:vAlign w:val="center"/>
          </w:tcPr>
          <w:p w14:paraId="2A151341">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r>
      <w:tr w14:paraId="24147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000000" w:sz="4" w:space="0"/>
              <w:bottom w:val="single" w:color="000000" w:sz="4" w:space="0"/>
              <w:right w:val="single" w:color="000000" w:sz="4" w:space="0"/>
            </w:tcBorders>
            <w:noWrap/>
            <w:vAlign w:val="center"/>
          </w:tcPr>
          <w:p w14:paraId="6B1A2A68">
            <w:pPr>
              <w:keepNext w:val="0"/>
              <w:keepLines w:val="0"/>
              <w:pageBreakBefore w:val="0"/>
              <w:kinsoku/>
              <w:wordWrap/>
              <w:overflowPunct/>
              <w:topLinePunct w:val="0"/>
              <w:autoSpaceDE/>
              <w:autoSpaceDN/>
              <w:bidi w:val="0"/>
              <w:adjustRightInd/>
              <w:snapToGrid/>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14:paraId="4F0E23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noWrap/>
            <w:vAlign w:val="center"/>
          </w:tcPr>
          <w:p w14:paraId="65E78212">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noWrap/>
            <w:vAlign w:val="center"/>
          </w:tcPr>
          <w:p w14:paraId="781DA52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noWrap/>
            <w:vAlign w:val="center"/>
          </w:tcPr>
          <w:p w14:paraId="0300D2C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928" w:type="dxa"/>
            <w:tcBorders>
              <w:top w:val="single" w:color="auto" w:sz="4" w:space="0"/>
              <w:left w:val="nil"/>
              <w:bottom w:val="single" w:color="000000" w:sz="4" w:space="0"/>
              <w:right w:val="single" w:color="000000" w:sz="4" w:space="0"/>
            </w:tcBorders>
            <w:noWrap/>
            <w:vAlign w:val="center"/>
          </w:tcPr>
          <w:p w14:paraId="3B1E9D7A">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r>
      <w:tr w14:paraId="17E7E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66E080D2">
            <w:pPr>
              <w:keepNext w:val="0"/>
              <w:keepLines w:val="0"/>
              <w:pageBreakBefore w:val="0"/>
              <w:kinsoku/>
              <w:wordWrap/>
              <w:overflowPunct/>
              <w:topLinePunct w:val="0"/>
              <w:autoSpaceDE/>
              <w:autoSpaceDN/>
              <w:bidi w:val="0"/>
              <w:adjustRightInd/>
              <w:snapToGrid/>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036DD2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noWrap/>
            <w:vAlign w:val="center"/>
          </w:tcPr>
          <w:p w14:paraId="26FE797A">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0106DF9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noWrap/>
            <w:vAlign w:val="center"/>
          </w:tcPr>
          <w:p w14:paraId="57880D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928" w:type="dxa"/>
            <w:tcBorders>
              <w:top w:val="nil"/>
              <w:left w:val="nil"/>
              <w:bottom w:val="single" w:color="000000" w:sz="4" w:space="0"/>
              <w:right w:val="single" w:color="000000" w:sz="4" w:space="0"/>
            </w:tcBorders>
            <w:noWrap/>
            <w:vAlign w:val="center"/>
          </w:tcPr>
          <w:p w14:paraId="2E226403">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r>
      <w:tr w14:paraId="5BBE0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7E86CAC2">
            <w:pPr>
              <w:keepNext w:val="0"/>
              <w:keepLines w:val="0"/>
              <w:pageBreakBefore w:val="0"/>
              <w:kinsoku/>
              <w:wordWrap/>
              <w:overflowPunct/>
              <w:topLinePunct w:val="0"/>
              <w:autoSpaceDE/>
              <w:autoSpaceDN/>
              <w:bidi w:val="0"/>
              <w:adjustRightInd/>
              <w:snapToGrid/>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0FE62A0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noWrap/>
            <w:vAlign w:val="center"/>
          </w:tcPr>
          <w:p w14:paraId="7DDD25C9">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434B9F2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noWrap/>
            <w:vAlign w:val="center"/>
          </w:tcPr>
          <w:p w14:paraId="17A1C89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928" w:type="dxa"/>
            <w:tcBorders>
              <w:top w:val="nil"/>
              <w:left w:val="nil"/>
              <w:bottom w:val="single" w:color="000000" w:sz="4" w:space="0"/>
              <w:right w:val="single" w:color="000000" w:sz="4" w:space="0"/>
            </w:tcBorders>
            <w:noWrap/>
            <w:vAlign w:val="center"/>
          </w:tcPr>
          <w:p w14:paraId="045EFC34">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r>
      <w:tr w14:paraId="47CD0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15182815">
            <w:pPr>
              <w:keepNext w:val="0"/>
              <w:keepLines w:val="0"/>
              <w:pageBreakBefore w:val="0"/>
              <w:kinsoku/>
              <w:wordWrap/>
              <w:overflowPunct/>
              <w:topLinePunct w:val="0"/>
              <w:autoSpaceDE/>
              <w:autoSpaceDN/>
              <w:bidi w:val="0"/>
              <w:adjustRightInd/>
              <w:snapToGrid/>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1A10E97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noWrap/>
            <w:vAlign w:val="center"/>
          </w:tcPr>
          <w:p w14:paraId="061CAE2B">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231C915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noWrap/>
            <w:vAlign w:val="center"/>
          </w:tcPr>
          <w:p w14:paraId="0A5BE4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928" w:type="dxa"/>
            <w:tcBorders>
              <w:top w:val="nil"/>
              <w:left w:val="nil"/>
              <w:bottom w:val="single" w:color="000000" w:sz="4" w:space="0"/>
              <w:right w:val="single" w:color="000000" w:sz="4" w:space="0"/>
            </w:tcBorders>
            <w:noWrap/>
            <w:vAlign w:val="center"/>
          </w:tcPr>
          <w:p w14:paraId="2A759EDB">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r>
      <w:tr w14:paraId="199AA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561340C2">
            <w:pPr>
              <w:keepNext w:val="0"/>
              <w:keepLines w:val="0"/>
              <w:pageBreakBefore w:val="0"/>
              <w:kinsoku/>
              <w:wordWrap/>
              <w:overflowPunct/>
              <w:topLinePunct w:val="0"/>
              <w:autoSpaceDE/>
              <w:autoSpaceDN/>
              <w:bidi w:val="0"/>
              <w:adjustRightInd/>
              <w:snapToGrid/>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1CD2A2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noWrap/>
            <w:vAlign w:val="center"/>
          </w:tcPr>
          <w:p w14:paraId="1D8C0397">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240C879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14:paraId="2D30FA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928" w:type="dxa"/>
            <w:tcBorders>
              <w:top w:val="nil"/>
              <w:left w:val="nil"/>
              <w:bottom w:val="single" w:color="000000" w:sz="4" w:space="0"/>
              <w:right w:val="single" w:color="000000" w:sz="4" w:space="0"/>
            </w:tcBorders>
            <w:noWrap/>
            <w:vAlign w:val="center"/>
          </w:tcPr>
          <w:p w14:paraId="6618E44A">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r>
      <w:tr w14:paraId="5897F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5FA14A35">
            <w:pPr>
              <w:keepNext w:val="0"/>
              <w:keepLines w:val="0"/>
              <w:pageBreakBefore w:val="0"/>
              <w:kinsoku/>
              <w:wordWrap/>
              <w:overflowPunct/>
              <w:topLinePunct w:val="0"/>
              <w:autoSpaceDE/>
              <w:autoSpaceDN/>
              <w:bidi w:val="0"/>
              <w:adjustRightInd/>
              <w:snapToGrid/>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1D2379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noWrap/>
            <w:vAlign w:val="center"/>
          </w:tcPr>
          <w:p w14:paraId="3B53462F">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6774F90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14:paraId="70CE8E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928" w:type="dxa"/>
            <w:tcBorders>
              <w:top w:val="nil"/>
              <w:left w:val="nil"/>
              <w:bottom w:val="single" w:color="000000" w:sz="4" w:space="0"/>
              <w:right w:val="single" w:color="000000" w:sz="4" w:space="0"/>
            </w:tcBorders>
            <w:noWrap/>
            <w:vAlign w:val="center"/>
          </w:tcPr>
          <w:p w14:paraId="4C608ADE">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r>
      <w:tr w14:paraId="48A25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235549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14:paraId="345284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noWrap/>
            <w:vAlign w:val="center"/>
          </w:tcPr>
          <w:p w14:paraId="4F15E13A">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16,903.29</w:t>
            </w:r>
          </w:p>
        </w:tc>
        <w:tc>
          <w:tcPr>
            <w:tcW w:w="3175" w:type="dxa"/>
            <w:gridSpan w:val="2"/>
            <w:tcBorders>
              <w:top w:val="nil"/>
              <w:left w:val="nil"/>
              <w:bottom w:val="single" w:color="000000" w:sz="4" w:space="0"/>
              <w:right w:val="single" w:color="000000" w:sz="4" w:space="0"/>
            </w:tcBorders>
            <w:noWrap/>
            <w:vAlign w:val="center"/>
          </w:tcPr>
          <w:p w14:paraId="755EF20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14:paraId="64DC14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928" w:type="dxa"/>
            <w:tcBorders>
              <w:top w:val="nil"/>
              <w:left w:val="nil"/>
              <w:bottom w:val="single" w:color="000000" w:sz="4" w:space="0"/>
              <w:right w:val="single" w:color="000000" w:sz="4" w:space="0"/>
            </w:tcBorders>
            <w:noWrap/>
            <w:vAlign w:val="center"/>
          </w:tcPr>
          <w:p w14:paraId="3F7DB426">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16,934.68</w:t>
            </w:r>
          </w:p>
        </w:tc>
      </w:tr>
      <w:tr w14:paraId="7D0D2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61CE07E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noWrap/>
            <w:vAlign w:val="center"/>
          </w:tcPr>
          <w:p w14:paraId="51C4E24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noWrap/>
            <w:vAlign w:val="center"/>
          </w:tcPr>
          <w:p w14:paraId="04012DE1">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12B37CC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noWrap/>
            <w:vAlign w:val="center"/>
          </w:tcPr>
          <w:p w14:paraId="7807C03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928" w:type="dxa"/>
            <w:tcBorders>
              <w:top w:val="nil"/>
              <w:left w:val="nil"/>
              <w:bottom w:val="single" w:color="000000" w:sz="4" w:space="0"/>
              <w:right w:val="single" w:color="000000" w:sz="4" w:space="0"/>
            </w:tcBorders>
            <w:noWrap/>
            <w:vAlign w:val="center"/>
          </w:tcPr>
          <w:p w14:paraId="7FD2A3AB">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r>
      <w:tr w14:paraId="603A9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0A79DBA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noWrap/>
            <w:vAlign w:val="center"/>
          </w:tcPr>
          <w:p w14:paraId="110662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noWrap/>
            <w:vAlign w:val="center"/>
          </w:tcPr>
          <w:p w14:paraId="7628BF66">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31.38</w:t>
            </w:r>
          </w:p>
        </w:tc>
        <w:tc>
          <w:tcPr>
            <w:tcW w:w="3175" w:type="dxa"/>
            <w:gridSpan w:val="2"/>
            <w:tcBorders>
              <w:top w:val="nil"/>
              <w:left w:val="nil"/>
              <w:bottom w:val="single" w:color="000000" w:sz="4" w:space="0"/>
              <w:right w:val="single" w:color="000000" w:sz="4" w:space="0"/>
            </w:tcBorders>
            <w:noWrap/>
            <w:vAlign w:val="center"/>
          </w:tcPr>
          <w:p w14:paraId="382E73A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noWrap/>
            <w:vAlign w:val="center"/>
          </w:tcPr>
          <w:p w14:paraId="4D3ECE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928" w:type="dxa"/>
            <w:tcBorders>
              <w:top w:val="nil"/>
              <w:left w:val="nil"/>
              <w:bottom w:val="single" w:color="000000" w:sz="4" w:space="0"/>
              <w:right w:val="single" w:color="000000" w:sz="4" w:space="0"/>
            </w:tcBorders>
            <w:noWrap/>
            <w:vAlign w:val="center"/>
          </w:tcPr>
          <w:p w14:paraId="32B4CF6E">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r>
      <w:tr w14:paraId="57A34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37F9A97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14:paraId="5931A6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noWrap/>
            <w:vAlign w:val="center"/>
          </w:tcPr>
          <w:p w14:paraId="4F9C89C8">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1FB4B8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14:paraId="4AAD1A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928" w:type="dxa"/>
            <w:tcBorders>
              <w:top w:val="nil"/>
              <w:left w:val="nil"/>
              <w:bottom w:val="single" w:color="000000" w:sz="4" w:space="0"/>
              <w:right w:val="single" w:color="000000" w:sz="4" w:space="0"/>
            </w:tcBorders>
            <w:noWrap/>
            <w:vAlign w:val="center"/>
          </w:tcPr>
          <w:p w14:paraId="073A1DB0">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p>
        </w:tc>
      </w:tr>
      <w:tr w14:paraId="6F660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14:paraId="467885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14:paraId="2F6583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noWrap/>
            <w:vAlign w:val="center"/>
          </w:tcPr>
          <w:p w14:paraId="4A961BDD">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16,934.68</w:t>
            </w:r>
          </w:p>
        </w:tc>
        <w:tc>
          <w:tcPr>
            <w:tcW w:w="3175" w:type="dxa"/>
            <w:gridSpan w:val="2"/>
            <w:tcBorders>
              <w:top w:val="nil"/>
              <w:left w:val="nil"/>
              <w:bottom w:val="single" w:color="000000" w:sz="4" w:space="0"/>
              <w:right w:val="single" w:color="000000" w:sz="4" w:space="0"/>
            </w:tcBorders>
            <w:noWrap/>
            <w:vAlign w:val="center"/>
          </w:tcPr>
          <w:p w14:paraId="483E96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14:paraId="60FF54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928" w:type="dxa"/>
            <w:tcBorders>
              <w:top w:val="nil"/>
              <w:left w:val="nil"/>
              <w:bottom w:val="single" w:color="000000" w:sz="4" w:space="0"/>
              <w:right w:val="single" w:color="000000" w:sz="4" w:space="0"/>
            </w:tcBorders>
            <w:noWrap/>
            <w:vAlign w:val="center"/>
          </w:tcPr>
          <w:p w14:paraId="5B185E5C">
            <w:pPr>
              <w:keepNext w:val="0"/>
              <w:keepLines w:val="0"/>
              <w:pageBreakBefore w:val="0"/>
              <w:kinsoku/>
              <w:wordWrap/>
              <w:overflowPunct/>
              <w:topLinePunct w:val="0"/>
              <w:autoSpaceDE/>
              <w:autoSpaceDN/>
              <w:bidi w:val="0"/>
              <w:adjustRightInd/>
              <w:snapToGrid/>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16,934.68</w:t>
            </w:r>
          </w:p>
        </w:tc>
      </w:tr>
      <w:tr w14:paraId="59A71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59" w:type="dxa"/>
            <w:gridSpan w:val="9"/>
            <w:tcBorders>
              <w:top w:val="nil"/>
              <w:left w:val="nil"/>
              <w:bottom w:val="nil"/>
              <w:right w:val="nil"/>
            </w:tcBorders>
            <w:noWrap/>
            <w:vAlign w:val="center"/>
          </w:tcPr>
          <w:p w14:paraId="290F586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注：1.本表反映单位本年度的总收支和年末结转结余情况。2.本套报表金额转换时可能存在尾数误差。</w:t>
            </w:r>
          </w:p>
        </w:tc>
      </w:tr>
    </w:tbl>
    <w:p w14:paraId="42BFE8EA">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749C6CD">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121"/>
        <w:gridCol w:w="953"/>
        <w:gridCol w:w="1037"/>
        <w:gridCol w:w="964"/>
        <w:gridCol w:w="367"/>
        <w:gridCol w:w="597"/>
        <w:gridCol w:w="1027"/>
        <w:gridCol w:w="964"/>
      </w:tblGrid>
      <w:tr w14:paraId="00FC3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134E8EA7">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64174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4644774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192A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321" w:type="dxa"/>
            <w:gridSpan w:val="3"/>
            <w:tcBorders>
              <w:top w:val="nil"/>
              <w:left w:val="nil"/>
              <w:bottom w:val="single" w:color="auto" w:sz="4" w:space="0"/>
              <w:right w:val="nil"/>
            </w:tcBorders>
            <w:noWrap/>
            <w:vAlign w:val="bottom"/>
          </w:tcPr>
          <w:p w14:paraId="2AAC7A35">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编制单位：石家庄市三环路管护中心                                                                                                         </w:t>
            </w:r>
          </w:p>
        </w:tc>
        <w:tc>
          <w:tcPr>
            <w:tcW w:w="3321" w:type="dxa"/>
            <w:gridSpan w:val="4"/>
            <w:tcBorders>
              <w:top w:val="nil"/>
              <w:left w:val="nil"/>
              <w:bottom w:val="single" w:color="auto" w:sz="4" w:space="0"/>
              <w:right w:val="nil"/>
            </w:tcBorders>
            <w:noWrap/>
            <w:vAlign w:val="bottom"/>
          </w:tcPr>
          <w:p w14:paraId="22C04B8E">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0439EBA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2458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0C8466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1" w:type="dxa"/>
            <w:vMerge w:val="restart"/>
            <w:tcBorders>
              <w:top w:val="single" w:color="auto" w:sz="4" w:space="0"/>
              <w:left w:val="nil"/>
              <w:bottom w:val="single" w:color="000000" w:sz="4" w:space="0"/>
              <w:right w:val="single" w:color="000000" w:sz="4" w:space="0"/>
            </w:tcBorders>
            <w:noWrap w:val="0"/>
            <w:vAlign w:val="center"/>
          </w:tcPr>
          <w:p w14:paraId="3B59CA4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953" w:type="dxa"/>
            <w:vMerge w:val="restart"/>
            <w:tcBorders>
              <w:top w:val="single" w:color="auto" w:sz="4" w:space="0"/>
              <w:left w:val="nil"/>
              <w:bottom w:val="single" w:color="000000" w:sz="4" w:space="0"/>
              <w:right w:val="single" w:color="000000" w:sz="4" w:space="0"/>
            </w:tcBorders>
            <w:noWrap w:val="0"/>
            <w:vAlign w:val="center"/>
          </w:tcPr>
          <w:p w14:paraId="12AC7A5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68E2E5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23CE68C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5C490AD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4F3E25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78AE92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67D44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742409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01CDF48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1" w:type="dxa"/>
            <w:vMerge w:val="continue"/>
            <w:tcBorders>
              <w:top w:val="single" w:color="000000" w:sz="4" w:space="0"/>
              <w:left w:val="nil"/>
              <w:bottom w:val="single" w:color="000000" w:sz="4" w:space="0"/>
              <w:right w:val="single" w:color="000000" w:sz="4" w:space="0"/>
            </w:tcBorders>
            <w:noWrap w:val="0"/>
            <w:vAlign w:val="center"/>
          </w:tcPr>
          <w:p w14:paraId="3792B66F">
            <w:pPr>
              <w:jc w:val="center"/>
              <w:rPr>
                <w:rFonts w:hint="eastAsia" w:ascii="宋体" w:hAnsi="宋体" w:eastAsia="宋体" w:cs="宋体"/>
                <w:i w:val="0"/>
                <w:iCs w:val="0"/>
                <w:color w:val="000000"/>
                <w:sz w:val="20"/>
                <w:szCs w:val="20"/>
                <w:highlight w:val="none"/>
                <w:u w:val="none"/>
              </w:rPr>
            </w:pPr>
          </w:p>
        </w:tc>
        <w:tc>
          <w:tcPr>
            <w:tcW w:w="953" w:type="dxa"/>
            <w:vMerge w:val="continue"/>
            <w:tcBorders>
              <w:top w:val="single" w:color="000000" w:sz="4" w:space="0"/>
              <w:left w:val="nil"/>
              <w:bottom w:val="single" w:color="000000" w:sz="4" w:space="0"/>
              <w:right w:val="single" w:color="000000" w:sz="4" w:space="0"/>
            </w:tcBorders>
            <w:noWrap w:val="0"/>
            <w:vAlign w:val="center"/>
          </w:tcPr>
          <w:p w14:paraId="1B124C98">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5519BDA">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66B8A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0AB91A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30BE5476">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2DAB8518">
            <w:pPr>
              <w:jc w:val="center"/>
              <w:rPr>
                <w:rFonts w:hint="eastAsia" w:ascii="宋体" w:hAnsi="宋体" w:eastAsia="宋体" w:cs="宋体"/>
                <w:i w:val="0"/>
                <w:iCs w:val="0"/>
                <w:color w:val="000000"/>
                <w:sz w:val="20"/>
                <w:szCs w:val="20"/>
                <w:highlight w:val="none"/>
                <w:u w:val="none"/>
              </w:rPr>
            </w:pPr>
          </w:p>
        </w:tc>
      </w:tr>
      <w:tr w14:paraId="71C0F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730456C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BD24F7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1" w:type="dxa"/>
            <w:vMerge w:val="continue"/>
            <w:tcBorders>
              <w:top w:val="single" w:color="000000" w:sz="4" w:space="0"/>
              <w:left w:val="nil"/>
              <w:bottom w:val="single" w:color="000000" w:sz="4" w:space="0"/>
              <w:right w:val="single" w:color="000000" w:sz="4" w:space="0"/>
            </w:tcBorders>
            <w:noWrap w:val="0"/>
            <w:vAlign w:val="center"/>
          </w:tcPr>
          <w:p w14:paraId="6FF673B2">
            <w:pPr>
              <w:jc w:val="center"/>
              <w:rPr>
                <w:rFonts w:hint="eastAsia" w:ascii="宋体" w:hAnsi="宋体" w:eastAsia="宋体" w:cs="宋体"/>
                <w:i w:val="0"/>
                <w:iCs w:val="0"/>
                <w:color w:val="000000"/>
                <w:sz w:val="20"/>
                <w:szCs w:val="20"/>
                <w:highlight w:val="none"/>
                <w:u w:val="none"/>
              </w:rPr>
            </w:pPr>
          </w:p>
        </w:tc>
        <w:tc>
          <w:tcPr>
            <w:tcW w:w="953" w:type="dxa"/>
            <w:vMerge w:val="continue"/>
            <w:tcBorders>
              <w:top w:val="single" w:color="000000" w:sz="4" w:space="0"/>
              <w:left w:val="nil"/>
              <w:bottom w:val="single" w:color="000000" w:sz="4" w:space="0"/>
              <w:right w:val="single" w:color="000000" w:sz="4" w:space="0"/>
            </w:tcBorders>
            <w:noWrap w:val="0"/>
            <w:vAlign w:val="center"/>
          </w:tcPr>
          <w:p w14:paraId="531A5AF8">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0AA855">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3E6BB767">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6CB64E30">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51BD127">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66257008">
            <w:pPr>
              <w:jc w:val="center"/>
              <w:rPr>
                <w:rFonts w:hint="eastAsia" w:ascii="宋体" w:hAnsi="宋体" w:eastAsia="宋体" w:cs="宋体"/>
                <w:i w:val="0"/>
                <w:iCs w:val="0"/>
                <w:color w:val="000000"/>
                <w:sz w:val="20"/>
                <w:szCs w:val="20"/>
                <w:highlight w:val="none"/>
                <w:u w:val="none"/>
              </w:rPr>
            </w:pPr>
          </w:p>
        </w:tc>
      </w:tr>
      <w:tr w14:paraId="77808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75B3FCE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D0A64B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1" w:type="dxa"/>
            <w:vMerge w:val="continue"/>
            <w:tcBorders>
              <w:top w:val="single" w:color="000000" w:sz="4" w:space="0"/>
              <w:left w:val="nil"/>
              <w:bottom w:val="single" w:color="000000" w:sz="4" w:space="0"/>
              <w:right w:val="single" w:color="000000" w:sz="4" w:space="0"/>
            </w:tcBorders>
            <w:noWrap w:val="0"/>
            <w:vAlign w:val="center"/>
          </w:tcPr>
          <w:p w14:paraId="21591004">
            <w:pPr>
              <w:jc w:val="center"/>
              <w:rPr>
                <w:rFonts w:hint="eastAsia" w:ascii="宋体" w:hAnsi="宋体" w:eastAsia="宋体" w:cs="宋体"/>
                <w:i w:val="0"/>
                <w:iCs w:val="0"/>
                <w:color w:val="000000"/>
                <w:sz w:val="20"/>
                <w:szCs w:val="20"/>
                <w:highlight w:val="none"/>
                <w:u w:val="none"/>
              </w:rPr>
            </w:pPr>
          </w:p>
        </w:tc>
        <w:tc>
          <w:tcPr>
            <w:tcW w:w="953" w:type="dxa"/>
            <w:vMerge w:val="continue"/>
            <w:tcBorders>
              <w:top w:val="single" w:color="000000" w:sz="4" w:space="0"/>
              <w:left w:val="nil"/>
              <w:bottom w:val="single" w:color="000000" w:sz="4" w:space="0"/>
              <w:right w:val="single" w:color="000000" w:sz="4" w:space="0"/>
            </w:tcBorders>
            <w:noWrap w:val="0"/>
            <w:vAlign w:val="center"/>
          </w:tcPr>
          <w:p w14:paraId="0C37735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1480389">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59D7FC67">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51D670C">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4293A63">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A01970F">
            <w:pPr>
              <w:jc w:val="center"/>
              <w:rPr>
                <w:rFonts w:hint="eastAsia" w:ascii="宋体" w:hAnsi="宋体" w:eastAsia="宋体" w:cs="宋体"/>
                <w:i w:val="0"/>
                <w:iCs w:val="0"/>
                <w:color w:val="000000"/>
                <w:sz w:val="20"/>
                <w:szCs w:val="20"/>
                <w:highlight w:val="none"/>
                <w:u w:val="none"/>
              </w:rPr>
            </w:pPr>
          </w:p>
        </w:tc>
      </w:tr>
      <w:tr w14:paraId="17096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2AEC5C9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1" w:type="dxa"/>
            <w:tcBorders>
              <w:top w:val="nil"/>
              <w:left w:val="nil"/>
              <w:bottom w:val="single" w:color="000000" w:sz="4" w:space="0"/>
              <w:right w:val="single" w:color="000000" w:sz="4" w:space="0"/>
            </w:tcBorders>
            <w:noWrap w:val="0"/>
            <w:vAlign w:val="center"/>
          </w:tcPr>
          <w:p w14:paraId="196F90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953" w:type="dxa"/>
            <w:tcBorders>
              <w:top w:val="nil"/>
              <w:left w:val="nil"/>
              <w:bottom w:val="single" w:color="000000" w:sz="4" w:space="0"/>
              <w:right w:val="single" w:color="000000" w:sz="4" w:space="0"/>
            </w:tcBorders>
            <w:noWrap w:val="0"/>
            <w:vAlign w:val="center"/>
          </w:tcPr>
          <w:p w14:paraId="774484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088906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7227DF1B">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68D10C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1440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358A9A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5F529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09EA6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1" w:type="dxa"/>
            <w:tcBorders>
              <w:top w:val="nil"/>
              <w:left w:val="nil"/>
              <w:bottom w:val="single" w:color="000000" w:sz="4" w:space="0"/>
              <w:right w:val="single" w:color="000000" w:sz="4" w:space="0"/>
            </w:tcBorders>
            <w:noWrap/>
            <w:vAlign w:val="center"/>
          </w:tcPr>
          <w:p w14:paraId="48D2670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16,903.29</w:t>
            </w:r>
          </w:p>
        </w:tc>
        <w:tc>
          <w:tcPr>
            <w:tcW w:w="953" w:type="dxa"/>
            <w:tcBorders>
              <w:top w:val="nil"/>
              <w:left w:val="nil"/>
              <w:bottom w:val="single" w:color="000000" w:sz="4" w:space="0"/>
              <w:right w:val="single" w:color="000000" w:sz="4" w:space="0"/>
            </w:tcBorders>
            <w:noWrap/>
            <w:vAlign w:val="center"/>
          </w:tcPr>
          <w:p w14:paraId="6460B9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16,903.29</w:t>
            </w:r>
          </w:p>
        </w:tc>
        <w:tc>
          <w:tcPr>
            <w:tcW w:w="1037" w:type="dxa"/>
            <w:tcBorders>
              <w:top w:val="nil"/>
              <w:left w:val="nil"/>
              <w:bottom w:val="single" w:color="000000" w:sz="4" w:space="0"/>
              <w:right w:val="single" w:color="000000" w:sz="4" w:space="0"/>
            </w:tcBorders>
            <w:noWrap/>
            <w:vAlign w:val="center"/>
          </w:tcPr>
          <w:p w14:paraId="04F8BC11">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17D2F0AF">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63423A68">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2156D1F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0545A4BE">
            <w:pPr>
              <w:jc w:val="right"/>
              <w:rPr>
                <w:rFonts w:hint="default" w:ascii="Times New Roman" w:hAnsi="Times New Roman" w:eastAsia="宋体" w:cs="Times New Roman"/>
                <w:i w:val="0"/>
                <w:iCs w:val="0"/>
                <w:color w:val="000000"/>
                <w:sz w:val="20"/>
                <w:szCs w:val="20"/>
                <w:highlight w:val="none"/>
                <w:u w:val="none"/>
              </w:rPr>
            </w:pPr>
          </w:p>
        </w:tc>
      </w:tr>
      <w:tr w14:paraId="4E711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7E357B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5237487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121" w:type="dxa"/>
            <w:tcBorders>
              <w:top w:val="nil"/>
              <w:left w:val="nil"/>
              <w:bottom w:val="single" w:color="000000" w:sz="4" w:space="0"/>
              <w:right w:val="single" w:color="000000" w:sz="4" w:space="0"/>
            </w:tcBorders>
            <w:noWrap/>
            <w:vAlign w:val="center"/>
          </w:tcPr>
          <w:p w14:paraId="3DFE4A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90.75</w:t>
            </w:r>
          </w:p>
        </w:tc>
        <w:tc>
          <w:tcPr>
            <w:tcW w:w="953" w:type="dxa"/>
            <w:tcBorders>
              <w:top w:val="nil"/>
              <w:left w:val="nil"/>
              <w:bottom w:val="single" w:color="000000" w:sz="4" w:space="0"/>
              <w:right w:val="single" w:color="000000" w:sz="4" w:space="0"/>
            </w:tcBorders>
            <w:noWrap/>
            <w:vAlign w:val="center"/>
          </w:tcPr>
          <w:p w14:paraId="03BE50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90.75</w:t>
            </w:r>
          </w:p>
        </w:tc>
        <w:tc>
          <w:tcPr>
            <w:tcW w:w="1037" w:type="dxa"/>
            <w:tcBorders>
              <w:top w:val="nil"/>
              <w:left w:val="nil"/>
              <w:bottom w:val="single" w:color="000000" w:sz="4" w:space="0"/>
              <w:right w:val="single" w:color="000000" w:sz="4" w:space="0"/>
            </w:tcBorders>
            <w:noWrap/>
            <w:vAlign w:val="center"/>
          </w:tcPr>
          <w:p w14:paraId="17044B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5901F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D0527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F4D28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EC0B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3A84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5AB065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35142FF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121" w:type="dxa"/>
            <w:tcBorders>
              <w:top w:val="nil"/>
              <w:left w:val="nil"/>
              <w:bottom w:val="single" w:color="000000" w:sz="4" w:space="0"/>
              <w:right w:val="single" w:color="000000" w:sz="4" w:space="0"/>
            </w:tcBorders>
            <w:noWrap/>
            <w:vAlign w:val="center"/>
          </w:tcPr>
          <w:p w14:paraId="48B8A3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90.75</w:t>
            </w:r>
          </w:p>
        </w:tc>
        <w:tc>
          <w:tcPr>
            <w:tcW w:w="953" w:type="dxa"/>
            <w:tcBorders>
              <w:top w:val="nil"/>
              <w:left w:val="nil"/>
              <w:bottom w:val="single" w:color="000000" w:sz="4" w:space="0"/>
              <w:right w:val="single" w:color="000000" w:sz="4" w:space="0"/>
            </w:tcBorders>
            <w:noWrap/>
            <w:vAlign w:val="center"/>
          </w:tcPr>
          <w:p w14:paraId="25A684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90.75</w:t>
            </w:r>
          </w:p>
        </w:tc>
        <w:tc>
          <w:tcPr>
            <w:tcW w:w="1037" w:type="dxa"/>
            <w:tcBorders>
              <w:top w:val="nil"/>
              <w:left w:val="nil"/>
              <w:bottom w:val="single" w:color="000000" w:sz="4" w:space="0"/>
              <w:right w:val="single" w:color="000000" w:sz="4" w:space="0"/>
            </w:tcBorders>
            <w:noWrap/>
            <w:vAlign w:val="center"/>
          </w:tcPr>
          <w:p w14:paraId="49C9ED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D0357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45452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D45B7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DE016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3C06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D7D1F7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2080502</w:t>
            </w:r>
          </w:p>
        </w:tc>
        <w:tc>
          <w:tcPr>
            <w:tcW w:w="1160" w:type="dxa"/>
            <w:tcBorders>
              <w:top w:val="nil"/>
              <w:left w:val="nil"/>
              <w:bottom w:val="single" w:color="000000" w:sz="4" w:space="0"/>
              <w:right w:val="single" w:color="000000" w:sz="4" w:space="0"/>
            </w:tcBorders>
            <w:noWrap/>
            <w:vAlign w:val="center"/>
          </w:tcPr>
          <w:p w14:paraId="6680C7B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事业单位离退休</w:t>
            </w:r>
          </w:p>
        </w:tc>
        <w:tc>
          <w:tcPr>
            <w:tcW w:w="1121" w:type="dxa"/>
            <w:tcBorders>
              <w:top w:val="nil"/>
              <w:left w:val="nil"/>
              <w:bottom w:val="single" w:color="000000" w:sz="4" w:space="0"/>
              <w:right w:val="single" w:color="000000" w:sz="4" w:space="0"/>
            </w:tcBorders>
            <w:noWrap/>
            <w:vAlign w:val="center"/>
          </w:tcPr>
          <w:p w14:paraId="717B03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18.71</w:t>
            </w:r>
          </w:p>
        </w:tc>
        <w:tc>
          <w:tcPr>
            <w:tcW w:w="953" w:type="dxa"/>
            <w:tcBorders>
              <w:top w:val="nil"/>
              <w:left w:val="nil"/>
              <w:bottom w:val="single" w:color="000000" w:sz="4" w:space="0"/>
              <w:right w:val="single" w:color="000000" w:sz="4" w:space="0"/>
            </w:tcBorders>
            <w:noWrap/>
            <w:vAlign w:val="center"/>
          </w:tcPr>
          <w:p w14:paraId="372431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18.71</w:t>
            </w:r>
          </w:p>
        </w:tc>
        <w:tc>
          <w:tcPr>
            <w:tcW w:w="1037" w:type="dxa"/>
            <w:tcBorders>
              <w:top w:val="nil"/>
              <w:left w:val="nil"/>
              <w:bottom w:val="single" w:color="000000" w:sz="4" w:space="0"/>
              <w:right w:val="single" w:color="000000" w:sz="4" w:space="0"/>
            </w:tcBorders>
            <w:noWrap/>
            <w:vAlign w:val="center"/>
          </w:tcPr>
          <w:p w14:paraId="585432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7C079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56EE2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8CEB4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E07DA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72E0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DE12DC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67E1758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121" w:type="dxa"/>
            <w:tcBorders>
              <w:top w:val="nil"/>
              <w:left w:val="nil"/>
              <w:bottom w:val="single" w:color="000000" w:sz="4" w:space="0"/>
              <w:right w:val="single" w:color="000000" w:sz="4" w:space="0"/>
            </w:tcBorders>
            <w:noWrap/>
            <w:vAlign w:val="center"/>
          </w:tcPr>
          <w:p w14:paraId="01BF1D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72.04</w:t>
            </w:r>
          </w:p>
        </w:tc>
        <w:tc>
          <w:tcPr>
            <w:tcW w:w="953" w:type="dxa"/>
            <w:tcBorders>
              <w:top w:val="nil"/>
              <w:left w:val="nil"/>
              <w:bottom w:val="single" w:color="000000" w:sz="4" w:space="0"/>
              <w:right w:val="single" w:color="000000" w:sz="4" w:space="0"/>
            </w:tcBorders>
            <w:noWrap/>
            <w:vAlign w:val="center"/>
          </w:tcPr>
          <w:p w14:paraId="338965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72.04</w:t>
            </w:r>
          </w:p>
        </w:tc>
        <w:tc>
          <w:tcPr>
            <w:tcW w:w="1037" w:type="dxa"/>
            <w:tcBorders>
              <w:top w:val="nil"/>
              <w:left w:val="nil"/>
              <w:bottom w:val="single" w:color="000000" w:sz="4" w:space="0"/>
              <w:right w:val="single" w:color="000000" w:sz="4" w:space="0"/>
            </w:tcBorders>
            <w:noWrap/>
            <w:vAlign w:val="center"/>
          </w:tcPr>
          <w:p w14:paraId="1F8F3F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E9A2F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C6473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71A02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3E8DF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16F8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54A72A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31B080F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121" w:type="dxa"/>
            <w:tcBorders>
              <w:top w:val="nil"/>
              <w:left w:val="nil"/>
              <w:bottom w:val="single" w:color="000000" w:sz="4" w:space="0"/>
              <w:right w:val="single" w:color="000000" w:sz="4" w:space="0"/>
            </w:tcBorders>
            <w:noWrap/>
            <w:vAlign w:val="center"/>
          </w:tcPr>
          <w:p w14:paraId="4E8CAF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43.57</w:t>
            </w:r>
          </w:p>
        </w:tc>
        <w:tc>
          <w:tcPr>
            <w:tcW w:w="953" w:type="dxa"/>
            <w:tcBorders>
              <w:top w:val="nil"/>
              <w:left w:val="nil"/>
              <w:bottom w:val="single" w:color="000000" w:sz="4" w:space="0"/>
              <w:right w:val="single" w:color="000000" w:sz="4" w:space="0"/>
            </w:tcBorders>
            <w:noWrap/>
            <w:vAlign w:val="center"/>
          </w:tcPr>
          <w:p w14:paraId="7B3E3B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43.57</w:t>
            </w:r>
          </w:p>
        </w:tc>
        <w:tc>
          <w:tcPr>
            <w:tcW w:w="1037" w:type="dxa"/>
            <w:tcBorders>
              <w:top w:val="nil"/>
              <w:left w:val="nil"/>
              <w:bottom w:val="single" w:color="000000" w:sz="4" w:space="0"/>
              <w:right w:val="single" w:color="000000" w:sz="4" w:space="0"/>
            </w:tcBorders>
            <w:noWrap/>
            <w:vAlign w:val="center"/>
          </w:tcPr>
          <w:p w14:paraId="020758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0F29B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88E08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6F519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8EDF8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FA09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54B6C7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26D37E0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121" w:type="dxa"/>
            <w:tcBorders>
              <w:top w:val="nil"/>
              <w:left w:val="nil"/>
              <w:bottom w:val="single" w:color="000000" w:sz="4" w:space="0"/>
              <w:right w:val="single" w:color="000000" w:sz="4" w:space="0"/>
            </w:tcBorders>
            <w:noWrap/>
            <w:vAlign w:val="center"/>
          </w:tcPr>
          <w:p w14:paraId="73AC6B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43.57</w:t>
            </w:r>
          </w:p>
        </w:tc>
        <w:tc>
          <w:tcPr>
            <w:tcW w:w="953" w:type="dxa"/>
            <w:tcBorders>
              <w:top w:val="nil"/>
              <w:left w:val="nil"/>
              <w:bottom w:val="single" w:color="000000" w:sz="4" w:space="0"/>
              <w:right w:val="single" w:color="000000" w:sz="4" w:space="0"/>
            </w:tcBorders>
            <w:noWrap/>
            <w:vAlign w:val="center"/>
          </w:tcPr>
          <w:p w14:paraId="047186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43.57</w:t>
            </w:r>
          </w:p>
        </w:tc>
        <w:tc>
          <w:tcPr>
            <w:tcW w:w="1037" w:type="dxa"/>
            <w:tcBorders>
              <w:top w:val="nil"/>
              <w:left w:val="nil"/>
              <w:bottom w:val="single" w:color="000000" w:sz="4" w:space="0"/>
              <w:right w:val="single" w:color="000000" w:sz="4" w:space="0"/>
            </w:tcBorders>
            <w:noWrap/>
            <w:vAlign w:val="center"/>
          </w:tcPr>
          <w:p w14:paraId="3F2FA3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91A46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57957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FBB6B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16098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1ED8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5101A0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14:paraId="04C07D7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121" w:type="dxa"/>
            <w:tcBorders>
              <w:top w:val="nil"/>
              <w:left w:val="nil"/>
              <w:bottom w:val="single" w:color="000000" w:sz="4" w:space="0"/>
              <w:right w:val="single" w:color="000000" w:sz="4" w:space="0"/>
            </w:tcBorders>
            <w:noWrap/>
            <w:vAlign w:val="center"/>
          </w:tcPr>
          <w:p w14:paraId="54D8C8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43.57</w:t>
            </w:r>
          </w:p>
        </w:tc>
        <w:tc>
          <w:tcPr>
            <w:tcW w:w="953" w:type="dxa"/>
            <w:tcBorders>
              <w:top w:val="nil"/>
              <w:left w:val="nil"/>
              <w:bottom w:val="single" w:color="000000" w:sz="4" w:space="0"/>
              <w:right w:val="single" w:color="000000" w:sz="4" w:space="0"/>
            </w:tcBorders>
            <w:noWrap/>
            <w:vAlign w:val="center"/>
          </w:tcPr>
          <w:p w14:paraId="1F3536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43.57</w:t>
            </w:r>
          </w:p>
        </w:tc>
        <w:tc>
          <w:tcPr>
            <w:tcW w:w="1037" w:type="dxa"/>
            <w:tcBorders>
              <w:top w:val="nil"/>
              <w:left w:val="nil"/>
              <w:bottom w:val="single" w:color="000000" w:sz="4" w:space="0"/>
              <w:right w:val="single" w:color="000000" w:sz="4" w:space="0"/>
            </w:tcBorders>
            <w:noWrap/>
            <w:vAlign w:val="center"/>
          </w:tcPr>
          <w:p w14:paraId="42C503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BDD4B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C39EA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3278D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2DC62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1E81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EB585C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noWrap/>
            <w:vAlign w:val="center"/>
          </w:tcPr>
          <w:p w14:paraId="242BF13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121" w:type="dxa"/>
            <w:tcBorders>
              <w:top w:val="nil"/>
              <w:left w:val="nil"/>
              <w:bottom w:val="single" w:color="000000" w:sz="4" w:space="0"/>
              <w:right w:val="single" w:color="000000" w:sz="4" w:space="0"/>
            </w:tcBorders>
            <w:noWrap/>
            <w:vAlign w:val="center"/>
          </w:tcPr>
          <w:p w14:paraId="164B6E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16,003.42</w:t>
            </w:r>
          </w:p>
        </w:tc>
        <w:tc>
          <w:tcPr>
            <w:tcW w:w="953" w:type="dxa"/>
            <w:tcBorders>
              <w:top w:val="nil"/>
              <w:left w:val="nil"/>
              <w:bottom w:val="single" w:color="000000" w:sz="4" w:space="0"/>
              <w:right w:val="single" w:color="000000" w:sz="4" w:space="0"/>
            </w:tcBorders>
            <w:noWrap/>
            <w:vAlign w:val="center"/>
          </w:tcPr>
          <w:p w14:paraId="61EB27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16,003.42</w:t>
            </w:r>
          </w:p>
        </w:tc>
        <w:tc>
          <w:tcPr>
            <w:tcW w:w="1037" w:type="dxa"/>
            <w:tcBorders>
              <w:top w:val="nil"/>
              <w:left w:val="nil"/>
              <w:bottom w:val="single" w:color="000000" w:sz="4" w:space="0"/>
              <w:right w:val="single" w:color="000000" w:sz="4" w:space="0"/>
            </w:tcBorders>
            <w:noWrap/>
            <w:vAlign w:val="center"/>
          </w:tcPr>
          <w:p w14:paraId="71A0C8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FACE0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A7A60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22283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1E2D5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617A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A0AFB8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w:t>
            </w:r>
          </w:p>
        </w:tc>
        <w:tc>
          <w:tcPr>
            <w:tcW w:w="1160" w:type="dxa"/>
            <w:tcBorders>
              <w:top w:val="nil"/>
              <w:left w:val="nil"/>
              <w:bottom w:val="single" w:color="000000" w:sz="4" w:space="0"/>
              <w:right w:val="single" w:color="000000" w:sz="4" w:space="0"/>
            </w:tcBorders>
            <w:noWrap/>
            <w:vAlign w:val="center"/>
          </w:tcPr>
          <w:p w14:paraId="0EE5473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城乡社区公共设施</w:t>
            </w:r>
          </w:p>
        </w:tc>
        <w:tc>
          <w:tcPr>
            <w:tcW w:w="1121" w:type="dxa"/>
            <w:tcBorders>
              <w:top w:val="nil"/>
              <w:left w:val="nil"/>
              <w:bottom w:val="single" w:color="000000" w:sz="4" w:space="0"/>
              <w:right w:val="single" w:color="000000" w:sz="4" w:space="0"/>
            </w:tcBorders>
            <w:noWrap/>
            <w:vAlign w:val="center"/>
          </w:tcPr>
          <w:p w14:paraId="7D6F03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9,300.00</w:t>
            </w:r>
          </w:p>
        </w:tc>
        <w:tc>
          <w:tcPr>
            <w:tcW w:w="953" w:type="dxa"/>
            <w:tcBorders>
              <w:top w:val="nil"/>
              <w:left w:val="nil"/>
              <w:bottom w:val="single" w:color="000000" w:sz="4" w:space="0"/>
              <w:right w:val="single" w:color="000000" w:sz="4" w:space="0"/>
            </w:tcBorders>
            <w:noWrap/>
            <w:vAlign w:val="center"/>
          </w:tcPr>
          <w:p w14:paraId="4D1141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9,300.00</w:t>
            </w:r>
          </w:p>
        </w:tc>
        <w:tc>
          <w:tcPr>
            <w:tcW w:w="1037" w:type="dxa"/>
            <w:tcBorders>
              <w:top w:val="nil"/>
              <w:left w:val="nil"/>
              <w:bottom w:val="single" w:color="000000" w:sz="4" w:space="0"/>
              <w:right w:val="single" w:color="000000" w:sz="4" w:space="0"/>
            </w:tcBorders>
            <w:noWrap/>
            <w:vAlign w:val="center"/>
          </w:tcPr>
          <w:p w14:paraId="0F8D80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31C37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10C3D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4C51F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03AFF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25E6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287A32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2120399</w:t>
            </w:r>
          </w:p>
        </w:tc>
        <w:tc>
          <w:tcPr>
            <w:tcW w:w="1160" w:type="dxa"/>
            <w:tcBorders>
              <w:top w:val="nil"/>
              <w:left w:val="nil"/>
              <w:bottom w:val="single" w:color="000000" w:sz="4" w:space="0"/>
              <w:right w:val="single" w:color="000000" w:sz="4" w:space="0"/>
            </w:tcBorders>
            <w:noWrap/>
            <w:vAlign w:val="center"/>
          </w:tcPr>
          <w:p w14:paraId="3F3988E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其他城乡社区公共设施支出</w:t>
            </w:r>
          </w:p>
        </w:tc>
        <w:tc>
          <w:tcPr>
            <w:tcW w:w="1121" w:type="dxa"/>
            <w:tcBorders>
              <w:top w:val="nil"/>
              <w:left w:val="nil"/>
              <w:bottom w:val="single" w:color="000000" w:sz="4" w:space="0"/>
              <w:right w:val="single" w:color="000000" w:sz="4" w:space="0"/>
            </w:tcBorders>
            <w:noWrap/>
            <w:vAlign w:val="center"/>
          </w:tcPr>
          <w:p w14:paraId="13B760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9,300.00</w:t>
            </w:r>
          </w:p>
        </w:tc>
        <w:tc>
          <w:tcPr>
            <w:tcW w:w="953" w:type="dxa"/>
            <w:tcBorders>
              <w:top w:val="nil"/>
              <w:left w:val="nil"/>
              <w:bottom w:val="single" w:color="000000" w:sz="4" w:space="0"/>
              <w:right w:val="single" w:color="000000" w:sz="4" w:space="0"/>
            </w:tcBorders>
            <w:noWrap/>
            <w:vAlign w:val="center"/>
          </w:tcPr>
          <w:p w14:paraId="041965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9,300.00</w:t>
            </w:r>
          </w:p>
        </w:tc>
        <w:tc>
          <w:tcPr>
            <w:tcW w:w="1037" w:type="dxa"/>
            <w:tcBorders>
              <w:top w:val="nil"/>
              <w:left w:val="nil"/>
              <w:bottom w:val="single" w:color="000000" w:sz="4" w:space="0"/>
              <w:right w:val="single" w:color="000000" w:sz="4" w:space="0"/>
            </w:tcBorders>
            <w:noWrap/>
            <w:vAlign w:val="center"/>
          </w:tcPr>
          <w:p w14:paraId="0CD4F2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34AF3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1384B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28454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A2BF6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9741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1A38EF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w:t>
            </w:r>
          </w:p>
        </w:tc>
        <w:tc>
          <w:tcPr>
            <w:tcW w:w="1160" w:type="dxa"/>
            <w:tcBorders>
              <w:top w:val="nil"/>
              <w:left w:val="nil"/>
              <w:bottom w:val="single" w:color="000000" w:sz="4" w:space="0"/>
              <w:right w:val="single" w:color="000000" w:sz="4" w:space="0"/>
            </w:tcBorders>
            <w:noWrap/>
            <w:vAlign w:val="center"/>
          </w:tcPr>
          <w:p w14:paraId="19FC978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国有土地使用权出让收入安排的支出</w:t>
            </w:r>
          </w:p>
        </w:tc>
        <w:tc>
          <w:tcPr>
            <w:tcW w:w="1121" w:type="dxa"/>
            <w:tcBorders>
              <w:top w:val="nil"/>
              <w:left w:val="nil"/>
              <w:bottom w:val="single" w:color="000000" w:sz="4" w:space="0"/>
              <w:right w:val="single" w:color="000000" w:sz="4" w:space="0"/>
            </w:tcBorders>
            <w:noWrap/>
            <w:vAlign w:val="center"/>
          </w:tcPr>
          <w:p w14:paraId="753C44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3,103.42</w:t>
            </w:r>
          </w:p>
        </w:tc>
        <w:tc>
          <w:tcPr>
            <w:tcW w:w="953" w:type="dxa"/>
            <w:tcBorders>
              <w:top w:val="nil"/>
              <w:left w:val="nil"/>
              <w:bottom w:val="single" w:color="000000" w:sz="4" w:space="0"/>
              <w:right w:val="single" w:color="000000" w:sz="4" w:space="0"/>
            </w:tcBorders>
            <w:noWrap/>
            <w:vAlign w:val="center"/>
          </w:tcPr>
          <w:p w14:paraId="7B1A5E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3,103.42</w:t>
            </w:r>
          </w:p>
        </w:tc>
        <w:tc>
          <w:tcPr>
            <w:tcW w:w="1037" w:type="dxa"/>
            <w:tcBorders>
              <w:top w:val="nil"/>
              <w:left w:val="nil"/>
              <w:bottom w:val="single" w:color="000000" w:sz="4" w:space="0"/>
              <w:right w:val="single" w:color="000000" w:sz="4" w:space="0"/>
            </w:tcBorders>
            <w:noWrap/>
            <w:vAlign w:val="center"/>
          </w:tcPr>
          <w:p w14:paraId="0C8C31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68D78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E079B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16876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FD9B2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8EF8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3D72EC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2120803</w:t>
            </w:r>
          </w:p>
        </w:tc>
        <w:tc>
          <w:tcPr>
            <w:tcW w:w="1160" w:type="dxa"/>
            <w:tcBorders>
              <w:top w:val="nil"/>
              <w:left w:val="nil"/>
              <w:bottom w:val="single" w:color="000000" w:sz="4" w:space="0"/>
              <w:right w:val="single" w:color="000000" w:sz="4" w:space="0"/>
            </w:tcBorders>
            <w:noWrap/>
            <w:vAlign w:val="center"/>
          </w:tcPr>
          <w:p w14:paraId="341AC54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城市建设支出</w:t>
            </w:r>
          </w:p>
        </w:tc>
        <w:tc>
          <w:tcPr>
            <w:tcW w:w="1121" w:type="dxa"/>
            <w:tcBorders>
              <w:top w:val="nil"/>
              <w:left w:val="nil"/>
              <w:bottom w:val="single" w:color="000000" w:sz="4" w:space="0"/>
              <w:right w:val="single" w:color="000000" w:sz="4" w:space="0"/>
            </w:tcBorders>
            <w:noWrap/>
            <w:vAlign w:val="center"/>
          </w:tcPr>
          <w:p w14:paraId="705D7F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3,103.42</w:t>
            </w:r>
          </w:p>
        </w:tc>
        <w:tc>
          <w:tcPr>
            <w:tcW w:w="953" w:type="dxa"/>
            <w:tcBorders>
              <w:top w:val="nil"/>
              <w:left w:val="nil"/>
              <w:bottom w:val="single" w:color="000000" w:sz="4" w:space="0"/>
              <w:right w:val="single" w:color="000000" w:sz="4" w:space="0"/>
            </w:tcBorders>
            <w:noWrap/>
            <w:vAlign w:val="center"/>
          </w:tcPr>
          <w:p w14:paraId="4CA604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3,103.42</w:t>
            </w:r>
          </w:p>
        </w:tc>
        <w:tc>
          <w:tcPr>
            <w:tcW w:w="1037" w:type="dxa"/>
            <w:tcBorders>
              <w:top w:val="nil"/>
              <w:left w:val="nil"/>
              <w:bottom w:val="single" w:color="000000" w:sz="4" w:space="0"/>
              <w:right w:val="single" w:color="000000" w:sz="4" w:space="0"/>
            </w:tcBorders>
            <w:noWrap/>
            <w:vAlign w:val="center"/>
          </w:tcPr>
          <w:p w14:paraId="5AA647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F8984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3FC7C0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F3627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63AD5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B155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6A9696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21213</w:t>
            </w:r>
          </w:p>
        </w:tc>
        <w:tc>
          <w:tcPr>
            <w:tcW w:w="1160" w:type="dxa"/>
            <w:tcBorders>
              <w:top w:val="nil"/>
              <w:left w:val="nil"/>
              <w:bottom w:val="single" w:color="000000" w:sz="4" w:space="0"/>
              <w:right w:val="single" w:color="000000" w:sz="4" w:space="0"/>
            </w:tcBorders>
            <w:noWrap/>
            <w:vAlign w:val="center"/>
          </w:tcPr>
          <w:p w14:paraId="537793E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城市基础设施配套费安排的支出</w:t>
            </w:r>
          </w:p>
        </w:tc>
        <w:tc>
          <w:tcPr>
            <w:tcW w:w="1121" w:type="dxa"/>
            <w:tcBorders>
              <w:top w:val="nil"/>
              <w:left w:val="nil"/>
              <w:bottom w:val="single" w:color="000000" w:sz="4" w:space="0"/>
              <w:right w:val="single" w:color="000000" w:sz="4" w:space="0"/>
            </w:tcBorders>
            <w:noWrap/>
            <w:vAlign w:val="center"/>
          </w:tcPr>
          <w:p w14:paraId="4020D8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3,600.00</w:t>
            </w:r>
          </w:p>
        </w:tc>
        <w:tc>
          <w:tcPr>
            <w:tcW w:w="953" w:type="dxa"/>
            <w:tcBorders>
              <w:top w:val="nil"/>
              <w:left w:val="nil"/>
              <w:bottom w:val="single" w:color="000000" w:sz="4" w:space="0"/>
              <w:right w:val="single" w:color="000000" w:sz="4" w:space="0"/>
            </w:tcBorders>
            <w:noWrap/>
            <w:vAlign w:val="center"/>
          </w:tcPr>
          <w:p w14:paraId="092D34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3,600.00</w:t>
            </w:r>
          </w:p>
        </w:tc>
        <w:tc>
          <w:tcPr>
            <w:tcW w:w="1037" w:type="dxa"/>
            <w:tcBorders>
              <w:top w:val="nil"/>
              <w:left w:val="nil"/>
              <w:bottom w:val="single" w:color="000000" w:sz="4" w:space="0"/>
              <w:right w:val="single" w:color="000000" w:sz="4" w:space="0"/>
            </w:tcBorders>
            <w:noWrap/>
            <w:vAlign w:val="center"/>
          </w:tcPr>
          <w:p w14:paraId="343010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DCCE2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87717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5E783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91777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4165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85A28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2121399</w:t>
            </w:r>
          </w:p>
        </w:tc>
        <w:tc>
          <w:tcPr>
            <w:tcW w:w="1160" w:type="dxa"/>
            <w:tcBorders>
              <w:top w:val="nil"/>
              <w:left w:val="nil"/>
              <w:bottom w:val="single" w:color="000000" w:sz="4" w:space="0"/>
              <w:right w:val="single" w:color="000000" w:sz="4" w:space="0"/>
            </w:tcBorders>
            <w:noWrap/>
            <w:vAlign w:val="center"/>
          </w:tcPr>
          <w:p w14:paraId="0524B9F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其他城市基础设施配套费安排的支出</w:t>
            </w:r>
          </w:p>
        </w:tc>
        <w:tc>
          <w:tcPr>
            <w:tcW w:w="1121" w:type="dxa"/>
            <w:tcBorders>
              <w:top w:val="nil"/>
              <w:left w:val="nil"/>
              <w:bottom w:val="single" w:color="000000" w:sz="4" w:space="0"/>
              <w:right w:val="single" w:color="000000" w:sz="4" w:space="0"/>
            </w:tcBorders>
            <w:noWrap/>
            <w:vAlign w:val="center"/>
          </w:tcPr>
          <w:p w14:paraId="77A788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3,600.00</w:t>
            </w:r>
          </w:p>
        </w:tc>
        <w:tc>
          <w:tcPr>
            <w:tcW w:w="953" w:type="dxa"/>
            <w:tcBorders>
              <w:top w:val="nil"/>
              <w:left w:val="nil"/>
              <w:bottom w:val="single" w:color="000000" w:sz="4" w:space="0"/>
              <w:right w:val="single" w:color="000000" w:sz="4" w:space="0"/>
            </w:tcBorders>
            <w:noWrap/>
            <w:vAlign w:val="center"/>
          </w:tcPr>
          <w:p w14:paraId="22E42A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3,600.00</w:t>
            </w:r>
          </w:p>
        </w:tc>
        <w:tc>
          <w:tcPr>
            <w:tcW w:w="1037" w:type="dxa"/>
            <w:tcBorders>
              <w:top w:val="nil"/>
              <w:left w:val="nil"/>
              <w:bottom w:val="single" w:color="000000" w:sz="4" w:space="0"/>
              <w:right w:val="single" w:color="000000" w:sz="4" w:space="0"/>
            </w:tcBorders>
            <w:noWrap/>
            <w:vAlign w:val="center"/>
          </w:tcPr>
          <w:p w14:paraId="33A9F9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A7AB4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5F1B8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86D06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1BCF4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2298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D3492E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w:t>
            </w:r>
          </w:p>
        </w:tc>
        <w:tc>
          <w:tcPr>
            <w:tcW w:w="1160" w:type="dxa"/>
            <w:tcBorders>
              <w:top w:val="nil"/>
              <w:left w:val="nil"/>
              <w:bottom w:val="single" w:color="000000" w:sz="4" w:space="0"/>
              <w:right w:val="single" w:color="000000" w:sz="4" w:space="0"/>
            </w:tcBorders>
            <w:noWrap/>
            <w:vAlign w:val="center"/>
          </w:tcPr>
          <w:p w14:paraId="74CC0F8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交通运输支出</w:t>
            </w:r>
          </w:p>
        </w:tc>
        <w:tc>
          <w:tcPr>
            <w:tcW w:w="1121" w:type="dxa"/>
            <w:tcBorders>
              <w:top w:val="nil"/>
              <w:left w:val="nil"/>
              <w:bottom w:val="single" w:color="000000" w:sz="4" w:space="0"/>
              <w:right w:val="single" w:color="000000" w:sz="4" w:space="0"/>
            </w:tcBorders>
            <w:noWrap/>
            <w:vAlign w:val="center"/>
          </w:tcPr>
          <w:p w14:paraId="230AF4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706.15</w:t>
            </w:r>
          </w:p>
        </w:tc>
        <w:tc>
          <w:tcPr>
            <w:tcW w:w="953" w:type="dxa"/>
            <w:tcBorders>
              <w:top w:val="nil"/>
              <w:left w:val="nil"/>
              <w:bottom w:val="single" w:color="000000" w:sz="4" w:space="0"/>
              <w:right w:val="single" w:color="000000" w:sz="4" w:space="0"/>
            </w:tcBorders>
            <w:noWrap/>
            <w:vAlign w:val="center"/>
          </w:tcPr>
          <w:p w14:paraId="0E98A0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706.15</w:t>
            </w:r>
          </w:p>
        </w:tc>
        <w:tc>
          <w:tcPr>
            <w:tcW w:w="1037" w:type="dxa"/>
            <w:tcBorders>
              <w:top w:val="nil"/>
              <w:left w:val="nil"/>
              <w:bottom w:val="single" w:color="000000" w:sz="4" w:space="0"/>
              <w:right w:val="single" w:color="000000" w:sz="4" w:space="0"/>
            </w:tcBorders>
            <w:noWrap/>
            <w:vAlign w:val="center"/>
          </w:tcPr>
          <w:p w14:paraId="6C046A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9651F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04330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9DEBD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A9A1C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D933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E72B75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w:t>
            </w:r>
          </w:p>
        </w:tc>
        <w:tc>
          <w:tcPr>
            <w:tcW w:w="1160" w:type="dxa"/>
            <w:tcBorders>
              <w:top w:val="nil"/>
              <w:left w:val="nil"/>
              <w:bottom w:val="single" w:color="000000" w:sz="4" w:space="0"/>
              <w:right w:val="single" w:color="000000" w:sz="4" w:space="0"/>
            </w:tcBorders>
            <w:noWrap/>
            <w:vAlign w:val="center"/>
          </w:tcPr>
          <w:p w14:paraId="62163D1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公路水路运输</w:t>
            </w:r>
          </w:p>
        </w:tc>
        <w:tc>
          <w:tcPr>
            <w:tcW w:w="1121" w:type="dxa"/>
            <w:tcBorders>
              <w:top w:val="nil"/>
              <w:left w:val="nil"/>
              <w:bottom w:val="single" w:color="000000" w:sz="4" w:space="0"/>
              <w:right w:val="single" w:color="000000" w:sz="4" w:space="0"/>
            </w:tcBorders>
            <w:noWrap/>
            <w:vAlign w:val="center"/>
          </w:tcPr>
          <w:p w14:paraId="1986A6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706.15</w:t>
            </w:r>
          </w:p>
        </w:tc>
        <w:tc>
          <w:tcPr>
            <w:tcW w:w="953" w:type="dxa"/>
            <w:tcBorders>
              <w:top w:val="nil"/>
              <w:left w:val="nil"/>
              <w:bottom w:val="single" w:color="000000" w:sz="4" w:space="0"/>
              <w:right w:val="single" w:color="000000" w:sz="4" w:space="0"/>
            </w:tcBorders>
            <w:noWrap/>
            <w:vAlign w:val="center"/>
          </w:tcPr>
          <w:p w14:paraId="144B92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706.15</w:t>
            </w:r>
          </w:p>
        </w:tc>
        <w:tc>
          <w:tcPr>
            <w:tcW w:w="1037" w:type="dxa"/>
            <w:tcBorders>
              <w:top w:val="nil"/>
              <w:left w:val="nil"/>
              <w:bottom w:val="single" w:color="000000" w:sz="4" w:space="0"/>
              <w:right w:val="single" w:color="000000" w:sz="4" w:space="0"/>
            </w:tcBorders>
            <w:noWrap/>
            <w:vAlign w:val="center"/>
          </w:tcPr>
          <w:p w14:paraId="5BC71F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C91D3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AB487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2EFD2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D1A03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084E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B5C2E2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2140199</w:t>
            </w:r>
          </w:p>
        </w:tc>
        <w:tc>
          <w:tcPr>
            <w:tcW w:w="1160" w:type="dxa"/>
            <w:tcBorders>
              <w:top w:val="nil"/>
              <w:left w:val="nil"/>
              <w:bottom w:val="single" w:color="000000" w:sz="4" w:space="0"/>
              <w:right w:val="single" w:color="000000" w:sz="4" w:space="0"/>
            </w:tcBorders>
            <w:noWrap/>
            <w:vAlign w:val="center"/>
          </w:tcPr>
          <w:p w14:paraId="3D008FB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其他公路水路运输支出</w:t>
            </w:r>
          </w:p>
        </w:tc>
        <w:tc>
          <w:tcPr>
            <w:tcW w:w="1121" w:type="dxa"/>
            <w:tcBorders>
              <w:top w:val="nil"/>
              <w:left w:val="nil"/>
              <w:bottom w:val="single" w:color="000000" w:sz="4" w:space="0"/>
              <w:right w:val="single" w:color="000000" w:sz="4" w:space="0"/>
            </w:tcBorders>
            <w:noWrap/>
            <w:vAlign w:val="center"/>
          </w:tcPr>
          <w:p w14:paraId="7399BE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706.15</w:t>
            </w:r>
          </w:p>
        </w:tc>
        <w:tc>
          <w:tcPr>
            <w:tcW w:w="953" w:type="dxa"/>
            <w:tcBorders>
              <w:top w:val="nil"/>
              <w:left w:val="nil"/>
              <w:bottom w:val="single" w:color="000000" w:sz="4" w:space="0"/>
              <w:right w:val="single" w:color="000000" w:sz="4" w:space="0"/>
            </w:tcBorders>
            <w:noWrap/>
            <w:vAlign w:val="center"/>
          </w:tcPr>
          <w:p w14:paraId="17A7D1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706.15</w:t>
            </w:r>
          </w:p>
        </w:tc>
        <w:tc>
          <w:tcPr>
            <w:tcW w:w="1037" w:type="dxa"/>
            <w:tcBorders>
              <w:top w:val="nil"/>
              <w:left w:val="nil"/>
              <w:bottom w:val="single" w:color="000000" w:sz="4" w:space="0"/>
              <w:right w:val="single" w:color="000000" w:sz="4" w:space="0"/>
            </w:tcBorders>
            <w:noWrap/>
            <w:vAlign w:val="center"/>
          </w:tcPr>
          <w:p w14:paraId="3B3F12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5ACE8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05F21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93CB9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A8B71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6A56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44BF8F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500C387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121" w:type="dxa"/>
            <w:tcBorders>
              <w:top w:val="nil"/>
              <w:left w:val="nil"/>
              <w:bottom w:val="single" w:color="000000" w:sz="4" w:space="0"/>
              <w:right w:val="single" w:color="000000" w:sz="4" w:space="0"/>
            </w:tcBorders>
            <w:noWrap/>
            <w:vAlign w:val="center"/>
          </w:tcPr>
          <w:p w14:paraId="5CADE0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59.41</w:t>
            </w:r>
          </w:p>
        </w:tc>
        <w:tc>
          <w:tcPr>
            <w:tcW w:w="953" w:type="dxa"/>
            <w:tcBorders>
              <w:top w:val="nil"/>
              <w:left w:val="nil"/>
              <w:bottom w:val="single" w:color="000000" w:sz="4" w:space="0"/>
              <w:right w:val="single" w:color="000000" w:sz="4" w:space="0"/>
            </w:tcBorders>
            <w:noWrap/>
            <w:vAlign w:val="center"/>
          </w:tcPr>
          <w:p w14:paraId="3D40E6B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59.41</w:t>
            </w:r>
          </w:p>
        </w:tc>
        <w:tc>
          <w:tcPr>
            <w:tcW w:w="1037" w:type="dxa"/>
            <w:tcBorders>
              <w:top w:val="nil"/>
              <w:left w:val="nil"/>
              <w:bottom w:val="single" w:color="000000" w:sz="4" w:space="0"/>
              <w:right w:val="single" w:color="000000" w:sz="4" w:space="0"/>
            </w:tcBorders>
            <w:noWrap/>
            <w:vAlign w:val="center"/>
          </w:tcPr>
          <w:p w14:paraId="512179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4D703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B256C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9BB24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EDA2B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5A86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61B3DC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4E09525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121" w:type="dxa"/>
            <w:tcBorders>
              <w:top w:val="nil"/>
              <w:left w:val="nil"/>
              <w:bottom w:val="single" w:color="000000" w:sz="4" w:space="0"/>
              <w:right w:val="single" w:color="000000" w:sz="4" w:space="0"/>
            </w:tcBorders>
            <w:noWrap/>
            <w:vAlign w:val="center"/>
          </w:tcPr>
          <w:p w14:paraId="64A60E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59.41</w:t>
            </w:r>
          </w:p>
        </w:tc>
        <w:tc>
          <w:tcPr>
            <w:tcW w:w="953" w:type="dxa"/>
            <w:tcBorders>
              <w:top w:val="nil"/>
              <w:left w:val="nil"/>
              <w:bottom w:val="single" w:color="000000" w:sz="4" w:space="0"/>
              <w:right w:val="single" w:color="000000" w:sz="4" w:space="0"/>
            </w:tcBorders>
            <w:noWrap/>
            <w:vAlign w:val="center"/>
          </w:tcPr>
          <w:p w14:paraId="5F3DCF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59.41</w:t>
            </w:r>
          </w:p>
        </w:tc>
        <w:tc>
          <w:tcPr>
            <w:tcW w:w="1037" w:type="dxa"/>
            <w:tcBorders>
              <w:top w:val="nil"/>
              <w:left w:val="nil"/>
              <w:bottom w:val="single" w:color="000000" w:sz="4" w:space="0"/>
              <w:right w:val="single" w:color="000000" w:sz="4" w:space="0"/>
            </w:tcBorders>
            <w:noWrap/>
            <w:vAlign w:val="center"/>
          </w:tcPr>
          <w:p w14:paraId="0E2ADB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53A7E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E2DDD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B0341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37C93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4B8B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4B4BDE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7EB9268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121" w:type="dxa"/>
            <w:tcBorders>
              <w:top w:val="nil"/>
              <w:left w:val="nil"/>
              <w:bottom w:val="single" w:color="000000" w:sz="4" w:space="0"/>
              <w:right w:val="single" w:color="000000" w:sz="4" w:space="0"/>
            </w:tcBorders>
            <w:noWrap/>
            <w:vAlign w:val="center"/>
          </w:tcPr>
          <w:p w14:paraId="3B10C2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59.41</w:t>
            </w:r>
          </w:p>
        </w:tc>
        <w:tc>
          <w:tcPr>
            <w:tcW w:w="953" w:type="dxa"/>
            <w:tcBorders>
              <w:top w:val="nil"/>
              <w:left w:val="nil"/>
              <w:bottom w:val="single" w:color="000000" w:sz="4" w:space="0"/>
              <w:right w:val="single" w:color="000000" w:sz="4" w:space="0"/>
            </w:tcBorders>
            <w:noWrap/>
            <w:vAlign w:val="center"/>
          </w:tcPr>
          <w:p w14:paraId="525467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59.41</w:t>
            </w:r>
          </w:p>
        </w:tc>
        <w:tc>
          <w:tcPr>
            <w:tcW w:w="1037" w:type="dxa"/>
            <w:tcBorders>
              <w:top w:val="nil"/>
              <w:left w:val="nil"/>
              <w:bottom w:val="single" w:color="000000" w:sz="4" w:space="0"/>
              <w:right w:val="single" w:color="000000" w:sz="4" w:space="0"/>
            </w:tcBorders>
            <w:noWrap/>
            <w:vAlign w:val="center"/>
          </w:tcPr>
          <w:p w14:paraId="4DB5D8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09DF7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A04B3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E0FC2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0DEDC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2007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F1CA12A">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注：本表反映单位本年度取得的各项收入情况。</w:t>
            </w:r>
          </w:p>
        </w:tc>
      </w:tr>
    </w:tbl>
    <w:p w14:paraId="6EAEFA82">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14:paraId="32FBD001">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93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0D3D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346" w:type="dxa"/>
            <w:gridSpan w:val="10"/>
            <w:tcBorders>
              <w:top w:val="nil"/>
              <w:left w:val="nil"/>
              <w:bottom w:val="nil"/>
              <w:right w:val="nil"/>
            </w:tcBorders>
            <w:noWrap/>
            <w:vAlign w:val="bottom"/>
          </w:tcPr>
          <w:p w14:paraId="49E93B9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72E5F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noWrap/>
            <w:vAlign w:val="bottom"/>
          </w:tcPr>
          <w:p w14:paraId="634A482E">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58DEA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noWrap/>
            <w:vAlign w:val="bottom"/>
          </w:tcPr>
          <w:p w14:paraId="3561CB56">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编制单位：石家庄市三环路管护中心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noWrap/>
            <w:vAlign w:val="bottom"/>
          </w:tcPr>
          <w:p w14:paraId="25E9BC11">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noWrap/>
            <w:vAlign w:val="bottom"/>
          </w:tcPr>
          <w:p w14:paraId="6A223CA0">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14E6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noWrap/>
            <w:vAlign w:val="center"/>
          </w:tcPr>
          <w:p w14:paraId="4FA5A9C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8" w:type="dxa"/>
            <w:vMerge w:val="restart"/>
            <w:tcBorders>
              <w:top w:val="single" w:color="auto" w:sz="4" w:space="0"/>
              <w:left w:val="nil"/>
              <w:bottom w:val="single" w:color="000000" w:sz="4" w:space="0"/>
              <w:right w:val="single" w:color="000000" w:sz="4" w:space="0"/>
            </w:tcBorders>
            <w:noWrap w:val="0"/>
            <w:vAlign w:val="center"/>
          </w:tcPr>
          <w:p w14:paraId="528199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14:paraId="7094007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noWrap w:val="0"/>
            <w:vAlign w:val="center"/>
          </w:tcPr>
          <w:p w14:paraId="7DA8106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14:paraId="3822D7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noWrap w:val="0"/>
            <w:vAlign w:val="center"/>
          </w:tcPr>
          <w:p w14:paraId="6A05DB5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noWrap w:val="0"/>
            <w:vAlign w:val="center"/>
          </w:tcPr>
          <w:p w14:paraId="024319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FE1A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74B31B6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noWrap/>
            <w:vAlign w:val="center"/>
          </w:tcPr>
          <w:p w14:paraId="799F5B7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8" w:type="dxa"/>
            <w:vMerge w:val="continue"/>
            <w:tcBorders>
              <w:top w:val="single" w:color="000000" w:sz="4" w:space="0"/>
              <w:left w:val="nil"/>
              <w:bottom w:val="single" w:color="000000" w:sz="4" w:space="0"/>
              <w:right w:val="single" w:color="000000" w:sz="4" w:space="0"/>
            </w:tcBorders>
            <w:noWrap w:val="0"/>
            <w:vAlign w:val="center"/>
          </w:tcPr>
          <w:p w14:paraId="65E7E612">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3F5817ED">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0561A58D">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08BDF90B">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1B2E2318">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14:paraId="57BD5D53">
            <w:pPr>
              <w:jc w:val="center"/>
              <w:rPr>
                <w:rFonts w:hint="eastAsia" w:ascii="宋体" w:hAnsi="宋体" w:eastAsia="宋体" w:cs="宋体"/>
                <w:i w:val="0"/>
                <w:iCs w:val="0"/>
                <w:color w:val="000000"/>
                <w:sz w:val="20"/>
                <w:szCs w:val="20"/>
                <w:highlight w:val="none"/>
                <w:u w:val="none"/>
              </w:rPr>
            </w:pPr>
          </w:p>
        </w:tc>
      </w:tr>
      <w:tr w14:paraId="6FDB2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286BC5D3">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14:paraId="69A6D46C">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14:paraId="4464FED9">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7D6E1B78">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04A87486">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38DCCDAB">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46C9F290">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14:paraId="387B1B27">
            <w:pPr>
              <w:jc w:val="center"/>
              <w:rPr>
                <w:rFonts w:hint="eastAsia" w:ascii="宋体" w:hAnsi="宋体" w:eastAsia="宋体" w:cs="宋体"/>
                <w:i w:val="0"/>
                <w:iCs w:val="0"/>
                <w:color w:val="000000"/>
                <w:sz w:val="20"/>
                <w:szCs w:val="20"/>
                <w:highlight w:val="none"/>
                <w:u w:val="none"/>
              </w:rPr>
            </w:pPr>
          </w:p>
        </w:tc>
      </w:tr>
      <w:tr w14:paraId="0C20D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70DD0440">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14:paraId="128CEF56">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14:paraId="43C6023B">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7E723A69">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2BCC9049">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298A4B24">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3A0078E7">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14:paraId="7817F775">
            <w:pPr>
              <w:jc w:val="center"/>
              <w:rPr>
                <w:rFonts w:hint="eastAsia" w:ascii="宋体" w:hAnsi="宋体" w:eastAsia="宋体" w:cs="宋体"/>
                <w:i w:val="0"/>
                <w:iCs w:val="0"/>
                <w:color w:val="000000"/>
                <w:sz w:val="20"/>
                <w:szCs w:val="20"/>
                <w:highlight w:val="none"/>
                <w:u w:val="none"/>
              </w:rPr>
            </w:pPr>
          </w:p>
        </w:tc>
      </w:tr>
      <w:tr w14:paraId="52CFA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14:paraId="5C4F006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8" w:type="dxa"/>
            <w:tcBorders>
              <w:top w:val="nil"/>
              <w:left w:val="nil"/>
              <w:bottom w:val="single" w:color="000000" w:sz="4" w:space="0"/>
              <w:right w:val="single" w:color="000000" w:sz="4" w:space="0"/>
            </w:tcBorders>
            <w:noWrap w:val="0"/>
            <w:vAlign w:val="center"/>
          </w:tcPr>
          <w:p w14:paraId="2198E63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noWrap w:val="0"/>
            <w:vAlign w:val="center"/>
          </w:tcPr>
          <w:p w14:paraId="0F6071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noWrap w:val="0"/>
            <w:vAlign w:val="center"/>
          </w:tcPr>
          <w:p w14:paraId="468DC2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noWrap w:val="0"/>
            <w:vAlign w:val="center"/>
          </w:tcPr>
          <w:p w14:paraId="5D93E27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noWrap w:val="0"/>
            <w:vAlign w:val="center"/>
          </w:tcPr>
          <w:p w14:paraId="41E3C7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noWrap w:val="0"/>
            <w:vAlign w:val="center"/>
          </w:tcPr>
          <w:p w14:paraId="5F7957A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F403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14:paraId="480D521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8" w:type="dxa"/>
            <w:tcBorders>
              <w:top w:val="nil"/>
              <w:left w:val="nil"/>
              <w:bottom w:val="single" w:color="000000" w:sz="4" w:space="0"/>
              <w:right w:val="single" w:color="000000" w:sz="4" w:space="0"/>
            </w:tcBorders>
            <w:noWrap/>
            <w:vAlign w:val="center"/>
          </w:tcPr>
          <w:p w14:paraId="61DCAB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16,934.68</w:t>
            </w:r>
          </w:p>
        </w:tc>
        <w:tc>
          <w:tcPr>
            <w:tcW w:w="1126" w:type="dxa"/>
            <w:gridSpan w:val="2"/>
            <w:tcBorders>
              <w:top w:val="nil"/>
              <w:left w:val="nil"/>
              <w:bottom w:val="single" w:color="000000" w:sz="4" w:space="0"/>
              <w:right w:val="single" w:color="000000" w:sz="4" w:space="0"/>
            </w:tcBorders>
            <w:noWrap/>
            <w:vAlign w:val="center"/>
          </w:tcPr>
          <w:p w14:paraId="343571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841.45</w:t>
            </w:r>
          </w:p>
        </w:tc>
        <w:tc>
          <w:tcPr>
            <w:tcW w:w="1126" w:type="dxa"/>
            <w:tcBorders>
              <w:top w:val="nil"/>
              <w:left w:val="nil"/>
              <w:bottom w:val="single" w:color="000000" w:sz="4" w:space="0"/>
              <w:right w:val="single" w:color="000000" w:sz="4" w:space="0"/>
            </w:tcBorders>
            <w:noWrap/>
            <w:vAlign w:val="center"/>
          </w:tcPr>
          <w:p w14:paraId="491122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16,093.23</w:t>
            </w:r>
          </w:p>
        </w:tc>
        <w:tc>
          <w:tcPr>
            <w:tcW w:w="1126" w:type="dxa"/>
            <w:gridSpan w:val="2"/>
            <w:tcBorders>
              <w:top w:val="nil"/>
              <w:left w:val="nil"/>
              <w:bottom w:val="single" w:color="000000" w:sz="4" w:space="0"/>
              <w:right w:val="single" w:color="000000" w:sz="4" w:space="0"/>
            </w:tcBorders>
            <w:noWrap/>
            <w:vAlign w:val="center"/>
          </w:tcPr>
          <w:p w14:paraId="0FD3F3AD">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42F6F3B">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1D91DDD6">
            <w:pPr>
              <w:jc w:val="right"/>
              <w:rPr>
                <w:rFonts w:hint="default" w:ascii="Times New Roman" w:hAnsi="Times New Roman" w:eastAsia="宋体" w:cs="Times New Roman"/>
                <w:i w:val="0"/>
                <w:iCs w:val="0"/>
                <w:color w:val="000000"/>
                <w:sz w:val="20"/>
                <w:szCs w:val="20"/>
                <w:highlight w:val="none"/>
                <w:u w:val="none"/>
              </w:rPr>
            </w:pPr>
          </w:p>
        </w:tc>
      </w:tr>
      <w:tr w14:paraId="425E4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12486A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187" w:type="dxa"/>
            <w:tcBorders>
              <w:top w:val="nil"/>
              <w:left w:val="nil"/>
              <w:bottom w:val="single" w:color="000000" w:sz="4" w:space="0"/>
              <w:right w:val="single" w:color="000000" w:sz="4" w:space="0"/>
            </w:tcBorders>
            <w:noWrap/>
            <w:vAlign w:val="center"/>
          </w:tcPr>
          <w:p w14:paraId="121704B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28" w:type="dxa"/>
            <w:tcBorders>
              <w:top w:val="nil"/>
              <w:left w:val="nil"/>
              <w:bottom w:val="single" w:color="000000" w:sz="4" w:space="0"/>
              <w:right w:val="single" w:color="000000" w:sz="4" w:space="0"/>
            </w:tcBorders>
            <w:noWrap/>
            <w:vAlign w:val="center"/>
          </w:tcPr>
          <w:p w14:paraId="5EF47A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90.75</w:t>
            </w:r>
          </w:p>
        </w:tc>
        <w:tc>
          <w:tcPr>
            <w:tcW w:w="1126" w:type="dxa"/>
            <w:gridSpan w:val="2"/>
            <w:tcBorders>
              <w:top w:val="nil"/>
              <w:left w:val="nil"/>
              <w:bottom w:val="single" w:color="000000" w:sz="4" w:space="0"/>
              <w:right w:val="single" w:color="000000" w:sz="4" w:space="0"/>
            </w:tcBorders>
            <w:noWrap/>
            <w:vAlign w:val="center"/>
          </w:tcPr>
          <w:p w14:paraId="4B6D73E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90.75</w:t>
            </w:r>
          </w:p>
        </w:tc>
        <w:tc>
          <w:tcPr>
            <w:tcW w:w="1126" w:type="dxa"/>
            <w:tcBorders>
              <w:top w:val="nil"/>
              <w:left w:val="nil"/>
              <w:bottom w:val="single" w:color="000000" w:sz="4" w:space="0"/>
              <w:right w:val="single" w:color="000000" w:sz="4" w:space="0"/>
            </w:tcBorders>
            <w:noWrap/>
            <w:vAlign w:val="center"/>
          </w:tcPr>
          <w:p w14:paraId="4838A7FF">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7F66B10E">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0D6E8EBD">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40B14332">
            <w:pPr>
              <w:jc w:val="right"/>
              <w:rPr>
                <w:rFonts w:hint="default" w:ascii="Times New Roman" w:hAnsi="Times New Roman" w:eastAsia="宋体" w:cs="Times New Roman"/>
                <w:i w:val="0"/>
                <w:iCs w:val="0"/>
                <w:color w:val="000000"/>
                <w:sz w:val="20"/>
                <w:szCs w:val="20"/>
                <w:highlight w:val="none"/>
                <w:u w:val="none"/>
              </w:rPr>
            </w:pPr>
          </w:p>
        </w:tc>
      </w:tr>
      <w:tr w14:paraId="08122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5ACD5C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187" w:type="dxa"/>
            <w:tcBorders>
              <w:top w:val="nil"/>
              <w:left w:val="nil"/>
              <w:bottom w:val="single" w:color="000000" w:sz="4" w:space="0"/>
              <w:right w:val="single" w:color="000000" w:sz="4" w:space="0"/>
            </w:tcBorders>
            <w:noWrap/>
            <w:vAlign w:val="center"/>
          </w:tcPr>
          <w:p w14:paraId="2B2FE4C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28" w:type="dxa"/>
            <w:tcBorders>
              <w:top w:val="nil"/>
              <w:left w:val="nil"/>
              <w:bottom w:val="single" w:color="000000" w:sz="4" w:space="0"/>
              <w:right w:val="single" w:color="000000" w:sz="4" w:space="0"/>
            </w:tcBorders>
            <w:noWrap/>
            <w:vAlign w:val="center"/>
          </w:tcPr>
          <w:p w14:paraId="2A600B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90.75</w:t>
            </w:r>
          </w:p>
        </w:tc>
        <w:tc>
          <w:tcPr>
            <w:tcW w:w="1126" w:type="dxa"/>
            <w:gridSpan w:val="2"/>
            <w:tcBorders>
              <w:top w:val="nil"/>
              <w:left w:val="nil"/>
              <w:bottom w:val="single" w:color="000000" w:sz="4" w:space="0"/>
              <w:right w:val="single" w:color="000000" w:sz="4" w:space="0"/>
            </w:tcBorders>
            <w:noWrap/>
            <w:vAlign w:val="center"/>
          </w:tcPr>
          <w:p w14:paraId="2D023E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90.75</w:t>
            </w:r>
          </w:p>
        </w:tc>
        <w:tc>
          <w:tcPr>
            <w:tcW w:w="1126" w:type="dxa"/>
            <w:tcBorders>
              <w:top w:val="nil"/>
              <w:left w:val="nil"/>
              <w:bottom w:val="single" w:color="000000" w:sz="4" w:space="0"/>
              <w:right w:val="single" w:color="000000" w:sz="4" w:space="0"/>
            </w:tcBorders>
            <w:noWrap/>
            <w:vAlign w:val="center"/>
          </w:tcPr>
          <w:p w14:paraId="75E2CF63">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5AC1F867">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6D2BAE5B">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7283884C">
            <w:pPr>
              <w:jc w:val="right"/>
              <w:rPr>
                <w:rFonts w:hint="default" w:ascii="Times New Roman" w:hAnsi="Times New Roman" w:eastAsia="宋体" w:cs="Times New Roman"/>
                <w:i w:val="0"/>
                <w:iCs w:val="0"/>
                <w:color w:val="000000"/>
                <w:sz w:val="20"/>
                <w:szCs w:val="20"/>
                <w:highlight w:val="none"/>
                <w:u w:val="none"/>
              </w:rPr>
            </w:pPr>
          </w:p>
        </w:tc>
      </w:tr>
      <w:tr w14:paraId="73F3D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934507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1187" w:type="dxa"/>
            <w:tcBorders>
              <w:top w:val="nil"/>
              <w:left w:val="nil"/>
              <w:bottom w:val="single" w:color="000000" w:sz="4" w:space="0"/>
              <w:right w:val="single" w:color="000000" w:sz="4" w:space="0"/>
            </w:tcBorders>
            <w:noWrap/>
            <w:vAlign w:val="center"/>
          </w:tcPr>
          <w:p w14:paraId="2856664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1128" w:type="dxa"/>
            <w:tcBorders>
              <w:top w:val="nil"/>
              <w:left w:val="nil"/>
              <w:bottom w:val="single" w:color="000000" w:sz="4" w:space="0"/>
              <w:right w:val="single" w:color="000000" w:sz="4" w:space="0"/>
            </w:tcBorders>
            <w:noWrap/>
            <w:vAlign w:val="center"/>
          </w:tcPr>
          <w:p w14:paraId="7267ABA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18.71</w:t>
            </w:r>
          </w:p>
        </w:tc>
        <w:tc>
          <w:tcPr>
            <w:tcW w:w="1126" w:type="dxa"/>
            <w:gridSpan w:val="2"/>
            <w:tcBorders>
              <w:top w:val="nil"/>
              <w:left w:val="nil"/>
              <w:bottom w:val="single" w:color="000000" w:sz="4" w:space="0"/>
              <w:right w:val="single" w:color="000000" w:sz="4" w:space="0"/>
            </w:tcBorders>
            <w:noWrap/>
            <w:vAlign w:val="center"/>
          </w:tcPr>
          <w:p w14:paraId="05AE18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18.71</w:t>
            </w:r>
          </w:p>
        </w:tc>
        <w:tc>
          <w:tcPr>
            <w:tcW w:w="1126" w:type="dxa"/>
            <w:tcBorders>
              <w:top w:val="nil"/>
              <w:left w:val="nil"/>
              <w:bottom w:val="single" w:color="000000" w:sz="4" w:space="0"/>
              <w:right w:val="single" w:color="000000" w:sz="4" w:space="0"/>
            </w:tcBorders>
            <w:noWrap/>
            <w:vAlign w:val="center"/>
          </w:tcPr>
          <w:p w14:paraId="0B85EDC4">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1A9D4A3D">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5A2B7D49">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1CB67257">
            <w:pPr>
              <w:jc w:val="right"/>
              <w:rPr>
                <w:rFonts w:hint="default" w:ascii="Times New Roman" w:hAnsi="Times New Roman" w:eastAsia="宋体" w:cs="Times New Roman"/>
                <w:i w:val="0"/>
                <w:iCs w:val="0"/>
                <w:color w:val="000000"/>
                <w:sz w:val="20"/>
                <w:szCs w:val="20"/>
                <w:highlight w:val="none"/>
                <w:u w:val="none"/>
              </w:rPr>
            </w:pPr>
          </w:p>
        </w:tc>
      </w:tr>
      <w:tr w14:paraId="09D45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81AFBD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187" w:type="dxa"/>
            <w:tcBorders>
              <w:top w:val="nil"/>
              <w:left w:val="nil"/>
              <w:bottom w:val="single" w:color="000000" w:sz="4" w:space="0"/>
              <w:right w:val="single" w:color="000000" w:sz="4" w:space="0"/>
            </w:tcBorders>
            <w:noWrap/>
            <w:vAlign w:val="center"/>
          </w:tcPr>
          <w:p w14:paraId="67F8478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28" w:type="dxa"/>
            <w:tcBorders>
              <w:top w:val="nil"/>
              <w:left w:val="nil"/>
              <w:bottom w:val="single" w:color="000000" w:sz="4" w:space="0"/>
              <w:right w:val="single" w:color="000000" w:sz="4" w:space="0"/>
            </w:tcBorders>
            <w:noWrap/>
            <w:vAlign w:val="center"/>
          </w:tcPr>
          <w:p w14:paraId="40EE3B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72.04</w:t>
            </w:r>
          </w:p>
        </w:tc>
        <w:tc>
          <w:tcPr>
            <w:tcW w:w="1126" w:type="dxa"/>
            <w:gridSpan w:val="2"/>
            <w:tcBorders>
              <w:top w:val="nil"/>
              <w:left w:val="nil"/>
              <w:bottom w:val="single" w:color="000000" w:sz="4" w:space="0"/>
              <w:right w:val="single" w:color="000000" w:sz="4" w:space="0"/>
            </w:tcBorders>
            <w:noWrap/>
            <w:vAlign w:val="center"/>
          </w:tcPr>
          <w:p w14:paraId="49BCF2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72.04</w:t>
            </w:r>
          </w:p>
        </w:tc>
        <w:tc>
          <w:tcPr>
            <w:tcW w:w="1126" w:type="dxa"/>
            <w:tcBorders>
              <w:top w:val="nil"/>
              <w:left w:val="nil"/>
              <w:bottom w:val="single" w:color="000000" w:sz="4" w:space="0"/>
              <w:right w:val="single" w:color="000000" w:sz="4" w:space="0"/>
            </w:tcBorders>
            <w:noWrap/>
            <w:vAlign w:val="center"/>
          </w:tcPr>
          <w:p w14:paraId="4BC2475E">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48AD9684">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7F2D49D0">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21E6C40C">
            <w:pPr>
              <w:jc w:val="right"/>
              <w:rPr>
                <w:rFonts w:hint="default" w:ascii="Times New Roman" w:hAnsi="Times New Roman" w:eastAsia="宋体" w:cs="Times New Roman"/>
                <w:i w:val="0"/>
                <w:iCs w:val="0"/>
                <w:color w:val="000000"/>
                <w:sz w:val="20"/>
                <w:szCs w:val="20"/>
                <w:highlight w:val="none"/>
                <w:u w:val="none"/>
              </w:rPr>
            </w:pPr>
          </w:p>
        </w:tc>
      </w:tr>
      <w:tr w14:paraId="4EE87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FCBAC4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187" w:type="dxa"/>
            <w:tcBorders>
              <w:top w:val="nil"/>
              <w:left w:val="nil"/>
              <w:bottom w:val="single" w:color="000000" w:sz="4" w:space="0"/>
              <w:right w:val="single" w:color="000000" w:sz="4" w:space="0"/>
            </w:tcBorders>
            <w:noWrap/>
            <w:vAlign w:val="center"/>
          </w:tcPr>
          <w:p w14:paraId="2EC2B9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28" w:type="dxa"/>
            <w:tcBorders>
              <w:top w:val="nil"/>
              <w:left w:val="nil"/>
              <w:bottom w:val="single" w:color="000000" w:sz="4" w:space="0"/>
              <w:right w:val="single" w:color="000000" w:sz="4" w:space="0"/>
            </w:tcBorders>
            <w:noWrap/>
            <w:vAlign w:val="center"/>
          </w:tcPr>
          <w:p w14:paraId="7F861C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43.57</w:t>
            </w:r>
          </w:p>
        </w:tc>
        <w:tc>
          <w:tcPr>
            <w:tcW w:w="1126" w:type="dxa"/>
            <w:gridSpan w:val="2"/>
            <w:tcBorders>
              <w:top w:val="nil"/>
              <w:left w:val="nil"/>
              <w:bottom w:val="single" w:color="000000" w:sz="4" w:space="0"/>
              <w:right w:val="single" w:color="000000" w:sz="4" w:space="0"/>
            </w:tcBorders>
            <w:noWrap/>
            <w:vAlign w:val="center"/>
          </w:tcPr>
          <w:p w14:paraId="26EDE3E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43.57</w:t>
            </w:r>
          </w:p>
        </w:tc>
        <w:tc>
          <w:tcPr>
            <w:tcW w:w="1126" w:type="dxa"/>
            <w:tcBorders>
              <w:top w:val="nil"/>
              <w:left w:val="nil"/>
              <w:bottom w:val="single" w:color="000000" w:sz="4" w:space="0"/>
              <w:right w:val="single" w:color="000000" w:sz="4" w:space="0"/>
            </w:tcBorders>
            <w:noWrap/>
            <w:vAlign w:val="center"/>
          </w:tcPr>
          <w:p w14:paraId="5376377E">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5898DE4B">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7ACA1B4">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2B39A252">
            <w:pPr>
              <w:jc w:val="right"/>
              <w:rPr>
                <w:rFonts w:hint="default" w:ascii="Times New Roman" w:hAnsi="Times New Roman" w:eastAsia="宋体" w:cs="Times New Roman"/>
                <w:i w:val="0"/>
                <w:iCs w:val="0"/>
                <w:color w:val="000000"/>
                <w:sz w:val="20"/>
                <w:szCs w:val="20"/>
                <w:highlight w:val="none"/>
                <w:u w:val="none"/>
              </w:rPr>
            </w:pPr>
          </w:p>
        </w:tc>
      </w:tr>
      <w:tr w14:paraId="5D9D8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0617A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187" w:type="dxa"/>
            <w:tcBorders>
              <w:top w:val="nil"/>
              <w:left w:val="nil"/>
              <w:bottom w:val="single" w:color="000000" w:sz="4" w:space="0"/>
              <w:right w:val="single" w:color="000000" w:sz="4" w:space="0"/>
            </w:tcBorders>
            <w:noWrap/>
            <w:vAlign w:val="center"/>
          </w:tcPr>
          <w:p w14:paraId="3CEBC56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28" w:type="dxa"/>
            <w:tcBorders>
              <w:top w:val="nil"/>
              <w:left w:val="nil"/>
              <w:bottom w:val="single" w:color="000000" w:sz="4" w:space="0"/>
              <w:right w:val="single" w:color="000000" w:sz="4" w:space="0"/>
            </w:tcBorders>
            <w:noWrap/>
            <w:vAlign w:val="center"/>
          </w:tcPr>
          <w:p w14:paraId="0E4BA1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43.57</w:t>
            </w:r>
          </w:p>
        </w:tc>
        <w:tc>
          <w:tcPr>
            <w:tcW w:w="1126" w:type="dxa"/>
            <w:gridSpan w:val="2"/>
            <w:tcBorders>
              <w:top w:val="nil"/>
              <w:left w:val="nil"/>
              <w:bottom w:val="single" w:color="000000" w:sz="4" w:space="0"/>
              <w:right w:val="single" w:color="000000" w:sz="4" w:space="0"/>
            </w:tcBorders>
            <w:noWrap/>
            <w:vAlign w:val="center"/>
          </w:tcPr>
          <w:p w14:paraId="2C9600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43.57</w:t>
            </w:r>
          </w:p>
        </w:tc>
        <w:tc>
          <w:tcPr>
            <w:tcW w:w="1126" w:type="dxa"/>
            <w:tcBorders>
              <w:top w:val="nil"/>
              <w:left w:val="nil"/>
              <w:bottom w:val="single" w:color="000000" w:sz="4" w:space="0"/>
              <w:right w:val="single" w:color="000000" w:sz="4" w:space="0"/>
            </w:tcBorders>
            <w:noWrap/>
            <w:vAlign w:val="center"/>
          </w:tcPr>
          <w:p w14:paraId="6996BC96">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7946723B">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1FA69FC">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153AB081">
            <w:pPr>
              <w:jc w:val="right"/>
              <w:rPr>
                <w:rFonts w:hint="default" w:ascii="Times New Roman" w:hAnsi="Times New Roman" w:eastAsia="宋体" w:cs="Times New Roman"/>
                <w:i w:val="0"/>
                <w:iCs w:val="0"/>
                <w:color w:val="000000"/>
                <w:sz w:val="20"/>
                <w:szCs w:val="20"/>
                <w:highlight w:val="none"/>
                <w:u w:val="none"/>
              </w:rPr>
            </w:pPr>
          </w:p>
        </w:tc>
      </w:tr>
      <w:tr w14:paraId="1C1DE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255931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187" w:type="dxa"/>
            <w:tcBorders>
              <w:top w:val="nil"/>
              <w:left w:val="nil"/>
              <w:bottom w:val="single" w:color="000000" w:sz="4" w:space="0"/>
              <w:right w:val="single" w:color="000000" w:sz="4" w:space="0"/>
            </w:tcBorders>
            <w:noWrap/>
            <w:vAlign w:val="center"/>
          </w:tcPr>
          <w:p w14:paraId="66A7802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28" w:type="dxa"/>
            <w:tcBorders>
              <w:top w:val="nil"/>
              <w:left w:val="nil"/>
              <w:bottom w:val="single" w:color="000000" w:sz="4" w:space="0"/>
              <w:right w:val="single" w:color="000000" w:sz="4" w:space="0"/>
            </w:tcBorders>
            <w:noWrap/>
            <w:vAlign w:val="center"/>
          </w:tcPr>
          <w:p w14:paraId="6D22D4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43.57</w:t>
            </w:r>
          </w:p>
        </w:tc>
        <w:tc>
          <w:tcPr>
            <w:tcW w:w="1126" w:type="dxa"/>
            <w:gridSpan w:val="2"/>
            <w:tcBorders>
              <w:top w:val="nil"/>
              <w:left w:val="nil"/>
              <w:bottom w:val="single" w:color="000000" w:sz="4" w:space="0"/>
              <w:right w:val="single" w:color="000000" w:sz="4" w:space="0"/>
            </w:tcBorders>
            <w:noWrap/>
            <w:vAlign w:val="center"/>
          </w:tcPr>
          <w:p w14:paraId="02E18E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43.57</w:t>
            </w:r>
          </w:p>
        </w:tc>
        <w:tc>
          <w:tcPr>
            <w:tcW w:w="1126" w:type="dxa"/>
            <w:tcBorders>
              <w:top w:val="nil"/>
              <w:left w:val="nil"/>
              <w:bottom w:val="single" w:color="000000" w:sz="4" w:space="0"/>
              <w:right w:val="single" w:color="000000" w:sz="4" w:space="0"/>
            </w:tcBorders>
            <w:noWrap/>
            <w:vAlign w:val="center"/>
          </w:tcPr>
          <w:p w14:paraId="74A2D983">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6969393B">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424295BF">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01A81B39">
            <w:pPr>
              <w:jc w:val="right"/>
              <w:rPr>
                <w:rFonts w:hint="default" w:ascii="Times New Roman" w:hAnsi="Times New Roman" w:eastAsia="宋体" w:cs="Times New Roman"/>
                <w:i w:val="0"/>
                <w:iCs w:val="0"/>
                <w:color w:val="000000"/>
                <w:sz w:val="20"/>
                <w:szCs w:val="20"/>
                <w:highlight w:val="none"/>
                <w:u w:val="none"/>
              </w:rPr>
            </w:pPr>
          </w:p>
        </w:tc>
      </w:tr>
      <w:tr w14:paraId="3357E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226EB8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187" w:type="dxa"/>
            <w:tcBorders>
              <w:top w:val="nil"/>
              <w:left w:val="nil"/>
              <w:bottom w:val="single" w:color="000000" w:sz="4" w:space="0"/>
              <w:right w:val="single" w:color="000000" w:sz="4" w:space="0"/>
            </w:tcBorders>
            <w:noWrap/>
            <w:vAlign w:val="center"/>
          </w:tcPr>
          <w:p w14:paraId="4154F5E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128" w:type="dxa"/>
            <w:tcBorders>
              <w:top w:val="nil"/>
              <w:left w:val="nil"/>
              <w:bottom w:val="single" w:color="000000" w:sz="4" w:space="0"/>
              <w:right w:val="single" w:color="000000" w:sz="4" w:space="0"/>
            </w:tcBorders>
            <w:noWrap/>
            <w:vAlign w:val="center"/>
          </w:tcPr>
          <w:p w14:paraId="65F087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16,003.42</w:t>
            </w:r>
          </w:p>
        </w:tc>
        <w:tc>
          <w:tcPr>
            <w:tcW w:w="1126" w:type="dxa"/>
            <w:gridSpan w:val="2"/>
            <w:tcBorders>
              <w:top w:val="nil"/>
              <w:left w:val="nil"/>
              <w:bottom w:val="single" w:color="000000" w:sz="4" w:space="0"/>
              <w:right w:val="single" w:color="000000" w:sz="4" w:space="0"/>
            </w:tcBorders>
            <w:noWrap/>
            <w:vAlign w:val="center"/>
          </w:tcPr>
          <w:p w14:paraId="267A38BF">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6962A0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16,003.42</w:t>
            </w:r>
          </w:p>
        </w:tc>
        <w:tc>
          <w:tcPr>
            <w:tcW w:w="1126" w:type="dxa"/>
            <w:gridSpan w:val="2"/>
            <w:tcBorders>
              <w:top w:val="nil"/>
              <w:left w:val="nil"/>
              <w:bottom w:val="single" w:color="000000" w:sz="4" w:space="0"/>
              <w:right w:val="single" w:color="000000" w:sz="4" w:space="0"/>
            </w:tcBorders>
            <w:noWrap/>
            <w:vAlign w:val="center"/>
          </w:tcPr>
          <w:p w14:paraId="247C816D">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0EDA47EF">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793B690F">
            <w:pPr>
              <w:jc w:val="right"/>
              <w:rPr>
                <w:rFonts w:hint="default" w:ascii="Times New Roman" w:hAnsi="Times New Roman" w:eastAsia="宋体" w:cs="Times New Roman"/>
                <w:i w:val="0"/>
                <w:iCs w:val="0"/>
                <w:color w:val="000000"/>
                <w:sz w:val="20"/>
                <w:szCs w:val="20"/>
                <w:highlight w:val="none"/>
                <w:u w:val="none"/>
              </w:rPr>
            </w:pPr>
          </w:p>
        </w:tc>
      </w:tr>
      <w:tr w14:paraId="75983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E247E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1187" w:type="dxa"/>
            <w:tcBorders>
              <w:top w:val="nil"/>
              <w:left w:val="nil"/>
              <w:bottom w:val="single" w:color="000000" w:sz="4" w:space="0"/>
              <w:right w:val="single" w:color="000000" w:sz="4" w:space="0"/>
            </w:tcBorders>
            <w:noWrap/>
            <w:vAlign w:val="center"/>
          </w:tcPr>
          <w:p w14:paraId="68A3F06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1128" w:type="dxa"/>
            <w:tcBorders>
              <w:top w:val="nil"/>
              <w:left w:val="nil"/>
              <w:bottom w:val="single" w:color="000000" w:sz="4" w:space="0"/>
              <w:right w:val="single" w:color="000000" w:sz="4" w:space="0"/>
            </w:tcBorders>
            <w:noWrap/>
            <w:vAlign w:val="center"/>
          </w:tcPr>
          <w:p w14:paraId="05BB3D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9,300.00</w:t>
            </w:r>
          </w:p>
        </w:tc>
        <w:tc>
          <w:tcPr>
            <w:tcW w:w="1126" w:type="dxa"/>
            <w:gridSpan w:val="2"/>
            <w:tcBorders>
              <w:top w:val="nil"/>
              <w:left w:val="nil"/>
              <w:bottom w:val="single" w:color="000000" w:sz="4" w:space="0"/>
              <w:right w:val="single" w:color="000000" w:sz="4" w:space="0"/>
            </w:tcBorders>
            <w:noWrap/>
            <w:vAlign w:val="center"/>
          </w:tcPr>
          <w:p w14:paraId="52F9FF65">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F94A0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9,300.00</w:t>
            </w:r>
          </w:p>
        </w:tc>
        <w:tc>
          <w:tcPr>
            <w:tcW w:w="1126" w:type="dxa"/>
            <w:gridSpan w:val="2"/>
            <w:tcBorders>
              <w:top w:val="nil"/>
              <w:left w:val="nil"/>
              <w:bottom w:val="single" w:color="000000" w:sz="4" w:space="0"/>
              <w:right w:val="single" w:color="000000" w:sz="4" w:space="0"/>
            </w:tcBorders>
            <w:noWrap/>
            <w:vAlign w:val="center"/>
          </w:tcPr>
          <w:p w14:paraId="15DCF7D6">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4627CF5">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7040010F">
            <w:pPr>
              <w:jc w:val="right"/>
              <w:rPr>
                <w:rFonts w:hint="default" w:ascii="Times New Roman" w:hAnsi="Times New Roman" w:eastAsia="宋体" w:cs="Times New Roman"/>
                <w:i w:val="0"/>
                <w:iCs w:val="0"/>
                <w:color w:val="000000"/>
                <w:sz w:val="20"/>
                <w:szCs w:val="20"/>
                <w:highlight w:val="none"/>
                <w:u w:val="none"/>
              </w:rPr>
            </w:pPr>
          </w:p>
        </w:tc>
      </w:tr>
      <w:tr w14:paraId="4BE59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D3970E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2120399</w:t>
            </w:r>
          </w:p>
        </w:tc>
        <w:tc>
          <w:tcPr>
            <w:tcW w:w="1187" w:type="dxa"/>
            <w:tcBorders>
              <w:top w:val="nil"/>
              <w:left w:val="nil"/>
              <w:bottom w:val="single" w:color="000000" w:sz="4" w:space="0"/>
              <w:right w:val="single" w:color="000000" w:sz="4" w:space="0"/>
            </w:tcBorders>
            <w:noWrap/>
            <w:vAlign w:val="center"/>
          </w:tcPr>
          <w:p w14:paraId="484340C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其他城乡社区公共设施支出</w:t>
            </w:r>
          </w:p>
        </w:tc>
        <w:tc>
          <w:tcPr>
            <w:tcW w:w="1128" w:type="dxa"/>
            <w:tcBorders>
              <w:top w:val="nil"/>
              <w:left w:val="nil"/>
              <w:bottom w:val="single" w:color="000000" w:sz="4" w:space="0"/>
              <w:right w:val="single" w:color="000000" w:sz="4" w:space="0"/>
            </w:tcBorders>
            <w:noWrap/>
            <w:vAlign w:val="center"/>
          </w:tcPr>
          <w:p w14:paraId="116151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9,300.00</w:t>
            </w:r>
          </w:p>
        </w:tc>
        <w:tc>
          <w:tcPr>
            <w:tcW w:w="1126" w:type="dxa"/>
            <w:gridSpan w:val="2"/>
            <w:tcBorders>
              <w:top w:val="nil"/>
              <w:left w:val="nil"/>
              <w:bottom w:val="single" w:color="000000" w:sz="4" w:space="0"/>
              <w:right w:val="single" w:color="000000" w:sz="4" w:space="0"/>
            </w:tcBorders>
            <w:noWrap/>
            <w:vAlign w:val="center"/>
          </w:tcPr>
          <w:p w14:paraId="153F00C5">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4932F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9,300.00</w:t>
            </w:r>
          </w:p>
        </w:tc>
        <w:tc>
          <w:tcPr>
            <w:tcW w:w="1126" w:type="dxa"/>
            <w:gridSpan w:val="2"/>
            <w:tcBorders>
              <w:top w:val="nil"/>
              <w:left w:val="nil"/>
              <w:bottom w:val="single" w:color="000000" w:sz="4" w:space="0"/>
              <w:right w:val="single" w:color="000000" w:sz="4" w:space="0"/>
            </w:tcBorders>
            <w:noWrap/>
            <w:vAlign w:val="center"/>
          </w:tcPr>
          <w:p w14:paraId="2E8D68E2">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4543577">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7D2C9C69">
            <w:pPr>
              <w:jc w:val="right"/>
              <w:rPr>
                <w:rFonts w:hint="default" w:ascii="Times New Roman" w:hAnsi="Times New Roman" w:eastAsia="宋体" w:cs="Times New Roman"/>
                <w:i w:val="0"/>
                <w:iCs w:val="0"/>
                <w:color w:val="000000"/>
                <w:sz w:val="20"/>
                <w:szCs w:val="20"/>
                <w:highlight w:val="none"/>
                <w:u w:val="none"/>
              </w:rPr>
            </w:pPr>
          </w:p>
        </w:tc>
      </w:tr>
      <w:tr w14:paraId="25D4B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1A0A38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1187" w:type="dxa"/>
            <w:tcBorders>
              <w:top w:val="nil"/>
              <w:left w:val="nil"/>
              <w:bottom w:val="single" w:color="000000" w:sz="4" w:space="0"/>
              <w:right w:val="single" w:color="000000" w:sz="4" w:space="0"/>
            </w:tcBorders>
            <w:noWrap/>
            <w:vAlign w:val="center"/>
          </w:tcPr>
          <w:p w14:paraId="633D330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1128" w:type="dxa"/>
            <w:tcBorders>
              <w:top w:val="nil"/>
              <w:left w:val="nil"/>
              <w:bottom w:val="single" w:color="000000" w:sz="4" w:space="0"/>
              <w:right w:val="single" w:color="000000" w:sz="4" w:space="0"/>
            </w:tcBorders>
            <w:noWrap/>
            <w:vAlign w:val="center"/>
          </w:tcPr>
          <w:p w14:paraId="1650E9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3,103.42</w:t>
            </w:r>
          </w:p>
        </w:tc>
        <w:tc>
          <w:tcPr>
            <w:tcW w:w="1126" w:type="dxa"/>
            <w:gridSpan w:val="2"/>
            <w:tcBorders>
              <w:top w:val="nil"/>
              <w:left w:val="nil"/>
              <w:bottom w:val="single" w:color="000000" w:sz="4" w:space="0"/>
              <w:right w:val="single" w:color="000000" w:sz="4" w:space="0"/>
            </w:tcBorders>
            <w:noWrap/>
            <w:vAlign w:val="center"/>
          </w:tcPr>
          <w:p w14:paraId="59623BE5">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0E97B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3,103.42</w:t>
            </w:r>
          </w:p>
        </w:tc>
        <w:tc>
          <w:tcPr>
            <w:tcW w:w="1126" w:type="dxa"/>
            <w:gridSpan w:val="2"/>
            <w:tcBorders>
              <w:top w:val="nil"/>
              <w:left w:val="nil"/>
              <w:bottom w:val="single" w:color="000000" w:sz="4" w:space="0"/>
              <w:right w:val="single" w:color="000000" w:sz="4" w:space="0"/>
            </w:tcBorders>
            <w:noWrap/>
            <w:vAlign w:val="center"/>
          </w:tcPr>
          <w:p w14:paraId="2D35F8F3">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02F6F5E5">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0C84FF86">
            <w:pPr>
              <w:jc w:val="right"/>
              <w:rPr>
                <w:rFonts w:hint="default" w:ascii="Times New Roman" w:hAnsi="Times New Roman" w:eastAsia="宋体" w:cs="Times New Roman"/>
                <w:i w:val="0"/>
                <w:iCs w:val="0"/>
                <w:color w:val="000000"/>
                <w:sz w:val="20"/>
                <w:szCs w:val="20"/>
                <w:highlight w:val="none"/>
                <w:u w:val="none"/>
              </w:rPr>
            </w:pPr>
          </w:p>
        </w:tc>
      </w:tr>
      <w:tr w14:paraId="6ADA8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58139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2120803</w:t>
            </w:r>
          </w:p>
        </w:tc>
        <w:tc>
          <w:tcPr>
            <w:tcW w:w="1187" w:type="dxa"/>
            <w:tcBorders>
              <w:top w:val="nil"/>
              <w:left w:val="nil"/>
              <w:bottom w:val="single" w:color="000000" w:sz="4" w:space="0"/>
              <w:right w:val="single" w:color="000000" w:sz="4" w:space="0"/>
            </w:tcBorders>
            <w:noWrap/>
            <w:vAlign w:val="center"/>
          </w:tcPr>
          <w:p w14:paraId="02A4EE8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城市建设支出</w:t>
            </w:r>
          </w:p>
        </w:tc>
        <w:tc>
          <w:tcPr>
            <w:tcW w:w="1128" w:type="dxa"/>
            <w:tcBorders>
              <w:top w:val="nil"/>
              <w:left w:val="nil"/>
              <w:bottom w:val="single" w:color="000000" w:sz="4" w:space="0"/>
              <w:right w:val="single" w:color="000000" w:sz="4" w:space="0"/>
            </w:tcBorders>
            <w:noWrap/>
            <w:vAlign w:val="center"/>
          </w:tcPr>
          <w:p w14:paraId="3D2AE3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3,103.42</w:t>
            </w:r>
          </w:p>
        </w:tc>
        <w:tc>
          <w:tcPr>
            <w:tcW w:w="1126" w:type="dxa"/>
            <w:gridSpan w:val="2"/>
            <w:tcBorders>
              <w:top w:val="nil"/>
              <w:left w:val="nil"/>
              <w:bottom w:val="single" w:color="000000" w:sz="4" w:space="0"/>
              <w:right w:val="single" w:color="000000" w:sz="4" w:space="0"/>
            </w:tcBorders>
            <w:noWrap/>
            <w:vAlign w:val="center"/>
          </w:tcPr>
          <w:p w14:paraId="61DD4C62">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3F8EF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3,103.42</w:t>
            </w:r>
          </w:p>
        </w:tc>
        <w:tc>
          <w:tcPr>
            <w:tcW w:w="1126" w:type="dxa"/>
            <w:gridSpan w:val="2"/>
            <w:tcBorders>
              <w:top w:val="nil"/>
              <w:left w:val="nil"/>
              <w:bottom w:val="single" w:color="000000" w:sz="4" w:space="0"/>
              <w:right w:val="single" w:color="000000" w:sz="4" w:space="0"/>
            </w:tcBorders>
            <w:noWrap/>
            <w:vAlign w:val="center"/>
          </w:tcPr>
          <w:p w14:paraId="2F264A36">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00FBB569">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43AE2B76">
            <w:pPr>
              <w:jc w:val="right"/>
              <w:rPr>
                <w:rFonts w:hint="default" w:ascii="Times New Roman" w:hAnsi="Times New Roman" w:eastAsia="宋体" w:cs="Times New Roman"/>
                <w:i w:val="0"/>
                <w:iCs w:val="0"/>
                <w:color w:val="000000"/>
                <w:sz w:val="20"/>
                <w:szCs w:val="20"/>
                <w:highlight w:val="none"/>
                <w:u w:val="none"/>
              </w:rPr>
            </w:pPr>
          </w:p>
        </w:tc>
      </w:tr>
      <w:tr w14:paraId="2C292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BCB2CD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w:t>
            </w:r>
          </w:p>
        </w:tc>
        <w:tc>
          <w:tcPr>
            <w:tcW w:w="1187" w:type="dxa"/>
            <w:tcBorders>
              <w:top w:val="nil"/>
              <w:left w:val="nil"/>
              <w:bottom w:val="single" w:color="000000" w:sz="4" w:space="0"/>
              <w:right w:val="single" w:color="000000" w:sz="4" w:space="0"/>
            </w:tcBorders>
            <w:noWrap/>
            <w:vAlign w:val="center"/>
          </w:tcPr>
          <w:p w14:paraId="00FD0D8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城市基础设施配套费安排的支出</w:t>
            </w:r>
          </w:p>
        </w:tc>
        <w:tc>
          <w:tcPr>
            <w:tcW w:w="1128" w:type="dxa"/>
            <w:tcBorders>
              <w:top w:val="nil"/>
              <w:left w:val="nil"/>
              <w:bottom w:val="single" w:color="000000" w:sz="4" w:space="0"/>
              <w:right w:val="single" w:color="000000" w:sz="4" w:space="0"/>
            </w:tcBorders>
            <w:noWrap/>
            <w:vAlign w:val="center"/>
          </w:tcPr>
          <w:p w14:paraId="4A2FE2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3,600.00</w:t>
            </w:r>
          </w:p>
        </w:tc>
        <w:tc>
          <w:tcPr>
            <w:tcW w:w="1126" w:type="dxa"/>
            <w:gridSpan w:val="2"/>
            <w:tcBorders>
              <w:top w:val="nil"/>
              <w:left w:val="nil"/>
              <w:bottom w:val="single" w:color="000000" w:sz="4" w:space="0"/>
              <w:right w:val="single" w:color="000000" w:sz="4" w:space="0"/>
            </w:tcBorders>
            <w:noWrap/>
            <w:vAlign w:val="center"/>
          </w:tcPr>
          <w:p w14:paraId="62E7FE98">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0C529C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3,600.00</w:t>
            </w:r>
          </w:p>
        </w:tc>
        <w:tc>
          <w:tcPr>
            <w:tcW w:w="1126" w:type="dxa"/>
            <w:gridSpan w:val="2"/>
            <w:tcBorders>
              <w:top w:val="nil"/>
              <w:left w:val="nil"/>
              <w:bottom w:val="single" w:color="000000" w:sz="4" w:space="0"/>
              <w:right w:val="single" w:color="000000" w:sz="4" w:space="0"/>
            </w:tcBorders>
            <w:noWrap/>
            <w:vAlign w:val="center"/>
          </w:tcPr>
          <w:p w14:paraId="3EDDC4E2">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23E2B0C">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43241447">
            <w:pPr>
              <w:jc w:val="right"/>
              <w:rPr>
                <w:rFonts w:hint="default" w:ascii="Times New Roman" w:hAnsi="Times New Roman" w:eastAsia="宋体" w:cs="Times New Roman"/>
                <w:i w:val="0"/>
                <w:iCs w:val="0"/>
                <w:color w:val="000000"/>
                <w:sz w:val="20"/>
                <w:szCs w:val="20"/>
                <w:highlight w:val="none"/>
                <w:u w:val="none"/>
              </w:rPr>
            </w:pPr>
          </w:p>
        </w:tc>
      </w:tr>
      <w:tr w14:paraId="6B9E2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929677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2121399</w:t>
            </w:r>
          </w:p>
        </w:tc>
        <w:tc>
          <w:tcPr>
            <w:tcW w:w="1187" w:type="dxa"/>
            <w:tcBorders>
              <w:top w:val="nil"/>
              <w:left w:val="nil"/>
              <w:bottom w:val="single" w:color="000000" w:sz="4" w:space="0"/>
              <w:right w:val="single" w:color="000000" w:sz="4" w:space="0"/>
            </w:tcBorders>
            <w:noWrap/>
            <w:vAlign w:val="center"/>
          </w:tcPr>
          <w:p w14:paraId="6877AC4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其他城市基础设施配套费安排的支出</w:t>
            </w:r>
          </w:p>
        </w:tc>
        <w:tc>
          <w:tcPr>
            <w:tcW w:w="1128" w:type="dxa"/>
            <w:tcBorders>
              <w:top w:val="nil"/>
              <w:left w:val="nil"/>
              <w:bottom w:val="single" w:color="000000" w:sz="4" w:space="0"/>
              <w:right w:val="single" w:color="000000" w:sz="4" w:space="0"/>
            </w:tcBorders>
            <w:noWrap/>
            <w:vAlign w:val="center"/>
          </w:tcPr>
          <w:p w14:paraId="6E640F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3,600.00</w:t>
            </w:r>
          </w:p>
        </w:tc>
        <w:tc>
          <w:tcPr>
            <w:tcW w:w="1126" w:type="dxa"/>
            <w:gridSpan w:val="2"/>
            <w:tcBorders>
              <w:top w:val="nil"/>
              <w:left w:val="nil"/>
              <w:bottom w:val="single" w:color="000000" w:sz="4" w:space="0"/>
              <w:right w:val="single" w:color="000000" w:sz="4" w:space="0"/>
            </w:tcBorders>
            <w:noWrap/>
            <w:vAlign w:val="center"/>
          </w:tcPr>
          <w:p w14:paraId="7AF4445E">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C06CD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3,600.00</w:t>
            </w:r>
          </w:p>
        </w:tc>
        <w:tc>
          <w:tcPr>
            <w:tcW w:w="1126" w:type="dxa"/>
            <w:gridSpan w:val="2"/>
            <w:tcBorders>
              <w:top w:val="nil"/>
              <w:left w:val="nil"/>
              <w:bottom w:val="single" w:color="000000" w:sz="4" w:space="0"/>
              <w:right w:val="single" w:color="000000" w:sz="4" w:space="0"/>
            </w:tcBorders>
            <w:noWrap/>
            <w:vAlign w:val="center"/>
          </w:tcPr>
          <w:p w14:paraId="1E00C143">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7576018B">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43AC8E70">
            <w:pPr>
              <w:jc w:val="right"/>
              <w:rPr>
                <w:rFonts w:hint="default" w:ascii="Times New Roman" w:hAnsi="Times New Roman" w:eastAsia="宋体" w:cs="Times New Roman"/>
                <w:i w:val="0"/>
                <w:iCs w:val="0"/>
                <w:color w:val="000000"/>
                <w:sz w:val="20"/>
                <w:szCs w:val="20"/>
                <w:highlight w:val="none"/>
                <w:u w:val="none"/>
              </w:rPr>
            </w:pPr>
          </w:p>
        </w:tc>
      </w:tr>
      <w:tr w14:paraId="536B5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D6D0C9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w:t>
            </w:r>
          </w:p>
        </w:tc>
        <w:tc>
          <w:tcPr>
            <w:tcW w:w="1187" w:type="dxa"/>
            <w:tcBorders>
              <w:top w:val="nil"/>
              <w:left w:val="nil"/>
              <w:bottom w:val="single" w:color="000000" w:sz="4" w:space="0"/>
              <w:right w:val="single" w:color="000000" w:sz="4" w:space="0"/>
            </w:tcBorders>
            <w:noWrap/>
            <w:vAlign w:val="center"/>
          </w:tcPr>
          <w:p w14:paraId="4C50E12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交通运输支出</w:t>
            </w:r>
          </w:p>
        </w:tc>
        <w:tc>
          <w:tcPr>
            <w:tcW w:w="1128" w:type="dxa"/>
            <w:tcBorders>
              <w:top w:val="nil"/>
              <w:left w:val="nil"/>
              <w:bottom w:val="single" w:color="000000" w:sz="4" w:space="0"/>
              <w:right w:val="single" w:color="000000" w:sz="4" w:space="0"/>
            </w:tcBorders>
            <w:noWrap/>
            <w:vAlign w:val="center"/>
          </w:tcPr>
          <w:p w14:paraId="720A8D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737.53</w:t>
            </w:r>
          </w:p>
        </w:tc>
        <w:tc>
          <w:tcPr>
            <w:tcW w:w="1126" w:type="dxa"/>
            <w:gridSpan w:val="2"/>
            <w:tcBorders>
              <w:top w:val="nil"/>
              <w:left w:val="nil"/>
              <w:bottom w:val="single" w:color="000000" w:sz="4" w:space="0"/>
              <w:right w:val="single" w:color="000000" w:sz="4" w:space="0"/>
            </w:tcBorders>
            <w:noWrap/>
            <w:vAlign w:val="center"/>
          </w:tcPr>
          <w:p w14:paraId="6F054D9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647.72</w:t>
            </w:r>
          </w:p>
        </w:tc>
        <w:tc>
          <w:tcPr>
            <w:tcW w:w="1126" w:type="dxa"/>
            <w:tcBorders>
              <w:top w:val="nil"/>
              <w:left w:val="nil"/>
              <w:bottom w:val="single" w:color="000000" w:sz="4" w:space="0"/>
              <w:right w:val="single" w:color="000000" w:sz="4" w:space="0"/>
            </w:tcBorders>
            <w:noWrap/>
            <w:vAlign w:val="center"/>
          </w:tcPr>
          <w:p w14:paraId="0DD8ED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89.81</w:t>
            </w:r>
          </w:p>
        </w:tc>
        <w:tc>
          <w:tcPr>
            <w:tcW w:w="1126" w:type="dxa"/>
            <w:gridSpan w:val="2"/>
            <w:tcBorders>
              <w:top w:val="nil"/>
              <w:left w:val="nil"/>
              <w:bottom w:val="single" w:color="000000" w:sz="4" w:space="0"/>
              <w:right w:val="single" w:color="000000" w:sz="4" w:space="0"/>
            </w:tcBorders>
            <w:noWrap/>
            <w:vAlign w:val="center"/>
          </w:tcPr>
          <w:p w14:paraId="40018B64">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745BD323">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65130202">
            <w:pPr>
              <w:jc w:val="right"/>
              <w:rPr>
                <w:rFonts w:hint="default" w:ascii="Times New Roman" w:hAnsi="Times New Roman" w:eastAsia="宋体" w:cs="Times New Roman"/>
                <w:i w:val="0"/>
                <w:iCs w:val="0"/>
                <w:color w:val="000000"/>
                <w:sz w:val="20"/>
                <w:szCs w:val="20"/>
                <w:highlight w:val="none"/>
                <w:u w:val="none"/>
              </w:rPr>
            </w:pPr>
          </w:p>
        </w:tc>
      </w:tr>
      <w:tr w14:paraId="5E134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0CEC8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w:t>
            </w:r>
          </w:p>
        </w:tc>
        <w:tc>
          <w:tcPr>
            <w:tcW w:w="1187" w:type="dxa"/>
            <w:tcBorders>
              <w:top w:val="nil"/>
              <w:left w:val="nil"/>
              <w:bottom w:val="single" w:color="000000" w:sz="4" w:space="0"/>
              <w:right w:val="single" w:color="000000" w:sz="4" w:space="0"/>
            </w:tcBorders>
            <w:noWrap/>
            <w:vAlign w:val="center"/>
          </w:tcPr>
          <w:p w14:paraId="29811AC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公路水路运输</w:t>
            </w:r>
          </w:p>
        </w:tc>
        <w:tc>
          <w:tcPr>
            <w:tcW w:w="1128" w:type="dxa"/>
            <w:tcBorders>
              <w:top w:val="nil"/>
              <w:left w:val="nil"/>
              <w:bottom w:val="single" w:color="000000" w:sz="4" w:space="0"/>
              <w:right w:val="single" w:color="000000" w:sz="4" w:space="0"/>
            </w:tcBorders>
            <w:noWrap/>
            <w:vAlign w:val="center"/>
          </w:tcPr>
          <w:p w14:paraId="3BFE17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737.53</w:t>
            </w:r>
          </w:p>
        </w:tc>
        <w:tc>
          <w:tcPr>
            <w:tcW w:w="1126" w:type="dxa"/>
            <w:gridSpan w:val="2"/>
            <w:tcBorders>
              <w:top w:val="nil"/>
              <w:left w:val="nil"/>
              <w:bottom w:val="single" w:color="000000" w:sz="4" w:space="0"/>
              <w:right w:val="single" w:color="000000" w:sz="4" w:space="0"/>
            </w:tcBorders>
            <w:noWrap/>
            <w:vAlign w:val="center"/>
          </w:tcPr>
          <w:p w14:paraId="30D676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647.72</w:t>
            </w:r>
          </w:p>
        </w:tc>
        <w:tc>
          <w:tcPr>
            <w:tcW w:w="1126" w:type="dxa"/>
            <w:tcBorders>
              <w:top w:val="nil"/>
              <w:left w:val="nil"/>
              <w:bottom w:val="single" w:color="000000" w:sz="4" w:space="0"/>
              <w:right w:val="single" w:color="000000" w:sz="4" w:space="0"/>
            </w:tcBorders>
            <w:noWrap/>
            <w:vAlign w:val="center"/>
          </w:tcPr>
          <w:p w14:paraId="3139B1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89.81</w:t>
            </w:r>
          </w:p>
        </w:tc>
        <w:tc>
          <w:tcPr>
            <w:tcW w:w="1126" w:type="dxa"/>
            <w:gridSpan w:val="2"/>
            <w:tcBorders>
              <w:top w:val="nil"/>
              <w:left w:val="nil"/>
              <w:bottom w:val="single" w:color="000000" w:sz="4" w:space="0"/>
              <w:right w:val="single" w:color="000000" w:sz="4" w:space="0"/>
            </w:tcBorders>
            <w:noWrap/>
            <w:vAlign w:val="center"/>
          </w:tcPr>
          <w:p w14:paraId="6D433E6D">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FA85EAF">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584521D3">
            <w:pPr>
              <w:jc w:val="right"/>
              <w:rPr>
                <w:rFonts w:hint="default" w:ascii="Times New Roman" w:hAnsi="Times New Roman" w:eastAsia="宋体" w:cs="Times New Roman"/>
                <w:i w:val="0"/>
                <w:iCs w:val="0"/>
                <w:color w:val="000000"/>
                <w:sz w:val="20"/>
                <w:szCs w:val="20"/>
                <w:highlight w:val="none"/>
                <w:u w:val="none"/>
              </w:rPr>
            </w:pPr>
          </w:p>
        </w:tc>
      </w:tr>
      <w:tr w14:paraId="747B3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D43CD3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2140199</w:t>
            </w:r>
          </w:p>
        </w:tc>
        <w:tc>
          <w:tcPr>
            <w:tcW w:w="1187" w:type="dxa"/>
            <w:tcBorders>
              <w:top w:val="nil"/>
              <w:left w:val="nil"/>
              <w:bottom w:val="single" w:color="000000" w:sz="4" w:space="0"/>
              <w:right w:val="single" w:color="000000" w:sz="4" w:space="0"/>
            </w:tcBorders>
            <w:noWrap/>
            <w:vAlign w:val="center"/>
          </w:tcPr>
          <w:p w14:paraId="3BC57C2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其他公路水路运输支出</w:t>
            </w:r>
          </w:p>
        </w:tc>
        <w:tc>
          <w:tcPr>
            <w:tcW w:w="1128" w:type="dxa"/>
            <w:tcBorders>
              <w:top w:val="nil"/>
              <w:left w:val="nil"/>
              <w:bottom w:val="single" w:color="000000" w:sz="4" w:space="0"/>
              <w:right w:val="single" w:color="000000" w:sz="4" w:space="0"/>
            </w:tcBorders>
            <w:noWrap/>
            <w:vAlign w:val="center"/>
          </w:tcPr>
          <w:p w14:paraId="715A16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737.53</w:t>
            </w:r>
          </w:p>
        </w:tc>
        <w:tc>
          <w:tcPr>
            <w:tcW w:w="1126" w:type="dxa"/>
            <w:gridSpan w:val="2"/>
            <w:tcBorders>
              <w:top w:val="nil"/>
              <w:left w:val="nil"/>
              <w:bottom w:val="single" w:color="000000" w:sz="4" w:space="0"/>
              <w:right w:val="single" w:color="000000" w:sz="4" w:space="0"/>
            </w:tcBorders>
            <w:noWrap/>
            <w:vAlign w:val="center"/>
          </w:tcPr>
          <w:p w14:paraId="3DB915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647.72</w:t>
            </w:r>
          </w:p>
        </w:tc>
        <w:tc>
          <w:tcPr>
            <w:tcW w:w="1126" w:type="dxa"/>
            <w:tcBorders>
              <w:top w:val="nil"/>
              <w:left w:val="nil"/>
              <w:bottom w:val="single" w:color="000000" w:sz="4" w:space="0"/>
              <w:right w:val="single" w:color="000000" w:sz="4" w:space="0"/>
            </w:tcBorders>
            <w:noWrap/>
            <w:vAlign w:val="center"/>
          </w:tcPr>
          <w:p w14:paraId="7BB9A13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89.81</w:t>
            </w:r>
          </w:p>
        </w:tc>
        <w:tc>
          <w:tcPr>
            <w:tcW w:w="1126" w:type="dxa"/>
            <w:gridSpan w:val="2"/>
            <w:tcBorders>
              <w:top w:val="nil"/>
              <w:left w:val="nil"/>
              <w:bottom w:val="single" w:color="000000" w:sz="4" w:space="0"/>
              <w:right w:val="single" w:color="000000" w:sz="4" w:space="0"/>
            </w:tcBorders>
            <w:noWrap/>
            <w:vAlign w:val="center"/>
          </w:tcPr>
          <w:p w14:paraId="4680CAD5">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76D51B67">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6F7D9CE3">
            <w:pPr>
              <w:jc w:val="right"/>
              <w:rPr>
                <w:rFonts w:hint="default" w:ascii="Times New Roman" w:hAnsi="Times New Roman" w:eastAsia="宋体" w:cs="Times New Roman"/>
                <w:i w:val="0"/>
                <w:iCs w:val="0"/>
                <w:color w:val="000000"/>
                <w:sz w:val="20"/>
                <w:szCs w:val="20"/>
                <w:highlight w:val="none"/>
                <w:u w:val="none"/>
              </w:rPr>
            </w:pPr>
          </w:p>
        </w:tc>
      </w:tr>
      <w:tr w14:paraId="26478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E8D64A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187" w:type="dxa"/>
            <w:tcBorders>
              <w:top w:val="nil"/>
              <w:left w:val="nil"/>
              <w:bottom w:val="single" w:color="000000" w:sz="4" w:space="0"/>
              <w:right w:val="single" w:color="000000" w:sz="4" w:space="0"/>
            </w:tcBorders>
            <w:noWrap/>
            <w:vAlign w:val="center"/>
          </w:tcPr>
          <w:p w14:paraId="29A835F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28" w:type="dxa"/>
            <w:tcBorders>
              <w:top w:val="nil"/>
              <w:left w:val="nil"/>
              <w:bottom w:val="single" w:color="000000" w:sz="4" w:space="0"/>
              <w:right w:val="single" w:color="000000" w:sz="4" w:space="0"/>
            </w:tcBorders>
            <w:noWrap/>
            <w:vAlign w:val="center"/>
          </w:tcPr>
          <w:p w14:paraId="0D5341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59.41</w:t>
            </w:r>
          </w:p>
        </w:tc>
        <w:tc>
          <w:tcPr>
            <w:tcW w:w="1126" w:type="dxa"/>
            <w:gridSpan w:val="2"/>
            <w:tcBorders>
              <w:top w:val="nil"/>
              <w:left w:val="nil"/>
              <w:bottom w:val="single" w:color="000000" w:sz="4" w:space="0"/>
              <w:right w:val="single" w:color="000000" w:sz="4" w:space="0"/>
            </w:tcBorders>
            <w:noWrap/>
            <w:vAlign w:val="center"/>
          </w:tcPr>
          <w:p w14:paraId="44A83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59.41</w:t>
            </w:r>
          </w:p>
        </w:tc>
        <w:tc>
          <w:tcPr>
            <w:tcW w:w="1126" w:type="dxa"/>
            <w:tcBorders>
              <w:top w:val="nil"/>
              <w:left w:val="nil"/>
              <w:bottom w:val="single" w:color="000000" w:sz="4" w:space="0"/>
              <w:right w:val="single" w:color="000000" w:sz="4" w:space="0"/>
            </w:tcBorders>
            <w:noWrap/>
            <w:vAlign w:val="center"/>
          </w:tcPr>
          <w:p w14:paraId="7C649347">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60EE603C">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760B28AA">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1DCB62B9">
            <w:pPr>
              <w:jc w:val="right"/>
              <w:rPr>
                <w:rFonts w:hint="default" w:ascii="Times New Roman" w:hAnsi="Times New Roman" w:eastAsia="宋体" w:cs="Times New Roman"/>
                <w:i w:val="0"/>
                <w:iCs w:val="0"/>
                <w:color w:val="000000"/>
                <w:sz w:val="20"/>
                <w:szCs w:val="20"/>
                <w:highlight w:val="none"/>
                <w:u w:val="none"/>
              </w:rPr>
            </w:pPr>
          </w:p>
        </w:tc>
      </w:tr>
      <w:tr w14:paraId="62DF3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C152AE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187" w:type="dxa"/>
            <w:tcBorders>
              <w:top w:val="nil"/>
              <w:left w:val="nil"/>
              <w:bottom w:val="single" w:color="000000" w:sz="4" w:space="0"/>
              <w:right w:val="single" w:color="000000" w:sz="4" w:space="0"/>
            </w:tcBorders>
            <w:noWrap/>
            <w:vAlign w:val="center"/>
          </w:tcPr>
          <w:p w14:paraId="1B8A7E1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28" w:type="dxa"/>
            <w:tcBorders>
              <w:top w:val="nil"/>
              <w:left w:val="nil"/>
              <w:bottom w:val="single" w:color="000000" w:sz="4" w:space="0"/>
              <w:right w:val="single" w:color="000000" w:sz="4" w:space="0"/>
            </w:tcBorders>
            <w:noWrap/>
            <w:vAlign w:val="center"/>
          </w:tcPr>
          <w:p w14:paraId="33B800B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59.41</w:t>
            </w:r>
          </w:p>
        </w:tc>
        <w:tc>
          <w:tcPr>
            <w:tcW w:w="1126" w:type="dxa"/>
            <w:gridSpan w:val="2"/>
            <w:tcBorders>
              <w:top w:val="nil"/>
              <w:left w:val="nil"/>
              <w:bottom w:val="single" w:color="000000" w:sz="4" w:space="0"/>
              <w:right w:val="single" w:color="000000" w:sz="4" w:space="0"/>
            </w:tcBorders>
            <w:noWrap/>
            <w:vAlign w:val="center"/>
          </w:tcPr>
          <w:p w14:paraId="44BABD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59.41</w:t>
            </w:r>
          </w:p>
        </w:tc>
        <w:tc>
          <w:tcPr>
            <w:tcW w:w="1126" w:type="dxa"/>
            <w:tcBorders>
              <w:top w:val="nil"/>
              <w:left w:val="nil"/>
              <w:bottom w:val="single" w:color="000000" w:sz="4" w:space="0"/>
              <w:right w:val="single" w:color="000000" w:sz="4" w:space="0"/>
            </w:tcBorders>
            <w:noWrap/>
            <w:vAlign w:val="center"/>
          </w:tcPr>
          <w:p w14:paraId="25A43299">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4C089CFB">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D5BD5F5">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156147F0">
            <w:pPr>
              <w:jc w:val="right"/>
              <w:rPr>
                <w:rFonts w:hint="default" w:ascii="Times New Roman" w:hAnsi="Times New Roman" w:eastAsia="宋体" w:cs="Times New Roman"/>
                <w:i w:val="0"/>
                <w:iCs w:val="0"/>
                <w:color w:val="000000"/>
                <w:sz w:val="20"/>
                <w:szCs w:val="20"/>
                <w:highlight w:val="none"/>
                <w:u w:val="none"/>
              </w:rPr>
            </w:pPr>
          </w:p>
        </w:tc>
      </w:tr>
      <w:tr w14:paraId="39C26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658D18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187" w:type="dxa"/>
            <w:tcBorders>
              <w:top w:val="nil"/>
              <w:left w:val="nil"/>
              <w:bottom w:val="single" w:color="000000" w:sz="4" w:space="0"/>
              <w:right w:val="single" w:color="000000" w:sz="4" w:space="0"/>
            </w:tcBorders>
            <w:noWrap/>
            <w:vAlign w:val="center"/>
          </w:tcPr>
          <w:p w14:paraId="34CA01E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28" w:type="dxa"/>
            <w:tcBorders>
              <w:top w:val="nil"/>
              <w:left w:val="nil"/>
              <w:bottom w:val="single" w:color="000000" w:sz="4" w:space="0"/>
              <w:right w:val="single" w:color="000000" w:sz="4" w:space="0"/>
            </w:tcBorders>
            <w:noWrap/>
            <w:vAlign w:val="center"/>
          </w:tcPr>
          <w:p w14:paraId="4B5D68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59.41</w:t>
            </w:r>
          </w:p>
        </w:tc>
        <w:tc>
          <w:tcPr>
            <w:tcW w:w="1126" w:type="dxa"/>
            <w:gridSpan w:val="2"/>
            <w:tcBorders>
              <w:top w:val="nil"/>
              <w:left w:val="nil"/>
              <w:bottom w:val="single" w:color="000000" w:sz="4" w:space="0"/>
              <w:right w:val="single" w:color="000000" w:sz="4" w:space="0"/>
            </w:tcBorders>
            <w:noWrap/>
            <w:vAlign w:val="center"/>
          </w:tcPr>
          <w:p w14:paraId="5F4300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59.41</w:t>
            </w:r>
          </w:p>
        </w:tc>
        <w:tc>
          <w:tcPr>
            <w:tcW w:w="1126" w:type="dxa"/>
            <w:tcBorders>
              <w:top w:val="nil"/>
              <w:left w:val="nil"/>
              <w:bottom w:val="single" w:color="000000" w:sz="4" w:space="0"/>
              <w:right w:val="single" w:color="000000" w:sz="4" w:space="0"/>
            </w:tcBorders>
            <w:noWrap/>
            <w:vAlign w:val="center"/>
          </w:tcPr>
          <w:p w14:paraId="43DD1529">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3FB21C4C">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844B26D">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11229A44">
            <w:pPr>
              <w:jc w:val="right"/>
              <w:rPr>
                <w:rFonts w:hint="default" w:ascii="Times New Roman" w:hAnsi="Times New Roman" w:eastAsia="宋体" w:cs="Times New Roman"/>
                <w:i w:val="0"/>
                <w:iCs w:val="0"/>
                <w:color w:val="000000"/>
                <w:sz w:val="20"/>
                <w:szCs w:val="20"/>
                <w:highlight w:val="none"/>
                <w:u w:val="none"/>
              </w:rPr>
            </w:pPr>
          </w:p>
        </w:tc>
      </w:tr>
      <w:tr w14:paraId="0076F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noWrap/>
            <w:vAlign w:val="center"/>
          </w:tcPr>
          <w:p w14:paraId="5CD7D21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注：本表反映单位本年度各项支出情况。</w:t>
            </w:r>
          </w:p>
        </w:tc>
      </w:tr>
    </w:tbl>
    <w:p w14:paraId="666B8B67">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709" w:type="dxa"/>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04821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1709" w:type="dxa"/>
            <w:gridSpan w:val="11"/>
            <w:tcBorders>
              <w:top w:val="nil"/>
              <w:left w:val="nil"/>
              <w:bottom w:val="nil"/>
              <w:right w:val="nil"/>
            </w:tcBorders>
            <w:noWrap/>
            <w:vAlign w:val="bottom"/>
          </w:tcPr>
          <w:p w14:paraId="6DA769D9">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2632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709" w:type="dxa"/>
            <w:gridSpan w:val="11"/>
            <w:tcBorders>
              <w:top w:val="nil"/>
              <w:left w:val="nil"/>
              <w:bottom w:val="nil"/>
              <w:right w:val="nil"/>
            </w:tcBorders>
            <w:noWrap/>
            <w:vAlign w:val="bottom"/>
          </w:tcPr>
          <w:p w14:paraId="697F6B76">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7E6A3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94" w:type="dxa"/>
            <w:gridSpan w:val="4"/>
            <w:tcBorders>
              <w:top w:val="nil"/>
              <w:left w:val="nil"/>
              <w:bottom w:val="single" w:color="auto" w:sz="4" w:space="0"/>
              <w:right w:val="nil"/>
            </w:tcBorders>
            <w:noWrap/>
            <w:vAlign w:val="bottom"/>
          </w:tcPr>
          <w:p w14:paraId="1F66A181">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编制单位：石家庄市三环路管护中心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noWrap/>
            <w:vAlign w:val="bottom"/>
          </w:tcPr>
          <w:p w14:paraId="53862E3A">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494" w:type="dxa"/>
            <w:gridSpan w:val="4"/>
            <w:tcBorders>
              <w:top w:val="nil"/>
              <w:left w:val="nil"/>
              <w:bottom w:val="single" w:color="auto" w:sz="4" w:space="0"/>
              <w:right w:val="nil"/>
            </w:tcBorders>
            <w:noWrap/>
            <w:vAlign w:val="bottom"/>
          </w:tcPr>
          <w:p w14:paraId="701CB58C">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FBC1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035" w:type="dxa"/>
            <w:gridSpan w:val="3"/>
            <w:tcBorders>
              <w:top w:val="single" w:color="auto" w:sz="4" w:space="0"/>
              <w:left w:val="nil"/>
              <w:bottom w:val="single" w:color="000000" w:sz="4" w:space="0"/>
              <w:right w:val="single" w:color="000000" w:sz="4" w:space="0"/>
            </w:tcBorders>
            <w:noWrap/>
            <w:vAlign w:val="center"/>
          </w:tcPr>
          <w:p w14:paraId="72904A25">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674" w:type="dxa"/>
            <w:gridSpan w:val="8"/>
            <w:tcBorders>
              <w:top w:val="single" w:color="auto" w:sz="4" w:space="0"/>
              <w:left w:val="nil"/>
              <w:bottom w:val="single" w:color="000000" w:sz="4" w:space="0"/>
              <w:right w:val="single" w:color="000000" w:sz="4" w:space="0"/>
            </w:tcBorders>
            <w:noWrap/>
            <w:vAlign w:val="center"/>
          </w:tcPr>
          <w:p w14:paraId="70CE2B9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6EADF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84" w:type="dxa"/>
            <w:vMerge w:val="restart"/>
            <w:tcBorders>
              <w:top w:val="nil"/>
              <w:left w:val="single" w:color="000000" w:sz="4" w:space="0"/>
              <w:bottom w:val="single" w:color="000000" w:sz="4" w:space="0"/>
              <w:right w:val="single" w:color="000000" w:sz="4" w:space="0"/>
            </w:tcBorders>
            <w:noWrap w:val="0"/>
            <w:vAlign w:val="center"/>
          </w:tcPr>
          <w:p w14:paraId="26DAAEF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noWrap w:val="0"/>
            <w:vAlign w:val="center"/>
          </w:tcPr>
          <w:p w14:paraId="1D2423A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noWrap w:val="0"/>
            <w:vAlign w:val="center"/>
          </w:tcPr>
          <w:p w14:paraId="4DE7ECA2">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noWrap w:val="0"/>
            <w:vAlign w:val="center"/>
          </w:tcPr>
          <w:p w14:paraId="3184058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noWrap w:val="0"/>
            <w:vAlign w:val="center"/>
          </w:tcPr>
          <w:p w14:paraId="488522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noWrap/>
            <w:vAlign w:val="center"/>
          </w:tcPr>
          <w:p w14:paraId="09441D3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noWrap/>
            <w:vAlign w:val="center"/>
          </w:tcPr>
          <w:p w14:paraId="1982295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noWrap/>
            <w:vAlign w:val="center"/>
          </w:tcPr>
          <w:p w14:paraId="3DF3DF0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219" w:type="dxa"/>
            <w:vMerge w:val="restart"/>
            <w:tcBorders>
              <w:top w:val="nil"/>
              <w:left w:val="nil"/>
              <w:right w:val="single" w:color="000000" w:sz="4" w:space="0"/>
            </w:tcBorders>
            <w:noWrap/>
            <w:vAlign w:val="center"/>
          </w:tcPr>
          <w:p w14:paraId="70C480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763AA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84" w:type="dxa"/>
            <w:vMerge w:val="continue"/>
            <w:tcBorders>
              <w:top w:val="nil"/>
              <w:left w:val="single" w:color="000000" w:sz="4" w:space="0"/>
              <w:bottom w:val="single" w:color="000000" w:sz="4" w:space="0"/>
              <w:right w:val="single" w:color="000000" w:sz="4" w:space="0"/>
            </w:tcBorders>
            <w:noWrap w:val="0"/>
            <w:vAlign w:val="center"/>
          </w:tcPr>
          <w:p w14:paraId="69E9C84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14:paraId="122501A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noWrap w:val="0"/>
            <w:vAlign w:val="center"/>
          </w:tcPr>
          <w:p w14:paraId="3670FC1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noWrap w:val="0"/>
            <w:vAlign w:val="center"/>
          </w:tcPr>
          <w:p w14:paraId="6D35B5E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14:paraId="40AEF1F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noWrap w:val="0"/>
            <w:vAlign w:val="center"/>
          </w:tcPr>
          <w:p w14:paraId="6D5A3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14:paraId="683CD6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14:paraId="4188F6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14:paraId="54B80DA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C52B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0F853B3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14:paraId="060D76E8">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noWrap/>
            <w:vAlign w:val="center"/>
          </w:tcPr>
          <w:p w14:paraId="2815CA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noWrap/>
            <w:vAlign w:val="center"/>
          </w:tcPr>
          <w:p w14:paraId="1515901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14:paraId="3EC480A5">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noWrap/>
            <w:vAlign w:val="center"/>
          </w:tcPr>
          <w:p w14:paraId="031B1F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noWrap/>
            <w:vAlign w:val="center"/>
          </w:tcPr>
          <w:p w14:paraId="6AD75B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noWrap/>
            <w:vAlign w:val="center"/>
          </w:tcPr>
          <w:p w14:paraId="5C8405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219" w:type="dxa"/>
            <w:tcBorders>
              <w:top w:val="nil"/>
              <w:left w:val="nil"/>
              <w:bottom w:val="single" w:color="000000" w:sz="4" w:space="0"/>
              <w:right w:val="single" w:color="000000" w:sz="8" w:space="0"/>
            </w:tcBorders>
            <w:noWrap/>
            <w:vAlign w:val="center"/>
          </w:tcPr>
          <w:p w14:paraId="386078A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486ED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5493B3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14:paraId="64212B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noWrap/>
            <w:vAlign w:val="center"/>
          </w:tcPr>
          <w:p w14:paraId="6A61F9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10,199.88</w:t>
            </w:r>
          </w:p>
        </w:tc>
        <w:tc>
          <w:tcPr>
            <w:tcW w:w="2098" w:type="dxa"/>
            <w:gridSpan w:val="2"/>
            <w:tcBorders>
              <w:top w:val="nil"/>
              <w:left w:val="nil"/>
              <w:bottom w:val="single" w:color="000000" w:sz="4" w:space="0"/>
              <w:right w:val="single" w:color="000000" w:sz="4" w:space="0"/>
            </w:tcBorders>
            <w:noWrap/>
            <w:vAlign w:val="center"/>
          </w:tcPr>
          <w:p w14:paraId="7E024D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14:paraId="09C4F8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noWrap/>
            <w:vAlign w:val="center"/>
          </w:tcPr>
          <w:p w14:paraId="6FD81A7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9E0F09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2B68CA8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1BD52FB8">
            <w:pPr>
              <w:jc w:val="right"/>
              <w:rPr>
                <w:rFonts w:hint="default" w:ascii="Times New Roman" w:hAnsi="Times New Roman" w:eastAsia="宋体" w:cs="Times New Roman"/>
                <w:i w:val="0"/>
                <w:iCs w:val="0"/>
                <w:color w:val="000000"/>
                <w:sz w:val="20"/>
                <w:szCs w:val="20"/>
                <w:highlight w:val="none"/>
                <w:u w:val="none"/>
              </w:rPr>
            </w:pPr>
          </w:p>
        </w:tc>
      </w:tr>
      <w:tr w14:paraId="7E31A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76B6989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14:paraId="330EC7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noWrap/>
            <w:vAlign w:val="center"/>
          </w:tcPr>
          <w:p w14:paraId="5D94F93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6,703.42</w:t>
            </w:r>
          </w:p>
        </w:tc>
        <w:tc>
          <w:tcPr>
            <w:tcW w:w="2098" w:type="dxa"/>
            <w:gridSpan w:val="2"/>
            <w:tcBorders>
              <w:top w:val="nil"/>
              <w:left w:val="nil"/>
              <w:bottom w:val="single" w:color="000000" w:sz="4" w:space="0"/>
              <w:right w:val="single" w:color="000000" w:sz="4" w:space="0"/>
            </w:tcBorders>
            <w:noWrap/>
            <w:vAlign w:val="center"/>
          </w:tcPr>
          <w:p w14:paraId="7EDF303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14:paraId="3E2E2E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noWrap/>
            <w:vAlign w:val="center"/>
          </w:tcPr>
          <w:p w14:paraId="6E296AD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440FD4E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0266AF8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74255B67">
            <w:pPr>
              <w:jc w:val="right"/>
              <w:rPr>
                <w:rFonts w:hint="default" w:ascii="Times New Roman" w:hAnsi="Times New Roman" w:eastAsia="宋体" w:cs="Times New Roman"/>
                <w:i w:val="0"/>
                <w:iCs w:val="0"/>
                <w:color w:val="000000"/>
                <w:sz w:val="20"/>
                <w:szCs w:val="20"/>
                <w:highlight w:val="none"/>
                <w:u w:val="none"/>
              </w:rPr>
            </w:pPr>
          </w:p>
        </w:tc>
      </w:tr>
      <w:tr w14:paraId="79E42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7147FD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14:paraId="76392D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noWrap/>
            <w:vAlign w:val="center"/>
          </w:tcPr>
          <w:p w14:paraId="4F1FD5B7">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07310C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14:paraId="21ECDC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noWrap/>
            <w:vAlign w:val="center"/>
          </w:tcPr>
          <w:p w14:paraId="5A750E09">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2547D62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372BF0A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2B3B0FEA">
            <w:pPr>
              <w:jc w:val="right"/>
              <w:rPr>
                <w:rFonts w:hint="default" w:ascii="Times New Roman" w:hAnsi="Times New Roman" w:eastAsia="宋体" w:cs="Times New Roman"/>
                <w:i w:val="0"/>
                <w:iCs w:val="0"/>
                <w:color w:val="000000"/>
                <w:sz w:val="20"/>
                <w:szCs w:val="20"/>
                <w:highlight w:val="none"/>
                <w:u w:val="none"/>
              </w:rPr>
            </w:pPr>
          </w:p>
        </w:tc>
      </w:tr>
      <w:tr w14:paraId="38027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6F89B31F">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642BE95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noWrap/>
            <w:vAlign w:val="center"/>
          </w:tcPr>
          <w:p w14:paraId="5D0E30B7">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4E1EDC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14:paraId="704434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noWrap/>
            <w:vAlign w:val="center"/>
          </w:tcPr>
          <w:p w14:paraId="28FF20B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3BAC7BD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247C2E6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1E37C8ED">
            <w:pPr>
              <w:jc w:val="right"/>
              <w:rPr>
                <w:rFonts w:hint="default" w:ascii="Times New Roman" w:hAnsi="Times New Roman" w:eastAsia="宋体" w:cs="Times New Roman"/>
                <w:i w:val="0"/>
                <w:iCs w:val="0"/>
                <w:color w:val="000000"/>
                <w:sz w:val="20"/>
                <w:szCs w:val="20"/>
                <w:highlight w:val="none"/>
                <w:u w:val="none"/>
              </w:rPr>
            </w:pPr>
          </w:p>
        </w:tc>
      </w:tr>
      <w:tr w14:paraId="5C2C0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66182937">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38D8C4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noWrap/>
            <w:vAlign w:val="center"/>
          </w:tcPr>
          <w:p w14:paraId="62DDE179">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1AD0644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14:paraId="0BB59A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noWrap/>
            <w:vAlign w:val="center"/>
          </w:tcPr>
          <w:p w14:paraId="1DCB08E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030A803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0CEDAAF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75D7057C">
            <w:pPr>
              <w:jc w:val="right"/>
              <w:rPr>
                <w:rFonts w:hint="default" w:ascii="Times New Roman" w:hAnsi="Times New Roman" w:eastAsia="宋体" w:cs="Times New Roman"/>
                <w:i w:val="0"/>
                <w:iCs w:val="0"/>
                <w:color w:val="000000"/>
                <w:sz w:val="20"/>
                <w:szCs w:val="20"/>
                <w:highlight w:val="none"/>
                <w:u w:val="none"/>
              </w:rPr>
            </w:pPr>
          </w:p>
        </w:tc>
      </w:tr>
      <w:tr w14:paraId="487A1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3D790745">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68D4B19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noWrap/>
            <w:vAlign w:val="center"/>
          </w:tcPr>
          <w:p w14:paraId="6DAE6E2D">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4F0E4D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14:paraId="42C0F0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noWrap/>
            <w:vAlign w:val="center"/>
          </w:tcPr>
          <w:p w14:paraId="7A04DA1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33BF44A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20EB245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1728582A">
            <w:pPr>
              <w:jc w:val="right"/>
              <w:rPr>
                <w:rFonts w:hint="default" w:ascii="Times New Roman" w:hAnsi="Times New Roman" w:eastAsia="宋体" w:cs="Times New Roman"/>
                <w:i w:val="0"/>
                <w:iCs w:val="0"/>
                <w:color w:val="000000"/>
                <w:sz w:val="20"/>
                <w:szCs w:val="20"/>
                <w:highlight w:val="none"/>
                <w:u w:val="none"/>
              </w:rPr>
            </w:pPr>
          </w:p>
        </w:tc>
      </w:tr>
      <w:tr w14:paraId="7337F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47AD7C02">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5CEA503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noWrap/>
            <w:vAlign w:val="center"/>
          </w:tcPr>
          <w:p w14:paraId="61550F79">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15410BD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14:paraId="366725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noWrap/>
            <w:vAlign w:val="center"/>
          </w:tcPr>
          <w:p w14:paraId="34EB49A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42D3055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78B13E39">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5188F58B">
            <w:pPr>
              <w:jc w:val="right"/>
              <w:rPr>
                <w:rFonts w:hint="default" w:ascii="Times New Roman" w:hAnsi="Times New Roman" w:eastAsia="宋体" w:cs="Times New Roman"/>
                <w:i w:val="0"/>
                <w:iCs w:val="0"/>
                <w:color w:val="000000"/>
                <w:sz w:val="20"/>
                <w:szCs w:val="20"/>
                <w:highlight w:val="none"/>
                <w:u w:val="none"/>
              </w:rPr>
            </w:pPr>
          </w:p>
        </w:tc>
      </w:tr>
      <w:tr w14:paraId="42AA5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34C20DCC">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76D14C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noWrap/>
            <w:vAlign w:val="center"/>
          </w:tcPr>
          <w:p w14:paraId="012540A0">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6094B7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14:paraId="72543B5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noWrap/>
            <w:vAlign w:val="center"/>
          </w:tcPr>
          <w:p w14:paraId="342D97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90.75</w:t>
            </w:r>
          </w:p>
        </w:tc>
        <w:tc>
          <w:tcPr>
            <w:tcW w:w="1219" w:type="dxa"/>
            <w:tcBorders>
              <w:top w:val="nil"/>
              <w:left w:val="nil"/>
              <w:bottom w:val="single" w:color="000000" w:sz="4" w:space="0"/>
              <w:right w:val="single" w:color="000000" w:sz="4" w:space="0"/>
            </w:tcBorders>
            <w:noWrap/>
            <w:vAlign w:val="center"/>
          </w:tcPr>
          <w:p w14:paraId="0D5234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90.75</w:t>
            </w:r>
          </w:p>
        </w:tc>
        <w:tc>
          <w:tcPr>
            <w:tcW w:w="1219" w:type="dxa"/>
            <w:tcBorders>
              <w:top w:val="nil"/>
              <w:left w:val="nil"/>
              <w:bottom w:val="single" w:color="000000" w:sz="4" w:space="0"/>
              <w:right w:val="single" w:color="000000" w:sz="4" w:space="0"/>
            </w:tcBorders>
            <w:noWrap/>
            <w:vAlign w:val="center"/>
          </w:tcPr>
          <w:p w14:paraId="0A1319AC">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2E5794F6">
            <w:pPr>
              <w:jc w:val="right"/>
              <w:rPr>
                <w:rFonts w:hint="default" w:ascii="Times New Roman" w:hAnsi="Times New Roman" w:eastAsia="宋体" w:cs="Times New Roman"/>
                <w:i w:val="0"/>
                <w:iCs w:val="0"/>
                <w:color w:val="000000"/>
                <w:sz w:val="20"/>
                <w:szCs w:val="20"/>
                <w:highlight w:val="none"/>
                <w:u w:val="none"/>
              </w:rPr>
            </w:pPr>
          </w:p>
        </w:tc>
      </w:tr>
      <w:tr w14:paraId="13CD8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131C4402">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088E9C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noWrap/>
            <w:vAlign w:val="center"/>
          </w:tcPr>
          <w:p w14:paraId="25E34FA9">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043129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14:paraId="592FEFF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noWrap/>
            <w:vAlign w:val="center"/>
          </w:tcPr>
          <w:p w14:paraId="045532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43.57</w:t>
            </w:r>
          </w:p>
        </w:tc>
        <w:tc>
          <w:tcPr>
            <w:tcW w:w="1219" w:type="dxa"/>
            <w:tcBorders>
              <w:top w:val="nil"/>
              <w:left w:val="nil"/>
              <w:bottom w:val="single" w:color="000000" w:sz="4" w:space="0"/>
              <w:right w:val="single" w:color="000000" w:sz="4" w:space="0"/>
            </w:tcBorders>
            <w:noWrap/>
            <w:vAlign w:val="center"/>
          </w:tcPr>
          <w:p w14:paraId="12FE8C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43.57</w:t>
            </w:r>
          </w:p>
        </w:tc>
        <w:tc>
          <w:tcPr>
            <w:tcW w:w="1219" w:type="dxa"/>
            <w:tcBorders>
              <w:top w:val="nil"/>
              <w:left w:val="nil"/>
              <w:bottom w:val="single" w:color="000000" w:sz="4" w:space="0"/>
              <w:right w:val="single" w:color="000000" w:sz="4" w:space="0"/>
            </w:tcBorders>
            <w:noWrap/>
            <w:vAlign w:val="center"/>
          </w:tcPr>
          <w:p w14:paraId="508EDE0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40275264">
            <w:pPr>
              <w:jc w:val="right"/>
              <w:rPr>
                <w:rFonts w:hint="default" w:ascii="Times New Roman" w:hAnsi="Times New Roman" w:eastAsia="宋体" w:cs="Times New Roman"/>
                <w:i w:val="0"/>
                <w:iCs w:val="0"/>
                <w:color w:val="000000"/>
                <w:sz w:val="20"/>
                <w:szCs w:val="20"/>
                <w:highlight w:val="none"/>
                <w:u w:val="none"/>
              </w:rPr>
            </w:pPr>
          </w:p>
        </w:tc>
      </w:tr>
      <w:tr w14:paraId="76EE5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57570865">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3A0F4E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noWrap/>
            <w:vAlign w:val="center"/>
          </w:tcPr>
          <w:p w14:paraId="4A9B46B1">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78A02A9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14:paraId="6FC38B6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noWrap/>
            <w:vAlign w:val="center"/>
          </w:tcPr>
          <w:p w14:paraId="53EF0B6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C17DC7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16E2495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2C0458DE">
            <w:pPr>
              <w:jc w:val="right"/>
              <w:rPr>
                <w:rFonts w:hint="default" w:ascii="Times New Roman" w:hAnsi="Times New Roman" w:eastAsia="宋体" w:cs="Times New Roman"/>
                <w:i w:val="0"/>
                <w:iCs w:val="0"/>
                <w:color w:val="000000"/>
                <w:sz w:val="20"/>
                <w:szCs w:val="20"/>
                <w:highlight w:val="none"/>
                <w:u w:val="none"/>
              </w:rPr>
            </w:pPr>
          </w:p>
        </w:tc>
      </w:tr>
      <w:tr w14:paraId="1EA5C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52C8B4A4">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1C0C84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noWrap/>
            <w:vAlign w:val="center"/>
          </w:tcPr>
          <w:p w14:paraId="06ADE36A">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43F8A1C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14:paraId="6EBA079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noWrap/>
            <w:vAlign w:val="center"/>
          </w:tcPr>
          <w:p w14:paraId="4094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16,003.42</w:t>
            </w:r>
          </w:p>
        </w:tc>
        <w:tc>
          <w:tcPr>
            <w:tcW w:w="1219" w:type="dxa"/>
            <w:tcBorders>
              <w:top w:val="nil"/>
              <w:left w:val="nil"/>
              <w:bottom w:val="single" w:color="000000" w:sz="4" w:space="0"/>
              <w:right w:val="single" w:color="000000" w:sz="4" w:space="0"/>
            </w:tcBorders>
            <w:noWrap/>
            <w:vAlign w:val="center"/>
          </w:tcPr>
          <w:p w14:paraId="73743B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9,300.00</w:t>
            </w:r>
          </w:p>
        </w:tc>
        <w:tc>
          <w:tcPr>
            <w:tcW w:w="1219" w:type="dxa"/>
            <w:tcBorders>
              <w:top w:val="nil"/>
              <w:left w:val="nil"/>
              <w:bottom w:val="single" w:color="000000" w:sz="4" w:space="0"/>
              <w:right w:val="single" w:color="000000" w:sz="4" w:space="0"/>
            </w:tcBorders>
            <w:noWrap/>
            <w:vAlign w:val="center"/>
          </w:tcPr>
          <w:p w14:paraId="275355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6,703.42</w:t>
            </w:r>
          </w:p>
        </w:tc>
        <w:tc>
          <w:tcPr>
            <w:tcW w:w="1219" w:type="dxa"/>
            <w:tcBorders>
              <w:top w:val="nil"/>
              <w:left w:val="nil"/>
              <w:bottom w:val="single" w:color="000000" w:sz="4" w:space="0"/>
              <w:right w:val="single" w:color="000000" w:sz="8" w:space="0"/>
            </w:tcBorders>
            <w:noWrap/>
            <w:vAlign w:val="center"/>
          </w:tcPr>
          <w:p w14:paraId="636CA765">
            <w:pPr>
              <w:jc w:val="right"/>
              <w:rPr>
                <w:rFonts w:hint="default" w:ascii="Times New Roman" w:hAnsi="Times New Roman" w:eastAsia="宋体" w:cs="Times New Roman"/>
                <w:i w:val="0"/>
                <w:iCs w:val="0"/>
                <w:color w:val="000000"/>
                <w:sz w:val="20"/>
                <w:szCs w:val="20"/>
                <w:highlight w:val="none"/>
                <w:u w:val="none"/>
              </w:rPr>
            </w:pPr>
          </w:p>
        </w:tc>
      </w:tr>
      <w:tr w14:paraId="2F636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auto" w:sz="4" w:space="0"/>
              <w:right w:val="single" w:color="000000" w:sz="4" w:space="0"/>
            </w:tcBorders>
            <w:noWrap/>
            <w:vAlign w:val="center"/>
          </w:tcPr>
          <w:p w14:paraId="40663171">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14:paraId="0F6ACCC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noWrap/>
            <w:vAlign w:val="center"/>
          </w:tcPr>
          <w:p w14:paraId="68107D51">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noWrap/>
            <w:vAlign w:val="center"/>
          </w:tcPr>
          <w:p w14:paraId="31DEF1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noWrap/>
            <w:vAlign w:val="center"/>
          </w:tcPr>
          <w:p w14:paraId="16A31A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noWrap/>
            <w:vAlign w:val="center"/>
          </w:tcPr>
          <w:p w14:paraId="209DA9D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14:paraId="448FD6D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14:paraId="3AE5B0F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8" w:space="0"/>
            </w:tcBorders>
            <w:noWrap/>
            <w:vAlign w:val="center"/>
          </w:tcPr>
          <w:p w14:paraId="14B03061">
            <w:pPr>
              <w:jc w:val="right"/>
              <w:rPr>
                <w:rFonts w:hint="default" w:ascii="Times New Roman" w:hAnsi="Times New Roman" w:eastAsia="宋体" w:cs="Times New Roman"/>
                <w:i w:val="0"/>
                <w:iCs w:val="0"/>
                <w:color w:val="000000"/>
                <w:sz w:val="20"/>
                <w:szCs w:val="20"/>
                <w:highlight w:val="none"/>
                <w:u w:val="none"/>
              </w:rPr>
            </w:pPr>
          </w:p>
        </w:tc>
      </w:tr>
      <w:tr w14:paraId="5ECEB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215B7BDA">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3A15EB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noWrap/>
            <w:vAlign w:val="center"/>
          </w:tcPr>
          <w:p w14:paraId="5313BD38">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57BC90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7377D8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5E56C8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737.53</w:t>
            </w:r>
          </w:p>
        </w:tc>
        <w:tc>
          <w:tcPr>
            <w:tcW w:w="1219" w:type="dxa"/>
            <w:tcBorders>
              <w:top w:val="single" w:color="auto" w:sz="4" w:space="0"/>
              <w:left w:val="single" w:color="auto" w:sz="4" w:space="0"/>
              <w:bottom w:val="single" w:color="auto" w:sz="4" w:space="0"/>
              <w:right w:val="single" w:color="auto" w:sz="4" w:space="0"/>
            </w:tcBorders>
            <w:noWrap/>
            <w:vAlign w:val="center"/>
          </w:tcPr>
          <w:p w14:paraId="0AD46C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737.53</w:t>
            </w:r>
          </w:p>
        </w:tc>
        <w:tc>
          <w:tcPr>
            <w:tcW w:w="1219" w:type="dxa"/>
            <w:tcBorders>
              <w:top w:val="single" w:color="auto" w:sz="4" w:space="0"/>
              <w:left w:val="single" w:color="auto" w:sz="4" w:space="0"/>
              <w:bottom w:val="single" w:color="auto" w:sz="4" w:space="0"/>
              <w:right w:val="single" w:color="auto" w:sz="4" w:space="0"/>
            </w:tcBorders>
            <w:noWrap/>
            <w:vAlign w:val="center"/>
          </w:tcPr>
          <w:p w14:paraId="2DB64B5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13F62FD7">
            <w:pPr>
              <w:jc w:val="right"/>
              <w:rPr>
                <w:rFonts w:hint="default" w:ascii="Times New Roman" w:hAnsi="Times New Roman" w:eastAsia="宋体" w:cs="Times New Roman"/>
                <w:i w:val="0"/>
                <w:iCs w:val="0"/>
                <w:color w:val="000000"/>
                <w:sz w:val="20"/>
                <w:szCs w:val="20"/>
                <w:highlight w:val="none"/>
                <w:u w:val="none"/>
              </w:rPr>
            </w:pPr>
          </w:p>
        </w:tc>
      </w:tr>
      <w:tr w14:paraId="44BC7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18EBB09A">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3A6592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noWrap/>
            <w:vAlign w:val="center"/>
          </w:tcPr>
          <w:p w14:paraId="60776984">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2D2349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13244D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1B98189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4CE381F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26A0709">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76421B15">
            <w:pPr>
              <w:jc w:val="right"/>
              <w:rPr>
                <w:rFonts w:hint="default" w:ascii="Times New Roman" w:hAnsi="Times New Roman" w:eastAsia="宋体" w:cs="Times New Roman"/>
                <w:i w:val="0"/>
                <w:iCs w:val="0"/>
                <w:color w:val="000000"/>
                <w:sz w:val="20"/>
                <w:szCs w:val="20"/>
                <w:highlight w:val="none"/>
                <w:u w:val="none"/>
              </w:rPr>
            </w:pPr>
          </w:p>
        </w:tc>
      </w:tr>
      <w:tr w14:paraId="308FB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6A47D26F">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2EA1410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noWrap/>
            <w:vAlign w:val="center"/>
          </w:tcPr>
          <w:p w14:paraId="62BBCECC">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790928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241102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0DC6A5C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7ACACF7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38355E7C">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E9217D4">
            <w:pPr>
              <w:jc w:val="right"/>
              <w:rPr>
                <w:rFonts w:hint="default" w:ascii="Times New Roman" w:hAnsi="Times New Roman" w:eastAsia="宋体" w:cs="Times New Roman"/>
                <w:i w:val="0"/>
                <w:iCs w:val="0"/>
                <w:color w:val="000000"/>
                <w:sz w:val="20"/>
                <w:szCs w:val="20"/>
                <w:highlight w:val="none"/>
                <w:u w:val="none"/>
              </w:rPr>
            </w:pPr>
          </w:p>
        </w:tc>
      </w:tr>
      <w:tr w14:paraId="1FB38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05BA5FC2">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4A9081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noWrap/>
            <w:vAlign w:val="center"/>
          </w:tcPr>
          <w:p w14:paraId="53597001">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44A356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4D00D3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6E72CE9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873452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6610B57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4779BB96">
            <w:pPr>
              <w:jc w:val="right"/>
              <w:rPr>
                <w:rFonts w:hint="default" w:ascii="Times New Roman" w:hAnsi="Times New Roman" w:eastAsia="宋体" w:cs="Times New Roman"/>
                <w:i w:val="0"/>
                <w:iCs w:val="0"/>
                <w:color w:val="000000"/>
                <w:sz w:val="20"/>
                <w:szCs w:val="20"/>
                <w:highlight w:val="none"/>
                <w:u w:val="none"/>
              </w:rPr>
            </w:pPr>
          </w:p>
        </w:tc>
      </w:tr>
      <w:tr w14:paraId="6F922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7DFD0347">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1999C3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noWrap/>
            <w:vAlign w:val="center"/>
          </w:tcPr>
          <w:p w14:paraId="405F98D7">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1C307D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443BB1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0D093F7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2DF340C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19E60B3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1832408">
            <w:pPr>
              <w:jc w:val="right"/>
              <w:rPr>
                <w:rFonts w:hint="default" w:ascii="Times New Roman" w:hAnsi="Times New Roman" w:eastAsia="宋体" w:cs="Times New Roman"/>
                <w:i w:val="0"/>
                <w:iCs w:val="0"/>
                <w:color w:val="000000"/>
                <w:sz w:val="20"/>
                <w:szCs w:val="20"/>
                <w:highlight w:val="none"/>
                <w:u w:val="none"/>
              </w:rPr>
            </w:pPr>
          </w:p>
        </w:tc>
      </w:tr>
      <w:tr w14:paraId="099B1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3604625B">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0A3C27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noWrap/>
            <w:vAlign w:val="center"/>
          </w:tcPr>
          <w:p w14:paraId="36C57FDA">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66DA93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5DFC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7E927E5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3AFDB65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6312632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AFDB64F">
            <w:pPr>
              <w:jc w:val="right"/>
              <w:rPr>
                <w:rFonts w:hint="default" w:ascii="Times New Roman" w:hAnsi="Times New Roman" w:eastAsia="宋体" w:cs="Times New Roman"/>
                <w:i w:val="0"/>
                <w:iCs w:val="0"/>
                <w:color w:val="000000"/>
                <w:sz w:val="20"/>
                <w:szCs w:val="20"/>
                <w:highlight w:val="none"/>
                <w:u w:val="none"/>
              </w:rPr>
            </w:pPr>
          </w:p>
        </w:tc>
      </w:tr>
      <w:tr w14:paraId="3218B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338667E6">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0837B3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noWrap/>
            <w:vAlign w:val="center"/>
          </w:tcPr>
          <w:p w14:paraId="628A6865">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60C00A4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73977A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217F1D1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59.41</w:t>
            </w:r>
          </w:p>
        </w:tc>
        <w:tc>
          <w:tcPr>
            <w:tcW w:w="1219" w:type="dxa"/>
            <w:tcBorders>
              <w:top w:val="single" w:color="auto" w:sz="4" w:space="0"/>
              <w:left w:val="single" w:color="auto" w:sz="4" w:space="0"/>
              <w:bottom w:val="single" w:color="auto" w:sz="4" w:space="0"/>
              <w:right w:val="single" w:color="auto" w:sz="4" w:space="0"/>
            </w:tcBorders>
            <w:noWrap/>
            <w:vAlign w:val="center"/>
          </w:tcPr>
          <w:p w14:paraId="0CC702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59.41</w:t>
            </w:r>
          </w:p>
        </w:tc>
        <w:tc>
          <w:tcPr>
            <w:tcW w:w="1219" w:type="dxa"/>
            <w:tcBorders>
              <w:top w:val="single" w:color="auto" w:sz="4" w:space="0"/>
              <w:left w:val="single" w:color="auto" w:sz="4" w:space="0"/>
              <w:bottom w:val="single" w:color="auto" w:sz="4" w:space="0"/>
              <w:right w:val="single" w:color="auto" w:sz="4" w:space="0"/>
            </w:tcBorders>
            <w:noWrap/>
            <w:vAlign w:val="center"/>
          </w:tcPr>
          <w:p w14:paraId="2C2E269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280CC8E">
            <w:pPr>
              <w:jc w:val="right"/>
              <w:rPr>
                <w:rFonts w:hint="default" w:ascii="Times New Roman" w:hAnsi="Times New Roman" w:eastAsia="宋体" w:cs="Times New Roman"/>
                <w:i w:val="0"/>
                <w:iCs w:val="0"/>
                <w:color w:val="000000"/>
                <w:sz w:val="20"/>
                <w:szCs w:val="20"/>
                <w:highlight w:val="none"/>
                <w:u w:val="none"/>
              </w:rPr>
            </w:pPr>
          </w:p>
        </w:tc>
      </w:tr>
      <w:tr w14:paraId="515DD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300AA469">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168AD12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noWrap/>
            <w:vAlign w:val="center"/>
          </w:tcPr>
          <w:p w14:paraId="5B502BD7">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1A2D1F5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799810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33D76AB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3D86CF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7616ACA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790A33B9">
            <w:pPr>
              <w:jc w:val="right"/>
              <w:rPr>
                <w:rFonts w:hint="default" w:ascii="Times New Roman" w:hAnsi="Times New Roman" w:eastAsia="宋体" w:cs="Times New Roman"/>
                <w:i w:val="0"/>
                <w:iCs w:val="0"/>
                <w:color w:val="000000"/>
                <w:sz w:val="20"/>
                <w:szCs w:val="20"/>
                <w:highlight w:val="none"/>
                <w:u w:val="none"/>
              </w:rPr>
            </w:pPr>
          </w:p>
        </w:tc>
      </w:tr>
      <w:tr w14:paraId="6EB0B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21DF0261">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499C41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noWrap/>
            <w:vAlign w:val="center"/>
          </w:tcPr>
          <w:p w14:paraId="6B302882">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4E5876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0416C7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4B172D6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26C9AB0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4738EAA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77FD8BF5">
            <w:pPr>
              <w:jc w:val="right"/>
              <w:rPr>
                <w:rFonts w:hint="default" w:ascii="Times New Roman" w:hAnsi="Times New Roman" w:eastAsia="宋体" w:cs="Times New Roman"/>
                <w:i w:val="0"/>
                <w:iCs w:val="0"/>
                <w:color w:val="000000"/>
                <w:sz w:val="20"/>
                <w:szCs w:val="20"/>
                <w:highlight w:val="none"/>
                <w:u w:val="none"/>
              </w:rPr>
            </w:pPr>
          </w:p>
        </w:tc>
      </w:tr>
      <w:tr w14:paraId="4B197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087947E1">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312207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noWrap/>
            <w:vAlign w:val="center"/>
          </w:tcPr>
          <w:p w14:paraId="58B597C0">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7AFB65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1D3F61E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6EC5580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F6249A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0B7C5D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F175C87">
            <w:pPr>
              <w:jc w:val="right"/>
              <w:rPr>
                <w:rFonts w:hint="default" w:ascii="Times New Roman" w:hAnsi="Times New Roman" w:eastAsia="宋体" w:cs="Times New Roman"/>
                <w:i w:val="0"/>
                <w:iCs w:val="0"/>
                <w:color w:val="000000"/>
                <w:sz w:val="20"/>
                <w:szCs w:val="20"/>
                <w:highlight w:val="none"/>
                <w:u w:val="none"/>
              </w:rPr>
            </w:pPr>
          </w:p>
        </w:tc>
      </w:tr>
      <w:tr w14:paraId="6EF9F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5659D329">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731626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noWrap/>
            <w:vAlign w:val="center"/>
          </w:tcPr>
          <w:p w14:paraId="0D191376">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7EDD8E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5BFB2A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4184440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A71DF8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0B49C2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66780743">
            <w:pPr>
              <w:jc w:val="right"/>
              <w:rPr>
                <w:rFonts w:hint="default" w:ascii="Times New Roman" w:hAnsi="Times New Roman" w:eastAsia="宋体" w:cs="Times New Roman"/>
                <w:i w:val="0"/>
                <w:iCs w:val="0"/>
                <w:color w:val="000000"/>
                <w:sz w:val="20"/>
                <w:szCs w:val="20"/>
                <w:highlight w:val="none"/>
                <w:u w:val="none"/>
              </w:rPr>
            </w:pPr>
          </w:p>
        </w:tc>
      </w:tr>
      <w:tr w14:paraId="40096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000000" w:sz="4" w:space="0"/>
              <w:bottom w:val="single" w:color="000000" w:sz="4" w:space="0"/>
              <w:right w:val="single" w:color="000000" w:sz="4" w:space="0"/>
            </w:tcBorders>
            <w:noWrap/>
            <w:vAlign w:val="center"/>
          </w:tcPr>
          <w:p w14:paraId="6CBFA99B">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14:paraId="378C10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noWrap/>
            <w:vAlign w:val="center"/>
          </w:tcPr>
          <w:p w14:paraId="507123E4">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noWrap/>
            <w:vAlign w:val="center"/>
          </w:tcPr>
          <w:p w14:paraId="7CDF92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noWrap/>
            <w:vAlign w:val="center"/>
          </w:tcPr>
          <w:p w14:paraId="7F8B6D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noWrap/>
            <w:vAlign w:val="center"/>
          </w:tcPr>
          <w:p w14:paraId="015C911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14:paraId="1AEBE93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14:paraId="03238129">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8" w:space="0"/>
            </w:tcBorders>
            <w:noWrap/>
            <w:vAlign w:val="center"/>
          </w:tcPr>
          <w:p w14:paraId="6D5077BE">
            <w:pPr>
              <w:jc w:val="right"/>
              <w:rPr>
                <w:rFonts w:hint="default" w:ascii="Times New Roman" w:hAnsi="Times New Roman" w:eastAsia="宋体" w:cs="Times New Roman"/>
                <w:i w:val="0"/>
                <w:iCs w:val="0"/>
                <w:color w:val="000000"/>
                <w:sz w:val="20"/>
                <w:szCs w:val="20"/>
                <w:highlight w:val="none"/>
                <w:u w:val="none"/>
              </w:rPr>
            </w:pPr>
          </w:p>
        </w:tc>
      </w:tr>
      <w:tr w14:paraId="5053B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045D75AB">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1321E6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noWrap/>
            <w:vAlign w:val="center"/>
          </w:tcPr>
          <w:p w14:paraId="2D4FB77A">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4104F5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14:paraId="483A419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noWrap/>
            <w:vAlign w:val="center"/>
          </w:tcPr>
          <w:p w14:paraId="0807F4B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1A42302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187DBD2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59D63BA8">
            <w:pPr>
              <w:jc w:val="right"/>
              <w:rPr>
                <w:rFonts w:hint="default" w:ascii="Times New Roman" w:hAnsi="Times New Roman" w:eastAsia="宋体" w:cs="Times New Roman"/>
                <w:i w:val="0"/>
                <w:iCs w:val="0"/>
                <w:color w:val="000000"/>
                <w:sz w:val="20"/>
                <w:szCs w:val="20"/>
                <w:highlight w:val="none"/>
                <w:u w:val="none"/>
              </w:rPr>
            </w:pPr>
          </w:p>
        </w:tc>
      </w:tr>
      <w:tr w14:paraId="350E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0A1D29F9">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44EC89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noWrap/>
            <w:vAlign w:val="center"/>
          </w:tcPr>
          <w:p w14:paraId="40B6B299">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50C9C2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14:paraId="5BC6D9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noWrap/>
            <w:vAlign w:val="center"/>
          </w:tcPr>
          <w:p w14:paraId="56A479E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351429A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36E9D8F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37A7D851">
            <w:pPr>
              <w:jc w:val="right"/>
              <w:rPr>
                <w:rFonts w:hint="default" w:ascii="Times New Roman" w:hAnsi="Times New Roman" w:eastAsia="宋体" w:cs="Times New Roman"/>
                <w:i w:val="0"/>
                <w:iCs w:val="0"/>
                <w:color w:val="000000"/>
                <w:sz w:val="20"/>
                <w:szCs w:val="20"/>
                <w:highlight w:val="none"/>
                <w:u w:val="none"/>
              </w:rPr>
            </w:pPr>
          </w:p>
        </w:tc>
      </w:tr>
      <w:tr w14:paraId="76A88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538D0228">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14:paraId="7F6D18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noWrap/>
            <w:vAlign w:val="center"/>
          </w:tcPr>
          <w:p w14:paraId="07460D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16,903.29</w:t>
            </w:r>
          </w:p>
        </w:tc>
        <w:tc>
          <w:tcPr>
            <w:tcW w:w="2098" w:type="dxa"/>
            <w:gridSpan w:val="2"/>
            <w:tcBorders>
              <w:top w:val="nil"/>
              <w:left w:val="nil"/>
              <w:bottom w:val="single" w:color="000000" w:sz="4" w:space="0"/>
              <w:right w:val="single" w:color="000000" w:sz="4" w:space="0"/>
            </w:tcBorders>
            <w:noWrap/>
            <w:vAlign w:val="center"/>
          </w:tcPr>
          <w:p w14:paraId="605115B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14:paraId="6244A7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noWrap/>
            <w:vAlign w:val="center"/>
          </w:tcPr>
          <w:p w14:paraId="18124C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16,934.68</w:t>
            </w:r>
          </w:p>
        </w:tc>
        <w:tc>
          <w:tcPr>
            <w:tcW w:w="1219" w:type="dxa"/>
            <w:tcBorders>
              <w:top w:val="nil"/>
              <w:left w:val="nil"/>
              <w:bottom w:val="single" w:color="000000" w:sz="4" w:space="0"/>
              <w:right w:val="single" w:color="000000" w:sz="4" w:space="0"/>
            </w:tcBorders>
            <w:noWrap/>
            <w:vAlign w:val="center"/>
          </w:tcPr>
          <w:p w14:paraId="18C847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10,231.26</w:t>
            </w:r>
          </w:p>
        </w:tc>
        <w:tc>
          <w:tcPr>
            <w:tcW w:w="1219" w:type="dxa"/>
            <w:tcBorders>
              <w:top w:val="nil"/>
              <w:left w:val="nil"/>
              <w:bottom w:val="single" w:color="000000" w:sz="4" w:space="0"/>
              <w:right w:val="single" w:color="000000" w:sz="4" w:space="0"/>
            </w:tcBorders>
            <w:noWrap/>
            <w:vAlign w:val="center"/>
          </w:tcPr>
          <w:p w14:paraId="74ECB60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6,703.42</w:t>
            </w:r>
          </w:p>
        </w:tc>
        <w:tc>
          <w:tcPr>
            <w:tcW w:w="1219" w:type="dxa"/>
            <w:tcBorders>
              <w:top w:val="nil"/>
              <w:left w:val="nil"/>
              <w:bottom w:val="single" w:color="000000" w:sz="4" w:space="0"/>
              <w:right w:val="single" w:color="000000" w:sz="8" w:space="0"/>
            </w:tcBorders>
            <w:noWrap/>
            <w:vAlign w:val="center"/>
          </w:tcPr>
          <w:p w14:paraId="03A36510">
            <w:pPr>
              <w:jc w:val="right"/>
              <w:rPr>
                <w:rFonts w:hint="default" w:ascii="Times New Roman" w:hAnsi="Times New Roman" w:eastAsia="宋体" w:cs="Times New Roman"/>
                <w:i w:val="0"/>
                <w:iCs w:val="0"/>
                <w:color w:val="000000"/>
                <w:sz w:val="20"/>
                <w:szCs w:val="20"/>
                <w:highlight w:val="none"/>
                <w:u w:val="none"/>
              </w:rPr>
            </w:pPr>
          </w:p>
        </w:tc>
      </w:tr>
      <w:tr w14:paraId="7BAA4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327AE6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noWrap/>
            <w:vAlign w:val="center"/>
          </w:tcPr>
          <w:p w14:paraId="250BDA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noWrap/>
            <w:vAlign w:val="center"/>
          </w:tcPr>
          <w:p w14:paraId="0A945B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31.38</w:t>
            </w:r>
          </w:p>
        </w:tc>
        <w:tc>
          <w:tcPr>
            <w:tcW w:w="2098" w:type="dxa"/>
            <w:gridSpan w:val="2"/>
            <w:tcBorders>
              <w:top w:val="nil"/>
              <w:left w:val="nil"/>
              <w:bottom w:val="single" w:color="000000" w:sz="4" w:space="0"/>
              <w:right w:val="single" w:color="000000" w:sz="4" w:space="0"/>
            </w:tcBorders>
            <w:noWrap/>
            <w:vAlign w:val="center"/>
          </w:tcPr>
          <w:p w14:paraId="626EB36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noWrap/>
            <w:vAlign w:val="center"/>
          </w:tcPr>
          <w:p w14:paraId="6C2AC3E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noWrap/>
            <w:vAlign w:val="center"/>
          </w:tcPr>
          <w:p w14:paraId="4E91DB4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6B4354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3209B43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69E6F5F8">
            <w:pPr>
              <w:jc w:val="right"/>
              <w:rPr>
                <w:rFonts w:hint="default" w:ascii="Times New Roman" w:hAnsi="Times New Roman" w:eastAsia="宋体" w:cs="Times New Roman"/>
                <w:i w:val="0"/>
                <w:iCs w:val="0"/>
                <w:color w:val="000000"/>
                <w:sz w:val="20"/>
                <w:szCs w:val="20"/>
                <w:highlight w:val="none"/>
                <w:u w:val="none"/>
              </w:rPr>
            </w:pPr>
          </w:p>
        </w:tc>
      </w:tr>
      <w:tr w14:paraId="5F8BD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18C4C5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14:paraId="153A363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noWrap/>
            <w:vAlign w:val="center"/>
          </w:tcPr>
          <w:p w14:paraId="08AA683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31.38</w:t>
            </w:r>
          </w:p>
        </w:tc>
        <w:tc>
          <w:tcPr>
            <w:tcW w:w="2098" w:type="dxa"/>
            <w:gridSpan w:val="2"/>
            <w:tcBorders>
              <w:top w:val="nil"/>
              <w:left w:val="nil"/>
              <w:bottom w:val="single" w:color="000000" w:sz="4" w:space="0"/>
              <w:right w:val="single" w:color="000000" w:sz="4" w:space="0"/>
            </w:tcBorders>
            <w:noWrap/>
            <w:vAlign w:val="center"/>
          </w:tcPr>
          <w:p w14:paraId="7C47DC3F">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0A08FD9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noWrap/>
            <w:vAlign w:val="center"/>
          </w:tcPr>
          <w:p w14:paraId="1F1EBC8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2CC7FF4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D28292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53B43AED">
            <w:pPr>
              <w:jc w:val="left"/>
              <w:rPr>
                <w:rFonts w:hint="default" w:ascii="Times New Roman" w:hAnsi="Times New Roman" w:eastAsia="宋体" w:cs="Times New Roman"/>
                <w:i w:val="0"/>
                <w:iCs w:val="0"/>
                <w:color w:val="000000"/>
                <w:sz w:val="20"/>
                <w:szCs w:val="20"/>
                <w:highlight w:val="none"/>
                <w:u w:val="none"/>
              </w:rPr>
            </w:pPr>
          </w:p>
        </w:tc>
      </w:tr>
      <w:tr w14:paraId="4F7F2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3791854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14:paraId="370EBB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noWrap/>
            <w:vAlign w:val="center"/>
          </w:tcPr>
          <w:p w14:paraId="6626D2EA">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14D39196">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7B8FEA9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noWrap/>
            <w:vAlign w:val="center"/>
          </w:tcPr>
          <w:p w14:paraId="6A34587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BAE404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4161170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55D0421E">
            <w:pPr>
              <w:jc w:val="left"/>
              <w:rPr>
                <w:rFonts w:hint="default" w:ascii="Times New Roman" w:hAnsi="Times New Roman" w:eastAsia="宋体" w:cs="Times New Roman"/>
                <w:i w:val="0"/>
                <w:iCs w:val="0"/>
                <w:color w:val="000000"/>
                <w:sz w:val="20"/>
                <w:szCs w:val="20"/>
                <w:highlight w:val="none"/>
                <w:u w:val="none"/>
              </w:rPr>
            </w:pPr>
          </w:p>
        </w:tc>
      </w:tr>
      <w:tr w14:paraId="75C28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751E92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14:paraId="7648F3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noWrap/>
            <w:vAlign w:val="center"/>
          </w:tcPr>
          <w:p w14:paraId="23989708">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3A56E4EB">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0A532BE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noWrap/>
            <w:vAlign w:val="center"/>
          </w:tcPr>
          <w:p w14:paraId="66E73CB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21561F0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2748327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08C2F17E">
            <w:pPr>
              <w:jc w:val="left"/>
              <w:rPr>
                <w:rFonts w:hint="default" w:ascii="Times New Roman" w:hAnsi="Times New Roman" w:eastAsia="宋体" w:cs="Times New Roman"/>
                <w:i w:val="0"/>
                <w:iCs w:val="0"/>
                <w:color w:val="000000"/>
                <w:sz w:val="20"/>
                <w:szCs w:val="20"/>
                <w:highlight w:val="none"/>
                <w:u w:val="none"/>
              </w:rPr>
            </w:pPr>
          </w:p>
        </w:tc>
      </w:tr>
      <w:tr w14:paraId="02719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8" w:space="0"/>
              <w:right w:val="single" w:color="000000" w:sz="4" w:space="0"/>
            </w:tcBorders>
            <w:noWrap/>
            <w:vAlign w:val="center"/>
          </w:tcPr>
          <w:p w14:paraId="04B076D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14:paraId="2A334B7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noWrap/>
            <w:vAlign w:val="center"/>
          </w:tcPr>
          <w:p w14:paraId="3249532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16,934.68</w:t>
            </w:r>
          </w:p>
        </w:tc>
        <w:tc>
          <w:tcPr>
            <w:tcW w:w="2098" w:type="dxa"/>
            <w:gridSpan w:val="2"/>
            <w:tcBorders>
              <w:top w:val="nil"/>
              <w:left w:val="nil"/>
              <w:bottom w:val="single" w:color="000000" w:sz="8" w:space="0"/>
              <w:right w:val="single" w:color="000000" w:sz="4" w:space="0"/>
            </w:tcBorders>
            <w:noWrap/>
            <w:vAlign w:val="center"/>
          </w:tcPr>
          <w:p w14:paraId="2F919F7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14:paraId="5A2727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noWrap/>
            <w:vAlign w:val="center"/>
          </w:tcPr>
          <w:p w14:paraId="730AAB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16,934.68</w:t>
            </w:r>
          </w:p>
        </w:tc>
        <w:tc>
          <w:tcPr>
            <w:tcW w:w="1219" w:type="dxa"/>
            <w:tcBorders>
              <w:top w:val="nil"/>
              <w:left w:val="nil"/>
              <w:bottom w:val="single" w:color="000000" w:sz="8" w:space="0"/>
              <w:right w:val="single" w:color="000000" w:sz="4" w:space="0"/>
            </w:tcBorders>
            <w:noWrap/>
            <w:vAlign w:val="center"/>
          </w:tcPr>
          <w:p w14:paraId="178CB84B">
            <w:pPr>
              <w:jc w:val="right"/>
              <w:rPr>
                <w:rFonts w:hint="default" w:ascii="Times New Roman" w:hAnsi="Times New Roman" w:cs="Times New Roman"/>
                <w:sz w:val="20"/>
                <w:szCs w:val="20"/>
                <w:highlight w:val="none"/>
              </w:rPr>
            </w:pPr>
          </w:p>
          <w:p w14:paraId="47606D33">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10,231.26</w:t>
            </w:r>
          </w:p>
          <w:p w14:paraId="6C44199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4" w:space="0"/>
            </w:tcBorders>
            <w:noWrap/>
            <w:vAlign w:val="center"/>
          </w:tcPr>
          <w:p w14:paraId="0EFFF0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6,703.42</w:t>
            </w:r>
          </w:p>
        </w:tc>
        <w:tc>
          <w:tcPr>
            <w:tcW w:w="1219" w:type="dxa"/>
            <w:tcBorders>
              <w:top w:val="nil"/>
              <w:left w:val="nil"/>
              <w:bottom w:val="single" w:color="000000" w:sz="8" w:space="0"/>
              <w:right w:val="single" w:color="000000" w:sz="8" w:space="0"/>
            </w:tcBorders>
            <w:noWrap/>
            <w:vAlign w:val="center"/>
          </w:tcPr>
          <w:p w14:paraId="036BE2DA">
            <w:pPr>
              <w:jc w:val="right"/>
              <w:rPr>
                <w:rFonts w:hint="default" w:ascii="Times New Roman" w:hAnsi="Times New Roman" w:eastAsia="宋体" w:cs="Times New Roman"/>
                <w:i w:val="0"/>
                <w:iCs w:val="0"/>
                <w:color w:val="000000"/>
                <w:sz w:val="20"/>
                <w:szCs w:val="20"/>
                <w:highlight w:val="none"/>
                <w:u w:val="none"/>
              </w:rPr>
            </w:pPr>
          </w:p>
        </w:tc>
      </w:tr>
      <w:tr w14:paraId="09010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709" w:type="dxa"/>
            <w:gridSpan w:val="11"/>
            <w:tcBorders>
              <w:top w:val="nil"/>
              <w:left w:val="nil"/>
              <w:bottom w:val="nil"/>
              <w:right w:val="nil"/>
            </w:tcBorders>
            <w:noWrap/>
            <w:vAlign w:val="center"/>
          </w:tcPr>
          <w:p w14:paraId="676FC83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注：本表反映单位本年度一般公共预算财政拨款、政府性基金预算财政拨款和国有资本经营预算财政拨款的总收支和年末结转结余情况。</w:t>
            </w:r>
          </w:p>
        </w:tc>
      </w:tr>
    </w:tbl>
    <w:p w14:paraId="51430BD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05F53CD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8772"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16"/>
        <w:gridCol w:w="3416"/>
        <w:gridCol w:w="355"/>
        <w:gridCol w:w="954"/>
        <w:gridCol w:w="1037"/>
        <w:gridCol w:w="383"/>
        <w:gridCol w:w="1711"/>
      </w:tblGrid>
      <w:tr w14:paraId="32BCF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8772" w:type="dxa"/>
            <w:gridSpan w:val="7"/>
            <w:tcBorders>
              <w:top w:val="nil"/>
              <w:left w:val="nil"/>
              <w:bottom w:val="nil"/>
              <w:right w:val="nil"/>
            </w:tcBorders>
            <w:noWrap/>
            <w:vAlign w:val="bottom"/>
          </w:tcPr>
          <w:p w14:paraId="495AD0FF">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A38D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72" w:type="dxa"/>
            <w:gridSpan w:val="7"/>
            <w:tcBorders>
              <w:top w:val="nil"/>
              <w:left w:val="nil"/>
              <w:bottom w:val="nil"/>
              <w:right w:val="nil"/>
            </w:tcBorders>
            <w:noWrap/>
            <w:vAlign w:val="bottom"/>
          </w:tcPr>
          <w:p w14:paraId="2B66501F">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7916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687" w:type="dxa"/>
            <w:gridSpan w:val="3"/>
            <w:tcBorders>
              <w:top w:val="nil"/>
              <w:left w:val="nil"/>
              <w:bottom w:val="single" w:color="auto" w:sz="4" w:space="0"/>
              <w:right w:val="nil"/>
            </w:tcBorders>
            <w:noWrap/>
            <w:vAlign w:val="bottom"/>
          </w:tcPr>
          <w:p w14:paraId="3EA1EDBD">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编制单位：石家庄市三环路管护中心</w:t>
            </w:r>
          </w:p>
        </w:tc>
        <w:tc>
          <w:tcPr>
            <w:tcW w:w="1991" w:type="dxa"/>
            <w:gridSpan w:val="2"/>
            <w:tcBorders>
              <w:top w:val="nil"/>
              <w:left w:val="nil"/>
              <w:bottom w:val="single" w:color="auto" w:sz="4" w:space="0"/>
              <w:right w:val="nil"/>
            </w:tcBorders>
            <w:noWrap/>
            <w:vAlign w:val="bottom"/>
          </w:tcPr>
          <w:p w14:paraId="620FE667">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094" w:type="dxa"/>
            <w:gridSpan w:val="2"/>
            <w:tcBorders>
              <w:top w:val="nil"/>
              <w:left w:val="nil"/>
              <w:bottom w:val="single" w:color="auto" w:sz="4" w:space="0"/>
              <w:right w:val="nil"/>
            </w:tcBorders>
            <w:noWrap/>
            <w:vAlign w:val="bottom"/>
          </w:tcPr>
          <w:p w14:paraId="271F463E">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02F6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4332" w:type="dxa"/>
            <w:gridSpan w:val="2"/>
            <w:tcBorders>
              <w:top w:val="single" w:color="auto" w:sz="4" w:space="0"/>
              <w:left w:val="single" w:color="auto" w:sz="4" w:space="0"/>
              <w:bottom w:val="single" w:color="auto" w:sz="4" w:space="0"/>
              <w:right w:val="single" w:color="auto" w:sz="4" w:space="0"/>
            </w:tcBorders>
            <w:noWrap w:val="0"/>
            <w:vAlign w:val="center"/>
          </w:tcPr>
          <w:p w14:paraId="576A2E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4440" w:type="dxa"/>
            <w:gridSpan w:val="5"/>
            <w:tcBorders>
              <w:top w:val="single" w:color="auto" w:sz="4" w:space="0"/>
              <w:left w:val="single" w:color="auto" w:sz="4" w:space="0"/>
              <w:bottom w:val="single" w:color="auto" w:sz="4" w:space="0"/>
              <w:right w:val="single" w:color="auto" w:sz="4" w:space="0"/>
            </w:tcBorders>
            <w:noWrap w:val="0"/>
            <w:vAlign w:val="center"/>
          </w:tcPr>
          <w:p w14:paraId="619F84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11854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16" w:type="dxa"/>
            <w:vMerge w:val="restart"/>
            <w:tcBorders>
              <w:top w:val="single" w:color="auto" w:sz="4" w:space="0"/>
              <w:left w:val="single" w:color="auto" w:sz="4" w:space="0"/>
              <w:bottom w:val="single" w:color="auto" w:sz="4" w:space="0"/>
              <w:right w:val="single" w:color="auto" w:sz="4" w:space="0"/>
            </w:tcBorders>
            <w:noWrap w:val="0"/>
            <w:vAlign w:val="center"/>
          </w:tcPr>
          <w:p w14:paraId="54C5CAA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3416" w:type="dxa"/>
            <w:vMerge w:val="restart"/>
            <w:tcBorders>
              <w:top w:val="single" w:color="auto" w:sz="4" w:space="0"/>
              <w:left w:val="single" w:color="auto" w:sz="4" w:space="0"/>
              <w:bottom w:val="single" w:color="auto" w:sz="4" w:space="0"/>
              <w:right w:val="single" w:color="auto" w:sz="4" w:space="0"/>
            </w:tcBorders>
            <w:noWrap w:val="0"/>
            <w:vAlign w:val="center"/>
          </w:tcPr>
          <w:p w14:paraId="0B8307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9"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7A5DE00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420"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4E5F50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711" w:type="dxa"/>
            <w:vMerge w:val="restart"/>
            <w:tcBorders>
              <w:top w:val="single" w:color="auto" w:sz="4" w:space="0"/>
              <w:left w:val="single" w:color="auto" w:sz="4" w:space="0"/>
              <w:bottom w:val="single" w:color="auto" w:sz="4" w:space="0"/>
              <w:right w:val="single" w:color="auto" w:sz="4" w:space="0"/>
            </w:tcBorders>
            <w:noWrap w:val="0"/>
            <w:vAlign w:val="center"/>
          </w:tcPr>
          <w:p w14:paraId="18A9345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66DBE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916" w:type="dxa"/>
            <w:vMerge w:val="continue"/>
            <w:tcBorders>
              <w:top w:val="single" w:color="auto" w:sz="4" w:space="0"/>
              <w:left w:val="single" w:color="auto" w:sz="4" w:space="0"/>
              <w:bottom w:val="single" w:color="auto" w:sz="4" w:space="0"/>
              <w:right w:val="single" w:color="auto" w:sz="4" w:space="0"/>
            </w:tcBorders>
            <w:noWrap w:val="0"/>
            <w:vAlign w:val="center"/>
          </w:tcPr>
          <w:p w14:paraId="0824ED7D">
            <w:pPr>
              <w:jc w:val="center"/>
              <w:rPr>
                <w:rFonts w:hint="eastAsia" w:ascii="宋体" w:hAnsi="宋体" w:eastAsia="宋体" w:cs="宋体"/>
                <w:i w:val="0"/>
                <w:iCs w:val="0"/>
                <w:color w:val="000000"/>
                <w:sz w:val="20"/>
                <w:szCs w:val="20"/>
                <w:highlight w:val="none"/>
                <w:u w:val="none"/>
              </w:rPr>
            </w:pPr>
          </w:p>
        </w:tc>
        <w:tc>
          <w:tcPr>
            <w:tcW w:w="3416" w:type="dxa"/>
            <w:vMerge w:val="continue"/>
            <w:tcBorders>
              <w:top w:val="single" w:color="auto" w:sz="4" w:space="0"/>
              <w:left w:val="single" w:color="auto" w:sz="4" w:space="0"/>
              <w:bottom w:val="single" w:color="auto" w:sz="4" w:space="0"/>
              <w:right w:val="single" w:color="auto" w:sz="4" w:space="0"/>
            </w:tcBorders>
            <w:noWrap w:val="0"/>
            <w:vAlign w:val="center"/>
          </w:tcPr>
          <w:p w14:paraId="17EF2379">
            <w:pPr>
              <w:jc w:val="center"/>
              <w:rPr>
                <w:rFonts w:hint="eastAsia" w:ascii="宋体" w:hAnsi="宋体" w:eastAsia="宋体" w:cs="宋体"/>
                <w:i w:val="0"/>
                <w:iCs w:val="0"/>
                <w:color w:val="000000"/>
                <w:sz w:val="20"/>
                <w:szCs w:val="20"/>
                <w:highlight w:val="none"/>
                <w:u w:val="none"/>
              </w:rPr>
            </w:pPr>
          </w:p>
        </w:tc>
        <w:tc>
          <w:tcPr>
            <w:tcW w:w="1309"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530E89F8">
            <w:pPr>
              <w:jc w:val="center"/>
              <w:rPr>
                <w:rFonts w:hint="eastAsia" w:ascii="宋体" w:hAnsi="宋体" w:eastAsia="宋体" w:cs="宋体"/>
                <w:i w:val="0"/>
                <w:iCs w:val="0"/>
                <w:color w:val="000000"/>
                <w:sz w:val="20"/>
                <w:szCs w:val="20"/>
                <w:highlight w:val="none"/>
                <w:u w:val="none"/>
              </w:rPr>
            </w:pPr>
          </w:p>
        </w:tc>
        <w:tc>
          <w:tcPr>
            <w:tcW w:w="1420"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76582BDA">
            <w:pPr>
              <w:jc w:val="center"/>
              <w:rPr>
                <w:rFonts w:hint="eastAsia" w:ascii="宋体" w:hAnsi="宋体" w:eastAsia="宋体" w:cs="宋体"/>
                <w:i w:val="0"/>
                <w:iCs w:val="0"/>
                <w:color w:val="000000"/>
                <w:sz w:val="20"/>
                <w:szCs w:val="20"/>
                <w:highlight w:val="none"/>
                <w:u w:val="none"/>
              </w:rPr>
            </w:pPr>
          </w:p>
        </w:tc>
        <w:tc>
          <w:tcPr>
            <w:tcW w:w="1711" w:type="dxa"/>
            <w:vMerge w:val="continue"/>
            <w:tcBorders>
              <w:top w:val="single" w:color="auto" w:sz="4" w:space="0"/>
              <w:left w:val="single" w:color="auto" w:sz="4" w:space="0"/>
              <w:bottom w:val="single" w:color="auto" w:sz="4" w:space="0"/>
              <w:right w:val="single" w:color="auto" w:sz="4" w:space="0"/>
            </w:tcBorders>
            <w:noWrap w:val="0"/>
            <w:vAlign w:val="center"/>
          </w:tcPr>
          <w:p w14:paraId="3C8151A7">
            <w:pPr>
              <w:jc w:val="center"/>
              <w:rPr>
                <w:rFonts w:hint="eastAsia" w:ascii="宋体" w:hAnsi="宋体" w:eastAsia="宋体" w:cs="宋体"/>
                <w:i w:val="0"/>
                <w:iCs w:val="0"/>
                <w:color w:val="000000"/>
                <w:sz w:val="20"/>
                <w:szCs w:val="20"/>
                <w:highlight w:val="none"/>
                <w:u w:val="none"/>
              </w:rPr>
            </w:pPr>
          </w:p>
        </w:tc>
      </w:tr>
      <w:tr w14:paraId="475CC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16" w:type="dxa"/>
            <w:vMerge w:val="continue"/>
            <w:tcBorders>
              <w:top w:val="single" w:color="auto" w:sz="4" w:space="0"/>
              <w:left w:val="single" w:color="auto" w:sz="4" w:space="0"/>
              <w:bottom w:val="single" w:color="auto" w:sz="4" w:space="0"/>
              <w:right w:val="single" w:color="auto" w:sz="4" w:space="0"/>
            </w:tcBorders>
            <w:noWrap w:val="0"/>
            <w:vAlign w:val="center"/>
          </w:tcPr>
          <w:p w14:paraId="37A405D0">
            <w:pPr>
              <w:jc w:val="center"/>
              <w:rPr>
                <w:rFonts w:hint="eastAsia" w:ascii="宋体" w:hAnsi="宋体" w:eastAsia="宋体" w:cs="宋体"/>
                <w:i w:val="0"/>
                <w:iCs w:val="0"/>
                <w:color w:val="000000"/>
                <w:sz w:val="20"/>
                <w:szCs w:val="20"/>
                <w:highlight w:val="none"/>
                <w:u w:val="none"/>
              </w:rPr>
            </w:pPr>
          </w:p>
        </w:tc>
        <w:tc>
          <w:tcPr>
            <w:tcW w:w="3416" w:type="dxa"/>
            <w:vMerge w:val="continue"/>
            <w:tcBorders>
              <w:top w:val="single" w:color="auto" w:sz="4" w:space="0"/>
              <w:left w:val="single" w:color="auto" w:sz="4" w:space="0"/>
              <w:bottom w:val="single" w:color="auto" w:sz="4" w:space="0"/>
              <w:right w:val="single" w:color="auto" w:sz="4" w:space="0"/>
            </w:tcBorders>
            <w:noWrap w:val="0"/>
            <w:vAlign w:val="center"/>
          </w:tcPr>
          <w:p w14:paraId="1C89C82C">
            <w:pPr>
              <w:jc w:val="center"/>
              <w:rPr>
                <w:rFonts w:hint="eastAsia" w:ascii="宋体" w:hAnsi="宋体" w:eastAsia="宋体" w:cs="宋体"/>
                <w:i w:val="0"/>
                <w:iCs w:val="0"/>
                <w:color w:val="000000"/>
                <w:sz w:val="20"/>
                <w:szCs w:val="20"/>
                <w:highlight w:val="none"/>
                <w:u w:val="none"/>
              </w:rPr>
            </w:pPr>
          </w:p>
        </w:tc>
        <w:tc>
          <w:tcPr>
            <w:tcW w:w="1309"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407E0AD">
            <w:pPr>
              <w:jc w:val="center"/>
              <w:rPr>
                <w:rFonts w:hint="eastAsia" w:ascii="宋体" w:hAnsi="宋体" w:eastAsia="宋体" w:cs="宋体"/>
                <w:i w:val="0"/>
                <w:iCs w:val="0"/>
                <w:color w:val="000000"/>
                <w:sz w:val="20"/>
                <w:szCs w:val="20"/>
                <w:highlight w:val="none"/>
                <w:u w:val="none"/>
              </w:rPr>
            </w:pPr>
          </w:p>
        </w:tc>
        <w:tc>
          <w:tcPr>
            <w:tcW w:w="1420"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71E3BBE3">
            <w:pPr>
              <w:jc w:val="center"/>
              <w:rPr>
                <w:rFonts w:hint="eastAsia" w:ascii="宋体" w:hAnsi="宋体" w:eastAsia="宋体" w:cs="宋体"/>
                <w:i w:val="0"/>
                <w:iCs w:val="0"/>
                <w:color w:val="000000"/>
                <w:sz w:val="20"/>
                <w:szCs w:val="20"/>
                <w:highlight w:val="none"/>
                <w:u w:val="none"/>
              </w:rPr>
            </w:pPr>
          </w:p>
        </w:tc>
        <w:tc>
          <w:tcPr>
            <w:tcW w:w="1711" w:type="dxa"/>
            <w:vMerge w:val="continue"/>
            <w:tcBorders>
              <w:top w:val="single" w:color="auto" w:sz="4" w:space="0"/>
              <w:left w:val="single" w:color="auto" w:sz="4" w:space="0"/>
              <w:bottom w:val="single" w:color="auto" w:sz="4" w:space="0"/>
              <w:right w:val="single" w:color="auto" w:sz="4" w:space="0"/>
            </w:tcBorders>
            <w:noWrap w:val="0"/>
            <w:vAlign w:val="center"/>
          </w:tcPr>
          <w:p w14:paraId="39C0832F">
            <w:pPr>
              <w:jc w:val="center"/>
              <w:rPr>
                <w:rFonts w:hint="eastAsia" w:ascii="宋体" w:hAnsi="宋体" w:eastAsia="宋体" w:cs="宋体"/>
                <w:i w:val="0"/>
                <w:iCs w:val="0"/>
                <w:color w:val="000000"/>
                <w:sz w:val="20"/>
                <w:szCs w:val="20"/>
                <w:highlight w:val="none"/>
                <w:u w:val="none"/>
              </w:rPr>
            </w:pPr>
          </w:p>
        </w:tc>
      </w:tr>
      <w:tr w14:paraId="5E50D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332" w:type="dxa"/>
            <w:gridSpan w:val="2"/>
            <w:tcBorders>
              <w:top w:val="single" w:color="auto" w:sz="4" w:space="0"/>
              <w:left w:val="single" w:color="auto" w:sz="4" w:space="0"/>
              <w:bottom w:val="single" w:color="auto" w:sz="4" w:space="0"/>
              <w:right w:val="single" w:color="auto" w:sz="4" w:space="0"/>
            </w:tcBorders>
            <w:noWrap w:val="0"/>
            <w:vAlign w:val="center"/>
          </w:tcPr>
          <w:p w14:paraId="3C85EF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14:paraId="2549D4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14:paraId="6674B25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711" w:type="dxa"/>
            <w:tcBorders>
              <w:top w:val="single" w:color="auto" w:sz="4" w:space="0"/>
              <w:left w:val="single" w:color="auto" w:sz="4" w:space="0"/>
              <w:bottom w:val="single" w:color="auto" w:sz="4" w:space="0"/>
              <w:right w:val="single" w:color="auto" w:sz="4" w:space="0"/>
            </w:tcBorders>
            <w:noWrap/>
            <w:vAlign w:val="center"/>
          </w:tcPr>
          <w:p w14:paraId="62103C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633CE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332" w:type="dxa"/>
            <w:gridSpan w:val="2"/>
            <w:tcBorders>
              <w:top w:val="single" w:color="auto" w:sz="4" w:space="0"/>
              <w:left w:val="single" w:color="auto" w:sz="4" w:space="0"/>
              <w:bottom w:val="single" w:color="auto" w:sz="4" w:space="0"/>
              <w:right w:val="single" w:color="auto" w:sz="4" w:space="0"/>
            </w:tcBorders>
            <w:noWrap w:val="0"/>
            <w:vAlign w:val="center"/>
          </w:tcPr>
          <w:p w14:paraId="01387D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14:paraId="1B074B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10,231.26</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14:paraId="587D7CB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841.45</w:t>
            </w:r>
          </w:p>
        </w:tc>
        <w:tc>
          <w:tcPr>
            <w:tcW w:w="1711" w:type="dxa"/>
            <w:tcBorders>
              <w:top w:val="single" w:color="auto" w:sz="4" w:space="0"/>
              <w:left w:val="single" w:color="auto" w:sz="4" w:space="0"/>
              <w:bottom w:val="single" w:color="auto" w:sz="4" w:space="0"/>
              <w:right w:val="single" w:color="auto" w:sz="4" w:space="0"/>
            </w:tcBorders>
            <w:noWrap/>
            <w:vAlign w:val="center"/>
          </w:tcPr>
          <w:p w14:paraId="0B842A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9,389.81</w:t>
            </w:r>
          </w:p>
        </w:tc>
      </w:tr>
      <w:tr w14:paraId="13FC0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14:paraId="1A886C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3416" w:type="dxa"/>
            <w:tcBorders>
              <w:top w:val="single" w:color="auto" w:sz="4" w:space="0"/>
              <w:left w:val="single" w:color="auto" w:sz="4" w:space="0"/>
              <w:bottom w:val="single" w:color="auto" w:sz="4" w:space="0"/>
              <w:right w:val="single" w:color="auto" w:sz="4" w:space="0"/>
            </w:tcBorders>
            <w:noWrap/>
            <w:vAlign w:val="center"/>
          </w:tcPr>
          <w:p w14:paraId="0945D0F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14:paraId="379C99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90.75</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14:paraId="3AEDBD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90.75</w:t>
            </w:r>
          </w:p>
        </w:tc>
        <w:tc>
          <w:tcPr>
            <w:tcW w:w="1711" w:type="dxa"/>
            <w:tcBorders>
              <w:top w:val="single" w:color="auto" w:sz="4" w:space="0"/>
              <w:left w:val="single" w:color="auto" w:sz="4" w:space="0"/>
              <w:bottom w:val="single" w:color="auto" w:sz="4" w:space="0"/>
              <w:right w:val="single" w:color="auto" w:sz="4" w:space="0"/>
            </w:tcBorders>
            <w:noWrap/>
            <w:vAlign w:val="center"/>
          </w:tcPr>
          <w:p w14:paraId="6F357F21">
            <w:pPr>
              <w:jc w:val="right"/>
              <w:rPr>
                <w:rFonts w:hint="default" w:ascii="Times New Roman" w:hAnsi="Times New Roman" w:eastAsia="宋体" w:cs="Times New Roman"/>
                <w:i w:val="0"/>
                <w:iCs w:val="0"/>
                <w:color w:val="000000"/>
                <w:sz w:val="20"/>
                <w:szCs w:val="20"/>
                <w:highlight w:val="none"/>
                <w:u w:val="none"/>
              </w:rPr>
            </w:pPr>
          </w:p>
        </w:tc>
      </w:tr>
      <w:tr w14:paraId="11325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14:paraId="48873C1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3416" w:type="dxa"/>
            <w:tcBorders>
              <w:top w:val="single" w:color="auto" w:sz="4" w:space="0"/>
              <w:left w:val="single" w:color="auto" w:sz="4" w:space="0"/>
              <w:bottom w:val="single" w:color="auto" w:sz="4" w:space="0"/>
              <w:right w:val="single" w:color="auto" w:sz="4" w:space="0"/>
            </w:tcBorders>
            <w:noWrap/>
            <w:vAlign w:val="center"/>
          </w:tcPr>
          <w:p w14:paraId="4FC44E0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14:paraId="262819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90.75</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14:paraId="6B08AE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90.75</w:t>
            </w:r>
          </w:p>
        </w:tc>
        <w:tc>
          <w:tcPr>
            <w:tcW w:w="1711" w:type="dxa"/>
            <w:tcBorders>
              <w:top w:val="single" w:color="auto" w:sz="4" w:space="0"/>
              <w:left w:val="single" w:color="auto" w:sz="4" w:space="0"/>
              <w:bottom w:val="single" w:color="auto" w:sz="4" w:space="0"/>
              <w:right w:val="single" w:color="auto" w:sz="4" w:space="0"/>
            </w:tcBorders>
            <w:noWrap/>
            <w:vAlign w:val="center"/>
          </w:tcPr>
          <w:p w14:paraId="4535873E">
            <w:pPr>
              <w:jc w:val="right"/>
              <w:rPr>
                <w:rFonts w:hint="default" w:ascii="Times New Roman" w:hAnsi="Times New Roman" w:eastAsia="宋体" w:cs="Times New Roman"/>
                <w:i w:val="0"/>
                <w:iCs w:val="0"/>
                <w:color w:val="000000"/>
                <w:sz w:val="20"/>
                <w:szCs w:val="20"/>
                <w:highlight w:val="none"/>
                <w:u w:val="none"/>
              </w:rPr>
            </w:pPr>
          </w:p>
        </w:tc>
      </w:tr>
      <w:tr w14:paraId="0E4DE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14:paraId="0A41E33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3416" w:type="dxa"/>
            <w:tcBorders>
              <w:top w:val="single" w:color="auto" w:sz="4" w:space="0"/>
              <w:left w:val="single" w:color="auto" w:sz="4" w:space="0"/>
              <w:bottom w:val="single" w:color="auto" w:sz="4" w:space="0"/>
              <w:right w:val="single" w:color="auto" w:sz="4" w:space="0"/>
            </w:tcBorders>
            <w:noWrap/>
            <w:vAlign w:val="center"/>
          </w:tcPr>
          <w:p w14:paraId="6B10DED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14:paraId="7B6E25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18.71</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14:paraId="441499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18.71</w:t>
            </w:r>
          </w:p>
        </w:tc>
        <w:tc>
          <w:tcPr>
            <w:tcW w:w="1711" w:type="dxa"/>
            <w:tcBorders>
              <w:top w:val="single" w:color="auto" w:sz="4" w:space="0"/>
              <w:left w:val="single" w:color="auto" w:sz="4" w:space="0"/>
              <w:bottom w:val="single" w:color="auto" w:sz="4" w:space="0"/>
              <w:right w:val="single" w:color="auto" w:sz="4" w:space="0"/>
            </w:tcBorders>
            <w:noWrap/>
            <w:vAlign w:val="center"/>
          </w:tcPr>
          <w:p w14:paraId="3C4CCF6F">
            <w:pPr>
              <w:jc w:val="right"/>
              <w:rPr>
                <w:rFonts w:hint="default" w:ascii="Times New Roman" w:hAnsi="Times New Roman" w:eastAsia="宋体" w:cs="Times New Roman"/>
                <w:i w:val="0"/>
                <w:iCs w:val="0"/>
                <w:color w:val="000000"/>
                <w:sz w:val="20"/>
                <w:szCs w:val="20"/>
                <w:highlight w:val="none"/>
                <w:u w:val="none"/>
              </w:rPr>
            </w:pPr>
          </w:p>
        </w:tc>
      </w:tr>
      <w:tr w14:paraId="05F20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14:paraId="683DB5E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3416" w:type="dxa"/>
            <w:tcBorders>
              <w:top w:val="single" w:color="auto" w:sz="4" w:space="0"/>
              <w:left w:val="single" w:color="auto" w:sz="4" w:space="0"/>
              <w:bottom w:val="single" w:color="auto" w:sz="4" w:space="0"/>
              <w:right w:val="single" w:color="auto" w:sz="4" w:space="0"/>
            </w:tcBorders>
            <w:noWrap/>
            <w:vAlign w:val="center"/>
          </w:tcPr>
          <w:p w14:paraId="7017798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14:paraId="7AE3A6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72.04</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14:paraId="1B1BC8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72.04</w:t>
            </w:r>
          </w:p>
        </w:tc>
        <w:tc>
          <w:tcPr>
            <w:tcW w:w="1711" w:type="dxa"/>
            <w:tcBorders>
              <w:top w:val="single" w:color="auto" w:sz="4" w:space="0"/>
              <w:left w:val="single" w:color="auto" w:sz="4" w:space="0"/>
              <w:bottom w:val="single" w:color="auto" w:sz="4" w:space="0"/>
              <w:right w:val="single" w:color="auto" w:sz="4" w:space="0"/>
            </w:tcBorders>
            <w:noWrap/>
            <w:vAlign w:val="center"/>
          </w:tcPr>
          <w:p w14:paraId="34011EC4">
            <w:pPr>
              <w:jc w:val="right"/>
              <w:rPr>
                <w:rFonts w:hint="default" w:ascii="Times New Roman" w:hAnsi="Times New Roman" w:eastAsia="宋体" w:cs="Times New Roman"/>
                <w:i w:val="0"/>
                <w:iCs w:val="0"/>
                <w:color w:val="000000"/>
                <w:sz w:val="20"/>
                <w:szCs w:val="20"/>
                <w:highlight w:val="none"/>
                <w:u w:val="none"/>
              </w:rPr>
            </w:pPr>
          </w:p>
        </w:tc>
      </w:tr>
      <w:tr w14:paraId="4FB13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14:paraId="32547DA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3416" w:type="dxa"/>
            <w:tcBorders>
              <w:top w:val="single" w:color="auto" w:sz="4" w:space="0"/>
              <w:left w:val="single" w:color="auto" w:sz="4" w:space="0"/>
              <w:bottom w:val="single" w:color="auto" w:sz="4" w:space="0"/>
              <w:right w:val="single" w:color="auto" w:sz="4" w:space="0"/>
            </w:tcBorders>
            <w:noWrap/>
            <w:vAlign w:val="center"/>
          </w:tcPr>
          <w:p w14:paraId="072AA1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14:paraId="1B082B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43.57</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14:paraId="07C82F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43.57</w:t>
            </w:r>
          </w:p>
        </w:tc>
        <w:tc>
          <w:tcPr>
            <w:tcW w:w="1711" w:type="dxa"/>
            <w:tcBorders>
              <w:top w:val="single" w:color="auto" w:sz="4" w:space="0"/>
              <w:left w:val="single" w:color="auto" w:sz="4" w:space="0"/>
              <w:bottom w:val="single" w:color="auto" w:sz="4" w:space="0"/>
              <w:right w:val="single" w:color="auto" w:sz="4" w:space="0"/>
            </w:tcBorders>
            <w:noWrap/>
            <w:vAlign w:val="center"/>
          </w:tcPr>
          <w:p w14:paraId="515DCA78">
            <w:pPr>
              <w:jc w:val="right"/>
              <w:rPr>
                <w:rFonts w:hint="default" w:ascii="Times New Roman" w:hAnsi="Times New Roman" w:eastAsia="宋体" w:cs="Times New Roman"/>
                <w:i w:val="0"/>
                <w:iCs w:val="0"/>
                <w:color w:val="000000"/>
                <w:sz w:val="20"/>
                <w:szCs w:val="20"/>
                <w:highlight w:val="none"/>
                <w:u w:val="none"/>
              </w:rPr>
            </w:pPr>
          </w:p>
        </w:tc>
      </w:tr>
      <w:tr w14:paraId="6EF9D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14:paraId="625C2A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3416" w:type="dxa"/>
            <w:tcBorders>
              <w:top w:val="single" w:color="auto" w:sz="4" w:space="0"/>
              <w:left w:val="single" w:color="auto" w:sz="4" w:space="0"/>
              <w:bottom w:val="single" w:color="auto" w:sz="4" w:space="0"/>
              <w:right w:val="single" w:color="auto" w:sz="4" w:space="0"/>
            </w:tcBorders>
            <w:noWrap/>
            <w:vAlign w:val="center"/>
          </w:tcPr>
          <w:p w14:paraId="19CCC0F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14:paraId="2AF074D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43.57</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14:paraId="346807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43.57</w:t>
            </w:r>
          </w:p>
        </w:tc>
        <w:tc>
          <w:tcPr>
            <w:tcW w:w="1711" w:type="dxa"/>
            <w:tcBorders>
              <w:top w:val="single" w:color="auto" w:sz="4" w:space="0"/>
              <w:left w:val="single" w:color="auto" w:sz="4" w:space="0"/>
              <w:bottom w:val="single" w:color="auto" w:sz="4" w:space="0"/>
              <w:right w:val="single" w:color="auto" w:sz="4" w:space="0"/>
            </w:tcBorders>
            <w:noWrap/>
            <w:vAlign w:val="center"/>
          </w:tcPr>
          <w:p w14:paraId="31EA12CB">
            <w:pPr>
              <w:jc w:val="right"/>
              <w:rPr>
                <w:rFonts w:hint="default" w:ascii="Times New Roman" w:hAnsi="Times New Roman" w:eastAsia="宋体" w:cs="Times New Roman"/>
                <w:i w:val="0"/>
                <w:iCs w:val="0"/>
                <w:color w:val="000000"/>
                <w:sz w:val="20"/>
                <w:szCs w:val="20"/>
                <w:highlight w:val="none"/>
                <w:u w:val="none"/>
              </w:rPr>
            </w:pPr>
          </w:p>
        </w:tc>
      </w:tr>
      <w:tr w14:paraId="25C9F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14:paraId="4211D3B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3416" w:type="dxa"/>
            <w:tcBorders>
              <w:top w:val="single" w:color="auto" w:sz="4" w:space="0"/>
              <w:left w:val="single" w:color="auto" w:sz="4" w:space="0"/>
              <w:bottom w:val="single" w:color="auto" w:sz="4" w:space="0"/>
              <w:right w:val="single" w:color="auto" w:sz="4" w:space="0"/>
            </w:tcBorders>
            <w:noWrap/>
            <w:vAlign w:val="center"/>
          </w:tcPr>
          <w:p w14:paraId="0C6721C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14:paraId="7CF505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43.57</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14:paraId="6EC50D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43.57</w:t>
            </w:r>
          </w:p>
        </w:tc>
        <w:tc>
          <w:tcPr>
            <w:tcW w:w="1711" w:type="dxa"/>
            <w:tcBorders>
              <w:top w:val="single" w:color="auto" w:sz="4" w:space="0"/>
              <w:left w:val="single" w:color="auto" w:sz="4" w:space="0"/>
              <w:bottom w:val="single" w:color="auto" w:sz="4" w:space="0"/>
              <w:right w:val="single" w:color="auto" w:sz="4" w:space="0"/>
            </w:tcBorders>
            <w:noWrap/>
            <w:vAlign w:val="center"/>
          </w:tcPr>
          <w:p w14:paraId="0ED858AF">
            <w:pPr>
              <w:jc w:val="right"/>
              <w:rPr>
                <w:rFonts w:hint="default" w:ascii="Times New Roman" w:hAnsi="Times New Roman" w:eastAsia="宋体" w:cs="Times New Roman"/>
                <w:i w:val="0"/>
                <w:iCs w:val="0"/>
                <w:color w:val="000000"/>
                <w:sz w:val="20"/>
                <w:szCs w:val="20"/>
                <w:highlight w:val="none"/>
                <w:u w:val="none"/>
              </w:rPr>
            </w:pPr>
          </w:p>
        </w:tc>
      </w:tr>
      <w:tr w14:paraId="0EF94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14:paraId="6119699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3416" w:type="dxa"/>
            <w:tcBorders>
              <w:top w:val="single" w:color="auto" w:sz="4" w:space="0"/>
              <w:left w:val="single" w:color="auto" w:sz="4" w:space="0"/>
              <w:bottom w:val="single" w:color="auto" w:sz="4" w:space="0"/>
              <w:right w:val="single" w:color="auto" w:sz="4" w:space="0"/>
            </w:tcBorders>
            <w:noWrap/>
            <w:vAlign w:val="center"/>
          </w:tcPr>
          <w:p w14:paraId="68F36C8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14:paraId="20171E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9,300.00</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14:paraId="6778C39A">
            <w:pPr>
              <w:jc w:val="right"/>
              <w:rPr>
                <w:rFonts w:hint="default" w:ascii="Times New Roman" w:hAnsi="Times New Roman" w:eastAsia="宋体" w:cs="Times New Roman"/>
                <w:i w:val="0"/>
                <w:iCs w:val="0"/>
                <w:color w:val="000000"/>
                <w:sz w:val="20"/>
                <w:szCs w:val="20"/>
                <w:highlight w:val="none"/>
                <w:u w:val="none"/>
              </w:rPr>
            </w:pPr>
          </w:p>
        </w:tc>
        <w:tc>
          <w:tcPr>
            <w:tcW w:w="1711" w:type="dxa"/>
            <w:tcBorders>
              <w:top w:val="single" w:color="auto" w:sz="4" w:space="0"/>
              <w:left w:val="single" w:color="auto" w:sz="4" w:space="0"/>
              <w:bottom w:val="single" w:color="auto" w:sz="4" w:space="0"/>
              <w:right w:val="single" w:color="auto" w:sz="4" w:space="0"/>
            </w:tcBorders>
            <w:noWrap/>
            <w:vAlign w:val="center"/>
          </w:tcPr>
          <w:p w14:paraId="742C70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9,300.00</w:t>
            </w:r>
          </w:p>
        </w:tc>
      </w:tr>
      <w:tr w14:paraId="4831E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14:paraId="6F998E9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3416" w:type="dxa"/>
            <w:tcBorders>
              <w:top w:val="single" w:color="auto" w:sz="4" w:space="0"/>
              <w:left w:val="single" w:color="auto" w:sz="4" w:space="0"/>
              <w:bottom w:val="single" w:color="auto" w:sz="4" w:space="0"/>
              <w:right w:val="single" w:color="auto" w:sz="4" w:space="0"/>
            </w:tcBorders>
            <w:noWrap/>
            <w:vAlign w:val="center"/>
          </w:tcPr>
          <w:p w14:paraId="4F22018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14:paraId="169DF0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9,300.00</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14:paraId="560A89D8">
            <w:pPr>
              <w:jc w:val="right"/>
              <w:rPr>
                <w:rFonts w:hint="default" w:ascii="Times New Roman" w:hAnsi="Times New Roman" w:eastAsia="宋体" w:cs="Times New Roman"/>
                <w:i w:val="0"/>
                <w:iCs w:val="0"/>
                <w:color w:val="000000"/>
                <w:sz w:val="20"/>
                <w:szCs w:val="20"/>
                <w:highlight w:val="none"/>
                <w:u w:val="none"/>
              </w:rPr>
            </w:pPr>
          </w:p>
        </w:tc>
        <w:tc>
          <w:tcPr>
            <w:tcW w:w="1711" w:type="dxa"/>
            <w:tcBorders>
              <w:top w:val="single" w:color="auto" w:sz="4" w:space="0"/>
              <w:left w:val="single" w:color="auto" w:sz="4" w:space="0"/>
              <w:bottom w:val="single" w:color="auto" w:sz="4" w:space="0"/>
              <w:right w:val="single" w:color="auto" w:sz="4" w:space="0"/>
            </w:tcBorders>
            <w:noWrap/>
            <w:vAlign w:val="center"/>
          </w:tcPr>
          <w:p w14:paraId="251CC5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9,300.00</w:t>
            </w:r>
          </w:p>
        </w:tc>
      </w:tr>
      <w:tr w14:paraId="6F7EE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14:paraId="7BBE106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2120399</w:t>
            </w:r>
          </w:p>
        </w:tc>
        <w:tc>
          <w:tcPr>
            <w:tcW w:w="3416" w:type="dxa"/>
            <w:tcBorders>
              <w:top w:val="single" w:color="auto" w:sz="4" w:space="0"/>
              <w:left w:val="single" w:color="auto" w:sz="4" w:space="0"/>
              <w:bottom w:val="single" w:color="auto" w:sz="4" w:space="0"/>
              <w:right w:val="single" w:color="auto" w:sz="4" w:space="0"/>
            </w:tcBorders>
            <w:noWrap/>
            <w:vAlign w:val="center"/>
          </w:tcPr>
          <w:p w14:paraId="5F17781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其他城乡社区公共设施支出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14:paraId="009B10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9,300.00</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14:paraId="61EFB259">
            <w:pPr>
              <w:jc w:val="right"/>
              <w:rPr>
                <w:rFonts w:hint="default" w:ascii="Times New Roman" w:hAnsi="Times New Roman" w:eastAsia="宋体" w:cs="Times New Roman"/>
                <w:i w:val="0"/>
                <w:iCs w:val="0"/>
                <w:color w:val="000000"/>
                <w:sz w:val="20"/>
                <w:szCs w:val="20"/>
                <w:highlight w:val="none"/>
                <w:u w:val="none"/>
              </w:rPr>
            </w:pPr>
          </w:p>
        </w:tc>
        <w:tc>
          <w:tcPr>
            <w:tcW w:w="1711" w:type="dxa"/>
            <w:tcBorders>
              <w:top w:val="single" w:color="auto" w:sz="4" w:space="0"/>
              <w:left w:val="single" w:color="auto" w:sz="4" w:space="0"/>
              <w:bottom w:val="single" w:color="auto" w:sz="4" w:space="0"/>
              <w:right w:val="single" w:color="auto" w:sz="4" w:space="0"/>
            </w:tcBorders>
            <w:noWrap/>
            <w:vAlign w:val="center"/>
          </w:tcPr>
          <w:p w14:paraId="65E1474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9,300.00</w:t>
            </w:r>
          </w:p>
        </w:tc>
      </w:tr>
      <w:tr w14:paraId="6F97A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14:paraId="1F97483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w:t>
            </w:r>
          </w:p>
        </w:tc>
        <w:tc>
          <w:tcPr>
            <w:tcW w:w="3416" w:type="dxa"/>
            <w:tcBorders>
              <w:top w:val="single" w:color="auto" w:sz="4" w:space="0"/>
              <w:left w:val="single" w:color="auto" w:sz="4" w:space="0"/>
              <w:bottom w:val="single" w:color="auto" w:sz="4" w:space="0"/>
              <w:right w:val="single" w:color="auto" w:sz="4" w:space="0"/>
            </w:tcBorders>
            <w:noWrap/>
            <w:vAlign w:val="center"/>
          </w:tcPr>
          <w:p w14:paraId="2CB216F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交通运输支出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14:paraId="4C41A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737.53</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14:paraId="68CA58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647.72</w:t>
            </w:r>
          </w:p>
        </w:tc>
        <w:tc>
          <w:tcPr>
            <w:tcW w:w="1711" w:type="dxa"/>
            <w:tcBorders>
              <w:top w:val="single" w:color="auto" w:sz="4" w:space="0"/>
              <w:left w:val="single" w:color="auto" w:sz="4" w:space="0"/>
              <w:bottom w:val="single" w:color="auto" w:sz="4" w:space="0"/>
              <w:right w:val="single" w:color="auto" w:sz="4" w:space="0"/>
            </w:tcBorders>
            <w:noWrap/>
            <w:vAlign w:val="center"/>
          </w:tcPr>
          <w:p w14:paraId="50A9748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89.81</w:t>
            </w:r>
          </w:p>
        </w:tc>
      </w:tr>
      <w:tr w14:paraId="49674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14:paraId="75A9E73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w:t>
            </w:r>
          </w:p>
        </w:tc>
        <w:tc>
          <w:tcPr>
            <w:tcW w:w="3416" w:type="dxa"/>
            <w:tcBorders>
              <w:top w:val="single" w:color="auto" w:sz="4" w:space="0"/>
              <w:left w:val="single" w:color="auto" w:sz="4" w:space="0"/>
              <w:bottom w:val="single" w:color="auto" w:sz="4" w:space="0"/>
              <w:right w:val="single" w:color="auto" w:sz="4" w:space="0"/>
            </w:tcBorders>
            <w:noWrap/>
            <w:vAlign w:val="center"/>
          </w:tcPr>
          <w:p w14:paraId="611908A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公路水路运输</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14:paraId="023B91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737.53</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14:paraId="18D8C6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647.72</w:t>
            </w:r>
          </w:p>
        </w:tc>
        <w:tc>
          <w:tcPr>
            <w:tcW w:w="1711" w:type="dxa"/>
            <w:tcBorders>
              <w:top w:val="single" w:color="auto" w:sz="4" w:space="0"/>
              <w:left w:val="single" w:color="auto" w:sz="4" w:space="0"/>
              <w:bottom w:val="single" w:color="auto" w:sz="4" w:space="0"/>
              <w:right w:val="single" w:color="auto" w:sz="4" w:space="0"/>
            </w:tcBorders>
            <w:noWrap/>
            <w:vAlign w:val="center"/>
          </w:tcPr>
          <w:p w14:paraId="186EA2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89.81</w:t>
            </w:r>
          </w:p>
        </w:tc>
      </w:tr>
      <w:tr w14:paraId="18806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14:paraId="71A910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2140199</w:t>
            </w:r>
          </w:p>
        </w:tc>
        <w:tc>
          <w:tcPr>
            <w:tcW w:w="3416" w:type="dxa"/>
            <w:tcBorders>
              <w:top w:val="single" w:color="auto" w:sz="4" w:space="0"/>
              <w:left w:val="single" w:color="auto" w:sz="4" w:space="0"/>
              <w:bottom w:val="single" w:color="auto" w:sz="4" w:space="0"/>
              <w:right w:val="single" w:color="auto" w:sz="4" w:space="0"/>
            </w:tcBorders>
            <w:noWrap/>
            <w:vAlign w:val="center"/>
          </w:tcPr>
          <w:p w14:paraId="34FEBD2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其他公路水路运输支出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14:paraId="1B5969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737.53</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14:paraId="05762F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647.72</w:t>
            </w:r>
          </w:p>
        </w:tc>
        <w:tc>
          <w:tcPr>
            <w:tcW w:w="1711" w:type="dxa"/>
            <w:tcBorders>
              <w:top w:val="single" w:color="auto" w:sz="4" w:space="0"/>
              <w:left w:val="single" w:color="auto" w:sz="4" w:space="0"/>
              <w:bottom w:val="single" w:color="auto" w:sz="4" w:space="0"/>
              <w:right w:val="single" w:color="auto" w:sz="4" w:space="0"/>
            </w:tcBorders>
            <w:noWrap/>
            <w:vAlign w:val="center"/>
          </w:tcPr>
          <w:p w14:paraId="60EC92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89.81</w:t>
            </w:r>
          </w:p>
        </w:tc>
      </w:tr>
      <w:tr w14:paraId="2670B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14:paraId="282BBEF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3416" w:type="dxa"/>
            <w:tcBorders>
              <w:top w:val="single" w:color="auto" w:sz="4" w:space="0"/>
              <w:left w:val="single" w:color="auto" w:sz="4" w:space="0"/>
              <w:bottom w:val="single" w:color="auto" w:sz="4" w:space="0"/>
              <w:right w:val="single" w:color="auto" w:sz="4" w:space="0"/>
            </w:tcBorders>
            <w:noWrap/>
            <w:vAlign w:val="center"/>
          </w:tcPr>
          <w:p w14:paraId="61A2672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14:paraId="14F44BA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59.41</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14:paraId="7108D8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59.41</w:t>
            </w:r>
          </w:p>
        </w:tc>
        <w:tc>
          <w:tcPr>
            <w:tcW w:w="1711" w:type="dxa"/>
            <w:tcBorders>
              <w:top w:val="single" w:color="auto" w:sz="4" w:space="0"/>
              <w:left w:val="single" w:color="auto" w:sz="4" w:space="0"/>
              <w:bottom w:val="single" w:color="auto" w:sz="4" w:space="0"/>
              <w:right w:val="single" w:color="auto" w:sz="4" w:space="0"/>
            </w:tcBorders>
            <w:noWrap/>
            <w:vAlign w:val="center"/>
          </w:tcPr>
          <w:p w14:paraId="57038110">
            <w:pPr>
              <w:jc w:val="right"/>
              <w:rPr>
                <w:rFonts w:hint="default" w:ascii="Times New Roman" w:hAnsi="Times New Roman" w:eastAsia="宋体" w:cs="Times New Roman"/>
                <w:i w:val="0"/>
                <w:iCs w:val="0"/>
                <w:color w:val="000000"/>
                <w:sz w:val="20"/>
                <w:szCs w:val="20"/>
                <w:highlight w:val="none"/>
                <w:u w:val="none"/>
              </w:rPr>
            </w:pPr>
          </w:p>
        </w:tc>
      </w:tr>
      <w:tr w14:paraId="0BD20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14:paraId="2C13B2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3416" w:type="dxa"/>
            <w:tcBorders>
              <w:top w:val="single" w:color="auto" w:sz="4" w:space="0"/>
              <w:left w:val="single" w:color="auto" w:sz="4" w:space="0"/>
              <w:bottom w:val="single" w:color="auto" w:sz="4" w:space="0"/>
              <w:right w:val="single" w:color="auto" w:sz="4" w:space="0"/>
            </w:tcBorders>
            <w:noWrap/>
            <w:vAlign w:val="center"/>
          </w:tcPr>
          <w:p w14:paraId="6425559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14:paraId="48F708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59.41</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14:paraId="70613F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59.41</w:t>
            </w:r>
          </w:p>
        </w:tc>
        <w:tc>
          <w:tcPr>
            <w:tcW w:w="1711" w:type="dxa"/>
            <w:tcBorders>
              <w:top w:val="single" w:color="auto" w:sz="4" w:space="0"/>
              <w:left w:val="single" w:color="auto" w:sz="4" w:space="0"/>
              <w:bottom w:val="single" w:color="auto" w:sz="4" w:space="0"/>
              <w:right w:val="single" w:color="auto" w:sz="4" w:space="0"/>
            </w:tcBorders>
            <w:noWrap/>
            <w:vAlign w:val="center"/>
          </w:tcPr>
          <w:p w14:paraId="134E4A58">
            <w:pPr>
              <w:jc w:val="right"/>
              <w:rPr>
                <w:rFonts w:hint="default" w:ascii="Times New Roman" w:hAnsi="Times New Roman" w:eastAsia="宋体" w:cs="Times New Roman"/>
                <w:i w:val="0"/>
                <w:iCs w:val="0"/>
                <w:color w:val="000000"/>
                <w:sz w:val="20"/>
                <w:szCs w:val="20"/>
                <w:highlight w:val="none"/>
                <w:u w:val="none"/>
              </w:rPr>
            </w:pPr>
          </w:p>
        </w:tc>
      </w:tr>
      <w:tr w14:paraId="6CC48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16" w:type="dxa"/>
            <w:tcBorders>
              <w:top w:val="single" w:color="auto" w:sz="4" w:space="0"/>
              <w:left w:val="single" w:color="auto" w:sz="4" w:space="0"/>
              <w:bottom w:val="single" w:color="auto" w:sz="4" w:space="0"/>
              <w:right w:val="single" w:color="auto" w:sz="4" w:space="0"/>
            </w:tcBorders>
            <w:noWrap/>
            <w:vAlign w:val="center"/>
          </w:tcPr>
          <w:p w14:paraId="55EE545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3416" w:type="dxa"/>
            <w:tcBorders>
              <w:top w:val="single" w:color="auto" w:sz="4" w:space="0"/>
              <w:left w:val="single" w:color="auto" w:sz="4" w:space="0"/>
              <w:bottom w:val="single" w:color="auto" w:sz="4" w:space="0"/>
              <w:right w:val="single" w:color="auto" w:sz="4" w:space="0"/>
            </w:tcBorders>
            <w:noWrap/>
            <w:vAlign w:val="center"/>
          </w:tcPr>
          <w:p w14:paraId="3A4EE1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309" w:type="dxa"/>
            <w:gridSpan w:val="2"/>
            <w:tcBorders>
              <w:top w:val="single" w:color="auto" w:sz="4" w:space="0"/>
              <w:left w:val="single" w:color="auto" w:sz="4" w:space="0"/>
              <w:bottom w:val="single" w:color="auto" w:sz="4" w:space="0"/>
              <w:right w:val="single" w:color="auto" w:sz="4" w:space="0"/>
            </w:tcBorders>
            <w:noWrap/>
            <w:vAlign w:val="center"/>
          </w:tcPr>
          <w:p w14:paraId="29B6DC2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59.41</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14:paraId="178B6F6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59.41</w:t>
            </w:r>
          </w:p>
        </w:tc>
        <w:tc>
          <w:tcPr>
            <w:tcW w:w="1711" w:type="dxa"/>
            <w:tcBorders>
              <w:top w:val="single" w:color="auto" w:sz="4" w:space="0"/>
              <w:left w:val="single" w:color="auto" w:sz="4" w:space="0"/>
              <w:bottom w:val="single" w:color="auto" w:sz="4" w:space="0"/>
              <w:right w:val="single" w:color="auto" w:sz="4" w:space="0"/>
            </w:tcBorders>
            <w:noWrap/>
            <w:vAlign w:val="center"/>
          </w:tcPr>
          <w:p w14:paraId="41510061">
            <w:pPr>
              <w:jc w:val="right"/>
              <w:rPr>
                <w:rFonts w:hint="default" w:ascii="Times New Roman" w:hAnsi="Times New Roman" w:eastAsia="宋体" w:cs="Times New Roman"/>
                <w:i w:val="0"/>
                <w:iCs w:val="0"/>
                <w:color w:val="000000"/>
                <w:sz w:val="20"/>
                <w:szCs w:val="20"/>
                <w:highlight w:val="none"/>
                <w:u w:val="none"/>
              </w:rPr>
            </w:pPr>
          </w:p>
        </w:tc>
      </w:tr>
      <w:tr w14:paraId="43C67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772" w:type="dxa"/>
            <w:gridSpan w:val="7"/>
            <w:tcBorders>
              <w:top w:val="single" w:color="auto" w:sz="4" w:space="0"/>
              <w:left w:val="nil"/>
              <w:bottom w:val="nil"/>
              <w:right w:val="nil"/>
            </w:tcBorders>
            <w:noWrap/>
            <w:vAlign w:val="center"/>
          </w:tcPr>
          <w:p w14:paraId="208BF3C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注：本表反映单位本年度一般公共预算财政拨款支出情况。</w:t>
            </w:r>
          </w:p>
        </w:tc>
      </w:tr>
    </w:tbl>
    <w:p w14:paraId="30C6CBD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338"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2E400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1338" w:type="dxa"/>
            <w:gridSpan w:val="11"/>
            <w:tcBorders>
              <w:top w:val="nil"/>
              <w:left w:val="nil"/>
              <w:bottom w:val="nil"/>
              <w:right w:val="nil"/>
            </w:tcBorders>
            <w:noWrap/>
            <w:vAlign w:val="bottom"/>
          </w:tcPr>
          <w:p w14:paraId="73579F5D">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14:paraId="3B586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338" w:type="dxa"/>
            <w:gridSpan w:val="11"/>
            <w:tcBorders>
              <w:top w:val="nil"/>
              <w:left w:val="nil"/>
              <w:bottom w:val="nil"/>
              <w:right w:val="nil"/>
            </w:tcBorders>
            <w:noWrap/>
            <w:vAlign w:val="bottom"/>
          </w:tcPr>
          <w:p w14:paraId="736DBB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1FDF8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00" w:type="dxa"/>
            <w:gridSpan w:val="5"/>
            <w:tcBorders>
              <w:top w:val="nil"/>
              <w:left w:val="nil"/>
              <w:bottom w:val="single" w:color="auto" w:sz="4" w:space="0"/>
              <w:right w:val="nil"/>
            </w:tcBorders>
            <w:noWrap/>
            <w:vAlign w:val="bottom"/>
          </w:tcPr>
          <w:p w14:paraId="276BAC5C">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编制单位：石家庄市三环路管护中心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noWrap/>
            <w:vAlign w:val="bottom"/>
          </w:tcPr>
          <w:p w14:paraId="70B158DB">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4"/>
            <w:tcBorders>
              <w:top w:val="nil"/>
              <w:left w:val="nil"/>
              <w:bottom w:val="single" w:color="auto" w:sz="4" w:space="0"/>
              <w:right w:val="nil"/>
            </w:tcBorders>
            <w:noWrap/>
            <w:vAlign w:val="bottom"/>
          </w:tcPr>
          <w:p w14:paraId="6EED9581">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4591A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98" w:type="dxa"/>
            <w:gridSpan w:val="3"/>
            <w:tcBorders>
              <w:top w:val="single" w:color="auto" w:sz="4" w:space="0"/>
              <w:left w:val="single" w:color="auto" w:sz="4" w:space="0"/>
              <w:bottom w:val="single" w:color="auto" w:sz="4" w:space="0"/>
              <w:right w:val="single" w:color="auto" w:sz="4" w:space="0"/>
            </w:tcBorders>
            <w:noWrap/>
            <w:vAlign w:val="center"/>
          </w:tcPr>
          <w:p w14:paraId="237CFF8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40" w:type="dxa"/>
            <w:gridSpan w:val="8"/>
            <w:tcBorders>
              <w:top w:val="single" w:color="auto" w:sz="4" w:space="0"/>
              <w:left w:val="single" w:color="auto" w:sz="4" w:space="0"/>
              <w:bottom w:val="single" w:color="auto" w:sz="4" w:space="0"/>
              <w:right w:val="single" w:color="auto" w:sz="4" w:space="0"/>
            </w:tcBorders>
            <w:noWrap/>
            <w:vAlign w:val="center"/>
          </w:tcPr>
          <w:p w14:paraId="1239846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3B6EE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14:paraId="1AFC0D2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14:paraId="2AEDD2B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14:paraId="4F96DC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14:paraId="45DFC1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F1D13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B1A66C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14:paraId="021F03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14:paraId="17D748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14:paraId="1A1701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4E6F4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4C5E26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noWrap/>
            <w:vAlign w:val="center"/>
          </w:tcPr>
          <w:p w14:paraId="0B7B29D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4D656BA6">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768.66</w:t>
            </w:r>
          </w:p>
        </w:tc>
        <w:tc>
          <w:tcPr>
            <w:tcW w:w="964" w:type="dxa"/>
            <w:tcBorders>
              <w:top w:val="single" w:color="auto" w:sz="4" w:space="0"/>
              <w:left w:val="single" w:color="auto" w:sz="4" w:space="0"/>
              <w:bottom w:val="single" w:color="auto" w:sz="4" w:space="0"/>
              <w:right w:val="single" w:color="auto" w:sz="4" w:space="0"/>
            </w:tcBorders>
            <w:noWrap/>
            <w:vAlign w:val="center"/>
          </w:tcPr>
          <w:p w14:paraId="7E0502C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ABC1D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FBB139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54.08</w:t>
            </w:r>
          </w:p>
        </w:tc>
        <w:tc>
          <w:tcPr>
            <w:tcW w:w="964" w:type="dxa"/>
            <w:tcBorders>
              <w:top w:val="single" w:color="auto" w:sz="4" w:space="0"/>
              <w:left w:val="single" w:color="auto" w:sz="4" w:space="0"/>
              <w:bottom w:val="single" w:color="auto" w:sz="4" w:space="0"/>
              <w:right w:val="single" w:color="auto" w:sz="4" w:space="0"/>
            </w:tcBorders>
            <w:noWrap/>
            <w:vAlign w:val="center"/>
          </w:tcPr>
          <w:p w14:paraId="795A0A4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noWrap/>
            <w:vAlign w:val="center"/>
          </w:tcPr>
          <w:p w14:paraId="5E3930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6CD046D3">
            <w:pPr>
              <w:jc w:val="right"/>
              <w:rPr>
                <w:rFonts w:hint="eastAsia" w:ascii="Times New Roman" w:hAnsi="Times New Roman" w:cs="Times New Roman"/>
                <w:sz w:val="18"/>
                <w:szCs w:val="18"/>
                <w:highlight w:val="none"/>
                <w:lang w:eastAsia="zh-CN"/>
              </w:rPr>
            </w:pPr>
          </w:p>
        </w:tc>
      </w:tr>
      <w:tr w14:paraId="61C77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0F39530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noWrap/>
            <w:vAlign w:val="center"/>
          </w:tcPr>
          <w:p w14:paraId="6839314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基本工资</w:t>
            </w:r>
          </w:p>
        </w:tc>
        <w:tc>
          <w:tcPr>
            <w:tcW w:w="1020" w:type="dxa"/>
            <w:tcBorders>
              <w:top w:val="single" w:color="auto" w:sz="4" w:space="0"/>
              <w:left w:val="single" w:color="auto" w:sz="4" w:space="0"/>
              <w:bottom w:val="single" w:color="auto" w:sz="4" w:space="0"/>
              <w:right w:val="single" w:color="auto" w:sz="4" w:space="0"/>
            </w:tcBorders>
            <w:noWrap/>
            <w:vAlign w:val="center"/>
          </w:tcPr>
          <w:p w14:paraId="6597707C">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188.64</w:t>
            </w:r>
          </w:p>
        </w:tc>
        <w:tc>
          <w:tcPr>
            <w:tcW w:w="964" w:type="dxa"/>
            <w:tcBorders>
              <w:top w:val="single" w:color="auto" w:sz="4" w:space="0"/>
              <w:left w:val="single" w:color="auto" w:sz="4" w:space="0"/>
              <w:bottom w:val="single" w:color="auto" w:sz="4" w:space="0"/>
              <w:right w:val="single" w:color="auto" w:sz="4" w:space="0"/>
            </w:tcBorders>
            <w:noWrap/>
            <w:vAlign w:val="center"/>
          </w:tcPr>
          <w:p w14:paraId="10BF93A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04FE0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347115D">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2.84</w:t>
            </w:r>
          </w:p>
        </w:tc>
        <w:tc>
          <w:tcPr>
            <w:tcW w:w="964" w:type="dxa"/>
            <w:tcBorders>
              <w:top w:val="single" w:color="auto" w:sz="4" w:space="0"/>
              <w:left w:val="single" w:color="auto" w:sz="4" w:space="0"/>
              <w:bottom w:val="single" w:color="auto" w:sz="4" w:space="0"/>
              <w:right w:val="single" w:color="auto" w:sz="4" w:space="0"/>
            </w:tcBorders>
            <w:noWrap/>
            <w:vAlign w:val="center"/>
          </w:tcPr>
          <w:p w14:paraId="6EBE06B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noWrap/>
            <w:vAlign w:val="center"/>
          </w:tcPr>
          <w:p w14:paraId="27091A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14:paraId="67EC655B">
            <w:pPr>
              <w:jc w:val="right"/>
              <w:rPr>
                <w:rFonts w:hint="eastAsia" w:ascii="Times New Roman" w:hAnsi="Times New Roman" w:cs="Times New Roman"/>
                <w:sz w:val="18"/>
                <w:szCs w:val="18"/>
                <w:highlight w:val="none"/>
                <w:lang w:eastAsia="zh-CN"/>
              </w:rPr>
            </w:pPr>
          </w:p>
        </w:tc>
      </w:tr>
      <w:tr w14:paraId="11B29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7453712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noWrap/>
            <w:vAlign w:val="center"/>
          </w:tcPr>
          <w:p w14:paraId="57B7AA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津贴补贴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2E32CC04">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281.72</w:t>
            </w:r>
          </w:p>
        </w:tc>
        <w:tc>
          <w:tcPr>
            <w:tcW w:w="964" w:type="dxa"/>
            <w:tcBorders>
              <w:top w:val="single" w:color="auto" w:sz="4" w:space="0"/>
              <w:left w:val="single" w:color="auto" w:sz="4" w:space="0"/>
              <w:bottom w:val="single" w:color="auto" w:sz="4" w:space="0"/>
              <w:right w:val="single" w:color="auto" w:sz="4" w:space="0"/>
            </w:tcBorders>
            <w:noWrap/>
            <w:vAlign w:val="center"/>
          </w:tcPr>
          <w:p w14:paraId="5AA054B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27975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694DCA9">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EB4FB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noWrap/>
            <w:vAlign w:val="center"/>
          </w:tcPr>
          <w:p w14:paraId="7DD28CA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14:paraId="7BE7FC50">
            <w:pPr>
              <w:jc w:val="right"/>
              <w:rPr>
                <w:rFonts w:hint="eastAsia" w:ascii="Times New Roman" w:hAnsi="Times New Roman" w:cs="Times New Roman"/>
                <w:sz w:val="18"/>
                <w:szCs w:val="18"/>
                <w:highlight w:val="none"/>
                <w:lang w:eastAsia="zh-CN"/>
              </w:rPr>
            </w:pPr>
          </w:p>
        </w:tc>
      </w:tr>
      <w:tr w14:paraId="36145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1220F87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noWrap/>
            <w:vAlign w:val="center"/>
          </w:tcPr>
          <w:p w14:paraId="3BDB13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3832991C">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56.69</w:t>
            </w:r>
          </w:p>
        </w:tc>
        <w:tc>
          <w:tcPr>
            <w:tcW w:w="964" w:type="dxa"/>
            <w:tcBorders>
              <w:top w:val="single" w:color="auto" w:sz="4" w:space="0"/>
              <w:left w:val="single" w:color="auto" w:sz="4" w:space="0"/>
              <w:bottom w:val="single" w:color="auto" w:sz="4" w:space="0"/>
              <w:right w:val="single" w:color="auto" w:sz="4" w:space="0"/>
            </w:tcBorders>
            <w:noWrap/>
            <w:vAlign w:val="center"/>
          </w:tcPr>
          <w:p w14:paraId="1080E15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20CB1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3965999">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33159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noWrap/>
            <w:vAlign w:val="center"/>
          </w:tcPr>
          <w:p w14:paraId="74A53C8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32314034">
            <w:pPr>
              <w:jc w:val="right"/>
              <w:rPr>
                <w:rFonts w:hint="eastAsia" w:ascii="Times New Roman" w:hAnsi="Times New Roman" w:cs="Times New Roman"/>
                <w:sz w:val="18"/>
                <w:szCs w:val="18"/>
                <w:highlight w:val="none"/>
                <w:lang w:eastAsia="zh-CN"/>
              </w:rPr>
            </w:pPr>
          </w:p>
        </w:tc>
      </w:tr>
      <w:tr w14:paraId="1EC36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132FE9C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noWrap/>
            <w:vAlign w:val="center"/>
          </w:tcPr>
          <w:p w14:paraId="5D5F550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伙食补助费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60060B8A">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A94470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051D258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CCF6369">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780D2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noWrap/>
            <w:vAlign w:val="center"/>
          </w:tcPr>
          <w:p w14:paraId="68CB2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noWrap/>
            <w:vAlign w:val="center"/>
          </w:tcPr>
          <w:p w14:paraId="0E32280F">
            <w:pPr>
              <w:jc w:val="right"/>
              <w:rPr>
                <w:rFonts w:hint="eastAsia" w:ascii="Times New Roman" w:hAnsi="Times New Roman" w:cs="Times New Roman"/>
                <w:sz w:val="18"/>
                <w:szCs w:val="18"/>
                <w:highlight w:val="none"/>
                <w:lang w:eastAsia="zh-CN"/>
              </w:rPr>
            </w:pPr>
          </w:p>
        </w:tc>
      </w:tr>
      <w:tr w14:paraId="1A168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13AF740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noWrap/>
            <w:vAlign w:val="center"/>
          </w:tcPr>
          <w:p w14:paraId="5459FE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绩效工资</w:t>
            </w:r>
          </w:p>
        </w:tc>
        <w:tc>
          <w:tcPr>
            <w:tcW w:w="1020" w:type="dxa"/>
            <w:tcBorders>
              <w:top w:val="single" w:color="auto" w:sz="4" w:space="0"/>
              <w:left w:val="single" w:color="auto" w:sz="4" w:space="0"/>
              <w:bottom w:val="single" w:color="auto" w:sz="4" w:space="0"/>
              <w:right w:val="single" w:color="auto" w:sz="4" w:space="0"/>
            </w:tcBorders>
            <w:noWrap/>
            <w:vAlign w:val="center"/>
          </w:tcPr>
          <w:p w14:paraId="5208D312">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71F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0BDB3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7181BC4">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1A74DF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noWrap/>
            <w:vAlign w:val="center"/>
          </w:tcPr>
          <w:p w14:paraId="4B81FF6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65C0EC45">
            <w:pPr>
              <w:jc w:val="right"/>
              <w:rPr>
                <w:rFonts w:hint="eastAsia" w:ascii="Times New Roman" w:hAnsi="Times New Roman" w:cs="Times New Roman"/>
                <w:sz w:val="18"/>
                <w:szCs w:val="18"/>
                <w:highlight w:val="none"/>
                <w:lang w:eastAsia="zh-CN"/>
              </w:rPr>
            </w:pPr>
          </w:p>
        </w:tc>
      </w:tr>
      <w:tr w14:paraId="5C735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579305E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noWrap/>
            <w:vAlign w:val="center"/>
          </w:tcPr>
          <w:p w14:paraId="6D83B06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7C2F4C7A">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72.04</w:t>
            </w:r>
          </w:p>
        </w:tc>
        <w:tc>
          <w:tcPr>
            <w:tcW w:w="964" w:type="dxa"/>
            <w:tcBorders>
              <w:top w:val="single" w:color="auto" w:sz="4" w:space="0"/>
              <w:left w:val="single" w:color="auto" w:sz="4" w:space="0"/>
              <w:bottom w:val="single" w:color="auto" w:sz="4" w:space="0"/>
              <w:right w:val="single" w:color="auto" w:sz="4" w:space="0"/>
            </w:tcBorders>
            <w:noWrap/>
            <w:vAlign w:val="center"/>
          </w:tcPr>
          <w:p w14:paraId="0B5095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60FC7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6CCD1C6F">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5.30</w:t>
            </w:r>
          </w:p>
        </w:tc>
        <w:tc>
          <w:tcPr>
            <w:tcW w:w="964" w:type="dxa"/>
            <w:tcBorders>
              <w:top w:val="single" w:color="auto" w:sz="4" w:space="0"/>
              <w:left w:val="single" w:color="auto" w:sz="4" w:space="0"/>
              <w:bottom w:val="single" w:color="auto" w:sz="4" w:space="0"/>
              <w:right w:val="single" w:color="auto" w:sz="4" w:space="0"/>
            </w:tcBorders>
            <w:noWrap/>
            <w:vAlign w:val="center"/>
          </w:tcPr>
          <w:p w14:paraId="352C3B6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noWrap/>
            <w:vAlign w:val="center"/>
          </w:tcPr>
          <w:p w14:paraId="27489A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23475038">
            <w:pPr>
              <w:jc w:val="right"/>
              <w:rPr>
                <w:rFonts w:hint="eastAsia" w:asciiTheme="minorEastAsia" w:hAnsiTheme="minorEastAsia" w:eastAsiaTheme="minorEastAsia" w:cstheme="minorEastAsia"/>
                <w:i w:val="0"/>
                <w:iCs w:val="0"/>
                <w:color w:val="000000"/>
                <w:sz w:val="18"/>
                <w:szCs w:val="18"/>
                <w:highlight w:val="none"/>
                <w:u w:val="none"/>
              </w:rPr>
            </w:pPr>
          </w:p>
        </w:tc>
      </w:tr>
      <w:tr w14:paraId="211F2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3200BEE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noWrap/>
            <w:vAlign w:val="center"/>
          </w:tcPr>
          <w:p w14:paraId="308BC9A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3A782250">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CCB4F2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73DA1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A21110D">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B308C4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noWrap/>
            <w:vAlign w:val="center"/>
          </w:tcPr>
          <w:p w14:paraId="7AA176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noWrap/>
            <w:vAlign w:val="center"/>
          </w:tcPr>
          <w:p w14:paraId="6BA3E3A7">
            <w:pPr>
              <w:jc w:val="right"/>
              <w:rPr>
                <w:rFonts w:hint="eastAsia" w:asciiTheme="minorEastAsia" w:hAnsiTheme="minorEastAsia" w:eastAsiaTheme="minorEastAsia" w:cstheme="minorEastAsia"/>
                <w:i w:val="0"/>
                <w:iCs w:val="0"/>
                <w:color w:val="000000"/>
                <w:sz w:val="18"/>
                <w:szCs w:val="18"/>
                <w:highlight w:val="none"/>
                <w:u w:val="none"/>
              </w:rPr>
            </w:pPr>
          </w:p>
        </w:tc>
      </w:tr>
      <w:tr w14:paraId="529EF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265D411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noWrap/>
            <w:vAlign w:val="center"/>
          </w:tcPr>
          <w:p w14:paraId="4128EB6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3437A14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43.57</w:t>
            </w:r>
          </w:p>
        </w:tc>
        <w:tc>
          <w:tcPr>
            <w:tcW w:w="964" w:type="dxa"/>
            <w:tcBorders>
              <w:top w:val="single" w:color="auto" w:sz="4" w:space="0"/>
              <w:left w:val="single" w:color="auto" w:sz="4" w:space="0"/>
              <w:bottom w:val="single" w:color="auto" w:sz="4" w:space="0"/>
              <w:right w:val="single" w:color="auto" w:sz="4" w:space="0"/>
            </w:tcBorders>
            <w:noWrap/>
            <w:vAlign w:val="center"/>
          </w:tcPr>
          <w:p w14:paraId="43F3B08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2D0BC0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F9F236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11.97</w:t>
            </w:r>
          </w:p>
        </w:tc>
        <w:tc>
          <w:tcPr>
            <w:tcW w:w="964" w:type="dxa"/>
            <w:tcBorders>
              <w:top w:val="single" w:color="auto" w:sz="4" w:space="0"/>
              <w:left w:val="single" w:color="auto" w:sz="4" w:space="0"/>
              <w:bottom w:val="single" w:color="auto" w:sz="4" w:space="0"/>
              <w:right w:val="single" w:color="auto" w:sz="4" w:space="0"/>
            </w:tcBorders>
            <w:noWrap/>
            <w:vAlign w:val="center"/>
          </w:tcPr>
          <w:p w14:paraId="340E7B3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noWrap/>
            <w:vAlign w:val="center"/>
          </w:tcPr>
          <w:p w14:paraId="707AE3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noWrap/>
            <w:vAlign w:val="center"/>
          </w:tcPr>
          <w:p w14:paraId="161B3D10">
            <w:pPr>
              <w:jc w:val="right"/>
              <w:rPr>
                <w:rFonts w:hint="default" w:ascii="Times New Roman" w:hAnsi="Times New Roman" w:cs="Times New Roman" w:eastAsiaTheme="minorEastAsia"/>
                <w:i w:val="0"/>
                <w:iCs w:val="0"/>
                <w:color w:val="000000"/>
                <w:sz w:val="18"/>
                <w:szCs w:val="18"/>
                <w:highlight w:val="none"/>
                <w:u w:val="none"/>
              </w:rPr>
            </w:pPr>
          </w:p>
        </w:tc>
      </w:tr>
      <w:tr w14:paraId="60592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5E12146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noWrap/>
            <w:vAlign w:val="center"/>
          </w:tcPr>
          <w:p w14:paraId="56974AA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469123D7">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6B4BF3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0CD87C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1EBEDA9">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8B0DA6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noWrap/>
            <w:vAlign w:val="center"/>
          </w:tcPr>
          <w:p w14:paraId="0100AA3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noWrap/>
            <w:vAlign w:val="center"/>
          </w:tcPr>
          <w:p w14:paraId="14EBCF90">
            <w:pPr>
              <w:jc w:val="right"/>
              <w:rPr>
                <w:rFonts w:hint="default" w:ascii="Times New Roman" w:hAnsi="Times New Roman" w:cs="Times New Roman" w:eastAsiaTheme="minorEastAsia"/>
                <w:i w:val="0"/>
                <w:iCs w:val="0"/>
                <w:color w:val="000000"/>
                <w:sz w:val="18"/>
                <w:szCs w:val="18"/>
                <w:highlight w:val="none"/>
                <w:u w:val="none"/>
              </w:rPr>
            </w:pPr>
          </w:p>
        </w:tc>
      </w:tr>
      <w:tr w14:paraId="46A91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42804A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noWrap/>
            <w:vAlign w:val="center"/>
          </w:tcPr>
          <w:p w14:paraId="0D58F7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46B3CA0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4.03</w:t>
            </w:r>
          </w:p>
        </w:tc>
        <w:tc>
          <w:tcPr>
            <w:tcW w:w="964" w:type="dxa"/>
            <w:tcBorders>
              <w:top w:val="single" w:color="auto" w:sz="4" w:space="0"/>
              <w:left w:val="single" w:color="auto" w:sz="4" w:space="0"/>
              <w:bottom w:val="single" w:color="auto" w:sz="4" w:space="0"/>
              <w:right w:val="single" w:color="auto" w:sz="4" w:space="0"/>
            </w:tcBorders>
            <w:noWrap/>
            <w:vAlign w:val="center"/>
          </w:tcPr>
          <w:p w14:paraId="56B7C7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232D52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23825CE">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5643D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noWrap/>
            <w:vAlign w:val="center"/>
          </w:tcPr>
          <w:p w14:paraId="11797B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noWrap/>
            <w:vAlign w:val="center"/>
          </w:tcPr>
          <w:p w14:paraId="1564A774">
            <w:pPr>
              <w:jc w:val="right"/>
              <w:rPr>
                <w:rFonts w:hint="default" w:ascii="Times New Roman" w:hAnsi="Times New Roman" w:cs="Times New Roman" w:eastAsiaTheme="minorEastAsia"/>
                <w:i w:val="0"/>
                <w:iCs w:val="0"/>
                <w:color w:val="000000"/>
                <w:sz w:val="18"/>
                <w:szCs w:val="18"/>
                <w:highlight w:val="none"/>
                <w:u w:val="none"/>
              </w:rPr>
            </w:pPr>
          </w:p>
        </w:tc>
      </w:tr>
      <w:tr w14:paraId="39161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6D285ED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noWrap/>
            <w:vAlign w:val="center"/>
          </w:tcPr>
          <w:p w14:paraId="298CBE0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384F9AC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59.41</w:t>
            </w:r>
          </w:p>
        </w:tc>
        <w:tc>
          <w:tcPr>
            <w:tcW w:w="964" w:type="dxa"/>
            <w:tcBorders>
              <w:top w:val="single" w:color="auto" w:sz="4" w:space="0"/>
              <w:left w:val="single" w:color="auto" w:sz="4" w:space="0"/>
              <w:bottom w:val="single" w:color="auto" w:sz="4" w:space="0"/>
              <w:right w:val="single" w:color="auto" w:sz="4" w:space="0"/>
            </w:tcBorders>
            <w:noWrap/>
            <w:vAlign w:val="center"/>
          </w:tcPr>
          <w:p w14:paraId="420F46A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E64740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3601863">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75926F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noWrap/>
            <w:vAlign w:val="center"/>
          </w:tcPr>
          <w:p w14:paraId="20DC4E4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noWrap/>
            <w:vAlign w:val="center"/>
          </w:tcPr>
          <w:p w14:paraId="21A63D2A">
            <w:pPr>
              <w:jc w:val="right"/>
              <w:rPr>
                <w:rFonts w:hint="default" w:ascii="Times New Roman" w:hAnsi="Times New Roman" w:cs="Times New Roman" w:eastAsiaTheme="minorEastAsia"/>
                <w:i w:val="0"/>
                <w:iCs w:val="0"/>
                <w:color w:val="000000"/>
                <w:sz w:val="18"/>
                <w:szCs w:val="18"/>
                <w:highlight w:val="none"/>
                <w:u w:val="none"/>
              </w:rPr>
            </w:pPr>
          </w:p>
        </w:tc>
      </w:tr>
      <w:tr w14:paraId="62DFD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0D26176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noWrap/>
            <w:vAlign w:val="center"/>
          </w:tcPr>
          <w:p w14:paraId="0EC3D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016D3EBF">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3DDA45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22711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6439467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3.86</w:t>
            </w:r>
          </w:p>
        </w:tc>
        <w:tc>
          <w:tcPr>
            <w:tcW w:w="964" w:type="dxa"/>
            <w:tcBorders>
              <w:top w:val="single" w:color="auto" w:sz="4" w:space="0"/>
              <w:left w:val="single" w:color="auto" w:sz="4" w:space="0"/>
              <w:bottom w:val="single" w:color="auto" w:sz="4" w:space="0"/>
              <w:right w:val="single" w:color="auto" w:sz="4" w:space="0"/>
            </w:tcBorders>
            <w:noWrap/>
            <w:vAlign w:val="center"/>
          </w:tcPr>
          <w:p w14:paraId="3A3EE6F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noWrap/>
            <w:vAlign w:val="center"/>
          </w:tcPr>
          <w:p w14:paraId="50A5D69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32C698C7">
            <w:pPr>
              <w:jc w:val="right"/>
              <w:rPr>
                <w:rFonts w:hint="default" w:ascii="Times New Roman" w:hAnsi="Times New Roman" w:cs="Times New Roman" w:eastAsiaTheme="minorEastAsia"/>
                <w:i w:val="0"/>
                <w:iCs w:val="0"/>
                <w:color w:val="000000"/>
                <w:sz w:val="18"/>
                <w:szCs w:val="18"/>
                <w:highlight w:val="none"/>
                <w:u w:val="none"/>
              </w:rPr>
            </w:pPr>
          </w:p>
        </w:tc>
      </w:tr>
      <w:tr w14:paraId="2D85E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0817349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noWrap/>
            <w:vAlign w:val="center"/>
          </w:tcPr>
          <w:p w14:paraId="120C9E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7974CDB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62.56</w:t>
            </w:r>
          </w:p>
        </w:tc>
        <w:tc>
          <w:tcPr>
            <w:tcW w:w="964" w:type="dxa"/>
            <w:tcBorders>
              <w:top w:val="single" w:color="auto" w:sz="4" w:space="0"/>
              <w:left w:val="single" w:color="auto" w:sz="4" w:space="0"/>
              <w:bottom w:val="single" w:color="auto" w:sz="4" w:space="0"/>
              <w:right w:val="single" w:color="auto" w:sz="4" w:space="0"/>
            </w:tcBorders>
            <w:noWrap/>
            <w:vAlign w:val="center"/>
          </w:tcPr>
          <w:p w14:paraId="7662D97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AF151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租赁费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9E40834">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331BD2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noWrap/>
            <w:vAlign w:val="center"/>
          </w:tcPr>
          <w:p w14:paraId="0381A0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noWrap/>
            <w:vAlign w:val="center"/>
          </w:tcPr>
          <w:p w14:paraId="1B67B3DF">
            <w:pPr>
              <w:jc w:val="right"/>
              <w:rPr>
                <w:rFonts w:hint="default" w:ascii="Times New Roman" w:hAnsi="Times New Roman" w:cs="Times New Roman" w:eastAsiaTheme="minorEastAsia"/>
                <w:i w:val="0"/>
                <w:iCs w:val="0"/>
                <w:color w:val="000000"/>
                <w:sz w:val="18"/>
                <w:szCs w:val="18"/>
                <w:highlight w:val="none"/>
                <w:u w:val="none"/>
              </w:rPr>
            </w:pPr>
          </w:p>
        </w:tc>
      </w:tr>
      <w:tr w14:paraId="01753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0BA1AB2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noWrap/>
            <w:vAlign w:val="center"/>
          </w:tcPr>
          <w:p w14:paraId="2CD729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32497C5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18.71</w:t>
            </w:r>
          </w:p>
        </w:tc>
        <w:tc>
          <w:tcPr>
            <w:tcW w:w="964" w:type="dxa"/>
            <w:tcBorders>
              <w:top w:val="single" w:color="auto" w:sz="4" w:space="0"/>
              <w:left w:val="single" w:color="auto" w:sz="4" w:space="0"/>
              <w:bottom w:val="single" w:color="auto" w:sz="4" w:space="0"/>
              <w:right w:val="single" w:color="auto" w:sz="4" w:space="0"/>
            </w:tcBorders>
            <w:noWrap/>
            <w:vAlign w:val="center"/>
          </w:tcPr>
          <w:p w14:paraId="0C70A8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39E62A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46B18B5">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E420A9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noWrap/>
            <w:vAlign w:val="center"/>
          </w:tcPr>
          <w:p w14:paraId="3B8E052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noWrap/>
            <w:vAlign w:val="center"/>
          </w:tcPr>
          <w:p w14:paraId="52545588">
            <w:pPr>
              <w:jc w:val="right"/>
              <w:rPr>
                <w:rFonts w:hint="default" w:ascii="Times New Roman" w:hAnsi="Times New Roman" w:cs="Times New Roman" w:eastAsiaTheme="minorEastAsia"/>
                <w:i w:val="0"/>
                <w:iCs w:val="0"/>
                <w:color w:val="000000"/>
                <w:sz w:val="18"/>
                <w:szCs w:val="18"/>
                <w:highlight w:val="none"/>
                <w:u w:val="none"/>
              </w:rPr>
            </w:pPr>
          </w:p>
        </w:tc>
      </w:tr>
      <w:tr w14:paraId="5DD70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37171BF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noWrap/>
            <w:vAlign w:val="center"/>
          </w:tcPr>
          <w:p w14:paraId="697EB4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4F27EA61">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B02B88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A0D03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2E7EF8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0.38</w:t>
            </w:r>
          </w:p>
        </w:tc>
        <w:tc>
          <w:tcPr>
            <w:tcW w:w="964" w:type="dxa"/>
            <w:tcBorders>
              <w:top w:val="single" w:color="auto" w:sz="4" w:space="0"/>
              <w:left w:val="single" w:color="auto" w:sz="4" w:space="0"/>
              <w:bottom w:val="single" w:color="auto" w:sz="4" w:space="0"/>
              <w:right w:val="single" w:color="auto" w:sz="4" w:space="0"/>
            </w:tcBorders>
            <w:noWrap/>
            <w:vAlign w:val="center"/>
          </w:tcPr>
          <w:p w14:paraId="61A5125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noWrap/>
            <w:vAlign w:val="center"/>
          </w:tcPr>
          <w:p w14:paraId="0844CFA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541EAFA1">
            <w:pPr>
              <w:jc w:val="right"/>
              <w:rPr>
                <w:rFonts w:hint="default" w:ascii="Times New Roman" w:hAnsi="Times New Roman" w:cs="Times New Roman" w:eastAsiaTheme="minorEastAsia"/>
                <w:i w:val="0"/>
                <w:iCs w:val="0"/>
                <w:color w:val="000000"/>
                <w:sz w:val="18"/>
                <w:szCs w:val="18"/>
                <w:highlight w:val="none"/>
                <w:u w:val="none"/>
              </w:rPr>
            </w:pPr>
          </w:p>
        </w:tc>
      </w:tr>
      <w:tr w14:paraId="35ED1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618F2EE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noWrap/>
            <w:vAlign w:val="center"/>
          </w:tcPr>
          <w:p w14:paraId="57CED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6A92B49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18.71</w:t>
            </w:r>
          </w:p>
        </w:tc>
        <w:tc>
          <w:tcPr>
            <w:tcW w:w="964" w:type="dxa"/>
            <w:tcBorders>
              <w:top w:val="single" w:color="auto" w:sz="4" w:space="0"/>
              <w:left w:val="single" w:color="auto" w:sz="4" w:space="0"/>
              <w:bottom w:val="single" w:color="auto" w:sz="4" w:space="0"/>
              <w:right w:val="single" w:color="auto" w:sz="4" w:space="0"/>
            </w:tcBorders>
            <w:noWrap/>
            <w:vAlign w:val="center"/>
          </w:tcPr>
          <w:p w14:paraId="48329F2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67028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BA6F818">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47D110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noWrap/>
            <w:vAlign w:val="center"/>
          </w:tcPr>
          <w:p w14:paraId="23FAE6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7E3802B8">
            <w:pPr>
              <w:jc w:val="right"/>
              <w:rPr>
                <w:rFonts w:hint="default" w:ascii="Times New Roman" w:hAnsi="Times New Roman" w:cs="Times New Roman" w:eastAsiaTheme="minorEastAsia"/>
                <w:i w:val="0"/>
                <w:iCs w:val="0"/>
                <w:color w:val="000000"/>
                <w:sz w:val="18"/>
                <w:szCs w:val="18"/>
                <w:highlight w:val="none"/>
                <w:u w:val="none"/>
              </w:rPr>
            </w:pPr>
          </w:p>
        </w:tc>
      </w:tr>
      <w:tr w14:paraId="2B5AE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092A7B5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noWrap/>
            <w:vAlign w:val="center"/>
          </w:tcPr>
          <w:p w14:paraId="2B4A745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06E42F8B">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C588C4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354352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D17CB0C">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3368BF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noWrap/>
            <w:vAlign w:val="center"/>
          </w:tcPr>
          <w:p w14:paraId="28FFEF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51C08D34">
            <w:pPr>
              <w:jc w:val="right"/>
              <w:rPr>
                <w:rFonts w:hint="default" w:ascii="Times New Roman" w:hAnsi="Times New Roman" w:cs="Times New Roman" w:eastAsiaTheme="minorEastAsia"/>
                <w:i w:val="0"/>
                <w:iCs w:val="0"/>
                <w:color w:val="000000"/>
                <w:sz w:val="18"/>
                <w:szCs w:val="18"/>
                <w:highlight w:val="none"/>
                <w:u w:val="none"/>
              </w:rPr>
            </w:pPr>
          </w:p>
        </w:tc>
      </w:tr>
      <w:tr w14:paraId="7778B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31A422B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noWrap/>
            <w:vAlign w:val="center"/>
          </w:tcPr>
          <w:p w14:paraId="0DF0C9A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285BE469">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B3FC85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4CEAE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E6AD093">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C755BA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noWrap/>
            <w:vAlign w:val="center"/>
          </w:tcPr>
          <w:p w14:paraId="7FDBAC4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3AB81C2C">
            <w:pPr>
              <w:jc w:val="right"/>
              <w:rPr>
                <w:rFonts w:hint="default" w:ascii="Times New Roman" w:hAnsi="Times New Roman" w:cs="Times New Roman" w:eastAsiaTheme="minorEastAsia"/>
                <w:i w:val="0"/>
                <w:iCs w:val="0"/>
                <w:color w:val="000000"/>
                <w:sz w:val="18"/>
                <w:szCs w:val="18"/>
                <w:highlight w:val="none"/>
                <w:u w:val="none"/>
              </w:rPr>
            </w:pPr>
          </w:p>
        </w:tc>
      </w:tr>
      <w:tr w14:paraId="1C0D6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15C274C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noWrap/>
            <w:vAlign w:val="center"/>
          </w:tcPr>
          <w:p w14:paraId="398F751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2B964937">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8FC55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A73EE2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7E17E86">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FA7A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noWrap/>
            <w:vAlign w:val="center"/>
          </w:tcPr>
          <w:p w14:paraId="440C2D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286F3BBC">
            <w:pPr>
              <w:jc w:val="right"/>
              <w:rPr>
                <w:rFonts w:hint="default" w:ascii="Times New Roman" w:hAnsi="Times New Roman" w:cs="Times New Roman" w:eastAsiaTheme="minorEastAsia"/>
                <w:i w:val="0"/>
                <w:iCs w:val="0"/>
                <w:color w:val="000000"/>
                <w:sz w:val="18"/>
                <w:szCs w:val="18"/>
                <w:highlight w:val="none"/>
                <w:u w:val="none"/>
              </w:rPr>
            </w:pPr>
          </w:p>
        </w:tc>
      </w:tr>
      <w:tr w14:paraId="532FD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5C73A4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noWrap/>
            <w:vAlign w:val="center"/>
          </w:tcPr>
          <w:p w14:paraId="6A86CCE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29D06F57">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16D019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2767842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2B483A6">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84B2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noWrap/>
            <w:vAlign w:val="center"/>
          </w:tcPr>
          <w:p w14:paraId="09BCEB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0108AA91">
            <w:pPr>
              <w:jc w:val="right"/>
              <w:rPr>
                <w:rFonts w:hint="default" w:ascii="Times New Roman" w:hAnsi="Times New Roman" w:cs="Times New Roman" w:eastAsiaTheme="minorEastAsia"/>
                <w:i w:val="0"/>
                <w:iCs w:val="0"/>
                <w:color w:val="000000"/>
                <w:sz w:val="18"/>
                <w:szCs w:val="18"/>
                <w:highlight w:val="none"/>
                <w:u w:val="none"/>
              </w:rPr>
            </w:pPr>
          </w:p>
        </w:tc>
      </w:tr>
      <w:tr w14:paraId="2001B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389287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noWrap/>
            <w:vAlign w:val="center"/>
          </w:tcPr>
          <w:p w14:paraId="60BE8C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638C37D7">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3EE7C1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570E6F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D3EB5F1">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7A072E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noWrap/>
            <w:vAlign w:val="center"/>
          </w:tcPr>
          <w:p w14:paraId="41E422E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noWrap/>
            <w:vAlign w:val="center"/>
          </w:tcPr>
          <w:p w14:paraId="34EC0520">
            <w:pPr>
              <w:jc w:val="right"/>
              <w:rPr>
                <w:rFonts w:hint="default" w:ascii="Times New Roman" w:hAnsi="Times New Roman" w:cs="Times New Roman" w:eastAsiaTheme="minorEastAsia"/>
                <w:i w:val="0"/>
                <w:iCs w:val="0"/>
                <w:color w:val="000000"/>
                <w:sz w:val="18"/>
                <w:szCs w:val="18"/>
                <w:highlight w:val="none"/>
                <w:u w:val="none"/>
              </w:rPr>
            </w:pPr>
          </w:p>
        </w:tc>
      </w:tr>
      <w:tr w14:paraId="5974B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11A0C56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noWrap/>
            <w:vAlign w:val="center"/>
          </w:tcPr>
          <w:p w14:paraId="075AB80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4E06C340">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DA1D99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2E79D73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19E117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6.38</w:t>
            </w:r>
          </w:p>
        </w:tc>
        <w:tc>
          <w:tcPr>
            <w:tcW w:w="964" w:type="dxa"/>
            <w:tcBorders>
              <w:top w:val="single" w:color="auto" w:sz="4" w:space="0"/>
              <w:left w:val="single" w:color="auto" w:sz="4" w:space="0"/>
              <w:bottom w:val="single" w:color="auto" w:sz="4" w:space="0"/>
              <w:right w:val="single" w:color="auto" w:sz="4" w:space="0"/>
            </w:tcBorders>
            <w:noWrap/>
            <w:vAlign w:val="center"/>
          </w:tcPr>
          <w:p w14:paraId="1ED869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noWrap/>
            <w:vAlign w:val="center"/>
          </w:tcPr>
          <w:p w14:paraId="26C8EE8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noWrap/>
            <w:vAlign w:val="center"/>
          </w:tcPr>
          <w:p w14:paraId="69162C43">
            <w:pPr>
              <w:jc w:val="right"/>
              <w:rPr>
                <w:rFonts w:hint="default" w:ascii="Times New Roman" w:hAnsi="Times New Roman" w:cs="Times New Roman" w:eastAsiaTheme="minorEastAsia"/>
                <w:i w:val="0"/>
                <w:iCs w:val="0"/>
                <w:color w:val="000000"/>
                <w:sz w:val="18"/>
                <w:szCs w:val="18"/>
                <w:highlight w:val="none"/>
                <w:u w:val="none"/>
              </w:rPr>
            </w:pPr>
          </w:p>
        </w:tc>
      </w:tr>
      <w:tr w14:paraId="408AD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68EF0ED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noWrap/>
            <w:vAlign w:val="center"/>
          </w:tcPr>
          <w:p w14:paraId="0162E8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0B93A449">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1B9747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EED1E6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F86649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4.58</w:t>
            </w:r>
          </w:p>
        </w:tc>
        <w:tc>
          <w:tcPr>
            <w:tcW w:w="964" w:type="dxa"/>
            <w:tcBorders>
              <w:top w:val="single" w:color="auto" w:sz="4" w:space="0"/>
              <w:left w:val="single" w:color="auto" w:sz="4" w:space="0"/>
              <w:bottom w:val="single" w:color="auto" w:sz="4" w:space="0"/>
              <w:right w:val="single" w:color="auto" w:sz="4" w:space="0"/>
            </w:tcBorders>
            <w:noWrap/>
            <w:vAlign w:val="center"/>
          </w:tcPr>
          <w:p w14:paraId="4D76B1F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noWrap/>
            <w:vAlign w:val="center"/>
          </w:tcPr>
          <w:p w14:paraId="3D6340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0855D0C3">
            <w:pPr>
              <w:jc w:val="right"/>
              <w:rPr>
                <w:rFonts w:hint="default" w:ascii="Times New Roman" w:hAnsi="Times New Roman" w:cs="Times New Roman" w:eastAsiaTheme="minorEastAsia"/>
                <w:i w:val="0"/>
                <w:iCs w:val="0"/>
                <w:color w:val="000000"/>
                <w:sz w:val="18"/>
                <w:szCs w:val="18"/>
                <w:highlight w:val="none"/>
                <w:u w:val="none"/>
              </w:rPr>
            </w:pPr>
          </w:p>
        </w:tc>
      </w:tr>
      <w:tr w14:paraId="48A68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2B87C39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noWrap/>
            <w:vAlign w:val="center"/>
          </w:tcPr>
          <w:p w14:paraId="1E4674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7836439E">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B994B0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54F61A4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3B12B57">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3.00</w:t>
            </w:r>
          </w:p>
        </w:tc>
        <w:tc>
          <w:tcPr>
            <w:tcW w:w="964" w:type="dxa"/>
            <w:tcBorders>
              <w:top w:val="single" w:color="auto" w:sz="4" w:space="0"/>
              <w:left w:val="single" w:color="auto" w:sz="4" w:space="0"/>
              <w:bottom w:val="single" w:color="auto" w:sz="4" w:space="0"/>
              <w:right w:val="single" w:color="auto" w:sz="4" w:space="0"/>
            </w:tcBorders>
            <w:noWrap/>
            <w:vAlign w:val="center"/>
          </w:tcPr>
          <w:p w14:paraId="5643183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noWrap/>
            <w:vAlign w:val="center"/>
          </w:tcPr>
          <w:p w14:paraId="027206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0624F0C6">
            <w:pPr>
              <w:jc w:val="right"/>
              <w:rPr>
                <w:rFonts w:hint="default" w:ascii="Times New Roman" w:hAnsi="Times New Roman" w:cs="Times New Roman" w:eastAsiaTheme="minorEastAsia"/>
                <w:i w:val="0"/>
                <w:iCs w:val="0"/>
                <w:color w:val="000000"/>
                <w:sz w:val="18"/>
                <w:szCs w:val="18"/>
                <w:highlight w:val="none"/>
                <w:u w:val="none"/>
              </w:rPr>
            </w:pPr>
          </w:p>
        </w:tc>
      </w:tr>
      <w:tr w14:paraId="24E5B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4AADD80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noWrap/>
            <w:vAlign w:val="center"/>
          </w:tcPr>
          <w:p w14:paraId="75248E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57204536">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6D933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2AAA01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1B8905E">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11CD8B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noWrap/>
            <w:vAlign w:val="center"/>
          </w:tcPr>
          <w:p w14:paraId="422BED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06D4A46E">
            <w:pPr>
              <w:jc w:val="right"/>
              <w:rPr>
                <w:rFonts w:hint="default" w:ascii="Times New Roman" w:hAnsi="Times New Roman" w:cs="Times New Roman" w:eastAsiaTheme="minorEastAsia"/>
                <w:i w:val="0"/>
                <w:iCs w:val="0"/>
                <w:color w:val="000000"/>
                <w:sz w:val="18"/>
                <w:szCs w:val="18"/>
                <w:highlight w:val="none"/>
                <w:u w:val="none"/>
              </w:rPr>
            </w:pPr>
          </w:p>
        </w:tc>
      </w:tr>
      <w:tr w14:paraId="0AE01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6F96BF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noWrap/>
            <w:vAlign w:val="center"/>
          </w:tcPr>
          <w:p w14:paraId="7BB949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20F1F236">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1C5D60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3230AC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52AD829">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43E54F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noWrap/>
            <w:vAlign w:val="center"/>
          </w:tcPr>
          <w:p w14:paraId="77ED3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6B4BE7F4">
            <w:pPr>
              <w:jc w:val="right"/>
              <w:rPr>
                <w:rFonts w:hint="default" w:ascii="Times New Roman" w:hAnsi="Times New Roman" w:cs="Times New Roman" w:eastAsiaTheme="minorEastAsia"/>
                <w:i w:val="0"/>
                <w:iCs w:val="0"/>
                <w:color w:val="000000"/>
                <w:sz w:val="18"/>
                <w:szCs w:val="18"/>
                <w:highlight w:val="none"/>
                <w:u w:val="none"/>
              </w:rPr>
            </w:pPr>
          </w:p>
        </w:tc>
      </w:tr>
      <w:tr w14:paraId="4E613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69BCFDC4">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2687DEBF">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471030BC">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B2AEDC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5F28AB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2E0BF6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15.77</w:t>
            </w:r>
          </w:p>
        </w:tc>
        <w:tc>
          <w:tcPr>
            <w:tcW w:w="964" w:type="dxa"/>
            <w:tcBorders>
              <w:top w:val="single" w:color="auto" w:sz="4" w:space="0"/>
              <w:left w:val="single" w:color="auto" w:sz="4" w:space="0"/>
              <w:bottom w:val="single" w:color="auto" w:sz="4" w:space="0"/>
              <w:right w:val="single" w:color="auto" w:sz="4" w:space="0"/>
            </w:tcBorders>
            <w:noWrap/>
            <w:vAlign w:val="center"/>
          </w:tcPr>
          <w:p w14:paraId="1DB80D7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noWrap/>
            <w:vAlign w:val="center"/>
          </w:tcPr>
          <w:p w14:paraId="7618AF3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02BBEB12">
            <w:pPr>
              <w:jc w:val="right"/>
              <w:rPr>
                <w:rFonts w:hint="default" w:ascii="Times New Roman" w:hAnsi="Times New Roman" w:cs="Times New Roman" w:eastAsiaTheme="minorEastAsia"/>
                <w:i w:val="0"/>
                <w:iCs w:val="0"/>
                <w:color w:val="000000"/>
                <w:sz w:val="18"/>
                <w:szCs w:val="18"/>
                <w:highlight w:val="none"/>
                <w:u w:val="none"/>
              </w:rPr>
            </w:pPr>
          </w:p>
        </w:tc>
      </w:tr>
      <w:tr w14:paraId="275CC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0A128867">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3F632615">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62796215">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B06FD64">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2D97ED8">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D477782">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97130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noWrap/>
            <w:vAlign w:val="center"/>
          </w:tcPr>
          <w:p w14:paraId="17B0FF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567CF1D6">
            <w:pPr>
              <w:jc w:val="right"/>
              <w:rPr>
                <w:rFonts w:hint="default" w:ascii="Times New Roman" w:hAnsi="Times New Roman" w:cs="Times New Roman" w:eastAsiaTheme="minorEastAsia"/>
                <w:i w:val="0"/>
                <w:iCs w:val="0"/>
                <w:color w:val="000000"/>
                <w:sz w:val="18"/>
                <w:szCs w:val="18"/>
                <w:highlight w:val="none"/>
                <w:u w:val="none"/>
              </w:rPr>
            </w:pPr>
          </w:p>
        </w:tc>
      </w:tr>
      <w:tr w14:paraId="1D8BF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5AD1E727">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1A96A46F">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3BBB5AA9">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90E1ABB">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3BF4C649">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9D70E9B">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B3E7B3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noWrap/>
            <w:vAlign w:val="center"/>
          </w:tcPr>
          <w:p w14:paraId="479DEC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noWrap/>
            <w:vAlign w:val="center"/>
          </w:tcPr>
          <w:p w14:paraId="2FCD65F6">
            <w:pPr>
              <w:jc w:val="right"/>
              <w:rPr>
                <w:rFonts w:hint="default" w:ascii="Times New Roman" w:hAnsi="Times New Roman" w:cs="Times New Roman" w:eastAsiaTheme="minorEastAsia"/>
                <w:i w:val="0"/>
                <w:iCs w:val="0"/>
                <w:color w:val="000000"/>
                <w:sz w:val="18"/>
                <w:szCs w:val="18"/>
                <w:highlight w:val="none"/>
                <w:u w:val="none"/>
              </w:rPr>
            </w:pPr>
          </w:p>
        </w:tc>
      </w:tr>
      <w:tr w14:paraId="54701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41DAB3C9">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1773A220">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0ACA8BAA">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8DD1702">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FDC5987">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6641CB6C">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28EAC9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noWrap/>
            <w:vAlign w:val="center"/>
          </w:tcPr>
          <w:p w14:paraId="772D93D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noWrap/>
            <w:vAlign w:val="center"/>
          </w:tcPr>
          <w:p w14:paraId="66DB976D">
            <w:pPr>
              <w:jc w:val="right"/>
              <w:rPr>
                <w:rFonts w:hint="default" w:ascii="Times New Roman" w:hAnsi="Times New Roman" w:cs="Times New Roman" w:eastAsiaTheme="minorEastAsia"/>
                <w:i w:val="0"/>
                <w:iCs w:val="0"/>
                <w:color w:val="000000"/>
                <w:sz w:val="18"/>
                <w:szCs w:val="18"/>
                <w:highlight w:val="none"/>
                <w:u w:val="none"/>
              </w:rPr>
            </w:pPr>
          </w:p>
        </w:tc>
      </w:tr>
      <w:tr w14:paraId="7F4EB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5B1F1018">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3B548DB2">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597575BD">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36B71F2">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24CED850">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FC1D6EA">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3D246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noWrap/>
            <w:vAlign w:val="center"/>
          </w:tcPr>
          <w:p w14:paraId="48F3AF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44CA1467">
            <w:pPr>
              <w:jc w:val="right"/>
              <w:rPr>
                <w:rFonts w:hint="default" w:ascii="Times New Roman" w:hAnsi="Times New Roman" w:cs="Times New Roman" w:eastAsiaTheme="minorEastAsia"/>
                <w:i w:val="0"/>
                <w:iCs w:val="0"/>
                <w:color w:val="000000"/>
                <w:sz w:val="18"/>
                <w:szCs w:val="18"/>
                <w:highlight w:val="none"/>
                <w:u w:val="none"/>
              </w:rPr>
            </w:pPr>
          </w:p>
        </w:tc>
      </w:tr>
      <w:tr w14:paraId="4D27B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778" w:type="dxa"/>
            <w:gridSpan w:val="2"/>
            <w:tcBorders>
              <w:top w:val="single" w:color="auto" w:sz="4" w:space="0"/>
              <w:left w:val="single" w:color="auto" w:sz="4" w:space="0"/>
              <w:bottom w:val="single" w:color="auto" w:sz="4" w:space="0"/>
              <w:right w:val="single" w:color="auto" w:sz="4" w:space="0"/>
            </w:tcBorders>
            <w:noWrap/>
            <w:vAlign w:val="center"/>
          </w:tcPr>
          <w:p w14:paraId="582C68AC">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14:paraId="247744F9">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787.37</w:t>
            </w:r>
          </w:p>
        </w:tc>
        <w:tc>
          <w:tcPr>
            <w:tcW w:w="6520" w:type="dxa"/>
            <w:gridSpan w:val="7"/>
            <w:tcBorders>
              <w:top w:val="single" w:color="auto" w:sz="4" w:space="0"/>
              <w:left w:val="single" w:color="auto" w:sz="4" w:space="0"/>
              <w:bottom w:val="single" w:color="auto" w:sz="4" w:space="0"/>
              <w:right w:val="single" w:color="auto" w:sz="4" w:space="0"/>
            </w:tcBorders>
            <w:noWrap/>
            <w:vAlign w:val="center"/>
          </w:tcPr>
          <w:p w14:paraId="327ECAA0">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14:paraId="099758D1">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54.08</w:t>
            </w:r>
          </w:p>
        </w:tc>
      </w:tr>
      <w:tr w14:paraId="0C828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1338" w:type="dxa"/>
            <w:gridSpan w:val="11"/>
            <w:tcBorders>
              <w:top w:val="single" w:color="auto" w:sz="4" w:space="0"/>
              <w:left w:val="nil"/>
              <w:bottom w:val="nil"/>
              <w:right w:val="nil"/>
            </w:tcBorders>
            <w:noWrap/>
            <w:vAlign w:val="center"/>
          </w:tcPr>
          <w:p w14:paraId="36F5E65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注：本表反映单位本年度一般公共预算财政拨款基本支出明细情况。</w:t>
            </w:r>
          </w:p>
        </w:tc>
      </w:tr>
    </w:tbl>
    <w:p w14:paraId="19B68DA6">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63A02CB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3CD7C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noWrap/>
            <w:vAlign w:val="bottom"/>
          </w:tcPr>
          <w:p w14:paraId="5080A8E0">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445B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noWrap/>
            <w:vAlign w:val="bottom"/>
          </w:tcPr>
          <w:p w14:paraId="7EB605D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58E1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noWrap/>
            <w:vAlign w:val="bottom"/>
          </w:tcPr>
          <w:p w14:paraId="7AC9DC97">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编制单位：石家庄市三环路管护中心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noWrap/>
            <w:vAlign w:val="bottom"/>
          </w:tcPr>
          <w:p w14:paraId="58A71D17">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noWrap/>
            <w:vAlign w:val="bottom"/>
          </w:tcPr>
          <w:p w14:paraId="2A09F23E">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7FEF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noWrap w:val="0"/>
            <w:vAlign w:val="center"/>
          </w:tcPr>
          <w:p w14:paraId="542B3B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noWrap w:val="0"/>
            <w:vAlign w:val="center"/>
          </w:tcPr>
          <w:p w14:paraId="13A7F7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3EFDFA4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noWrap w:val="0"/>
            <w:vAlign w:val="center"/>
          </w:tcPr>
          <w:p w14:paraId="6FBFD19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noWrap w:val="0"/>
            <w:vAlign w:val="center"/>
          </w:tcPr>
          <w:p w14:paraId="7C4F3D3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22970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noWrap w:val="0"/>
            <w:vAlign w:val="center"/>
          </w:tcPr>
          <w:p w14:paraId="3C498EA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noWrap w:val="0"/>
            <w:vAlign w:val="center"/>
          </w:tcPr>
          <w:p w14:paraId="789907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noWrap w:val="0"/>
            <w:vAlign w:val="center"/>
          </w:tcPr>
          <w:p w14:paraId="410737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313244F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noWrap w:val="0"/>
            <w:vAlign w:val="center"/>
          </w:tcPr>
          <w:p w14:paraId="0F73D9E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noWrap w:val="0"/>
            <w:vAlign w:val="center"/>
          </w:tcPr>
          <w:p w14:paraId="64ABD7A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noWrap w:val="0"/>
            <w:vAlign w:val="center"/>
          </w:tcPr>
          <w:p w14:paraId="45D8911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noWrap w:val="0"/>
            <w:vAlign w:val="center"/>
          </w:tcPr>
          <w:p w14:paraId="4FBB239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2C77D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64360EB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35508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noWrap w:val="0"/>
            <w:vAlign w:val="center"/>
          </w:tcPr>
          <w:p w14:paraId="400AA2A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noWrap w:val="0"/>
            <w:vAlign w:val="center"/>
          </w:tcPr>
          <w:p w14:paraId="78054F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14:paraId="1D99CD4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6766D76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14:paraId="645DC2F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14:paraId="2C72DF4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14:paraId="08C72BC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noWrap w:val="0"/>
            <w:vAlign w:val="center"/>
          </w:tcPr>
          <w:p w14:paraId="29174724">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4F576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noWrap w:val="0"/>
            <w:vAlign w:val="center"/>
          </w:tcPr>
          <w:p w14:paraId="085CA72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noWrap w:val="0"/>
            <w:vAlign w:val="center"/>
          </w:tcPr>
          <w:p w14:paraId="6E1BD28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14:paraId="7C6D05C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DB55F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14:paraId="3CDD1F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14:paraId="18C871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14:paraId="1D3213A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noWrap w:val="0"/>
            <w:vAlign w:val="center"/>
          </w:tcPr>
          <w:p w14:paraId="0E72E53E">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7ABC0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14:paraId="3ED487F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noWrap/>
            <w:vAlign w:val="center"/>
          </w:tcPr>
          <w:p w14:paraId="7462A5A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noWrap/>
            <w:vAlign w:val="center"/>
          </w:tcPr>
          <w:p w14:paraId="0BBDB8E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noWrap/>
            <w:vAlign w:val="center"/>
          </w:tcPr>
          <w:p w14:paraId="4CFC4F2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noWrap/>
            <w:vAlign w:val="center"/>
          </w:tcPr>
          <w:p w14:paraId="04AAE3A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noWrap/>
            <w:vAlign w:val="center"/>
          </w:tcPr>
          <w:p w14:paraId="2386B4A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noWrap/>
            <w:vAlign w:val="center"/>
          </w:tcPr>
          <w:p w14:paraId="32FC97E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6BD6A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14:paraId="41B1A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noWrap/>
            <w:vAlign w:val="center"/>
          </w:tcPr>
          <w:p w14:paraId="1836291C">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144B5E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6,703.42</w:t>
            </w:r>
          </w:p>
        </w:tc>
        <w:tc>
          <w:tcPr>
            <w:tcW w:w="1107" w:type="dxa"/>
            <w:tcBorders>
              <w:top w:val="nil"/>
              <w:left w:val="nil"/>
              <w:bottom w:val="single" w:color="000000" w:sz="4" w:space="0"/>
              <w:right w:val="single" w:color="000000" w:sz="4" w:space="0"/>
            </w:tcBorders>
            <w:noWrap/>
            <w:vAlign w:val="center"/>
          </w:tcPr>
          <w:p w14:paraId="292BC11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6,703.42</w:t>
            </w:r>
          </w:p>
        </w:tc>
        <w:tc>
          <w:tcPr>
            <w:tcW w:w="1120" w:type="dxa"/>
            <w:gridSpan w:val="2"/>
            <w:tcBorders>
              <w:top w:val="nil"/>
              <w:left w:val="nil"/>
              <w:bottom w:val="single" w:color="000000" w:sz="4" w:space="0"/>
              <w:right w:val="single" w:color="000000" w:sz="4" w:space="0"/>
            </w:tcBorders>
            <w:noWrap/>
            <w:vAlign w:val="center"/>
          </w:tcPr>
          <w:p w14:paraId="57C6199C">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3596F9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6,703.42</w:t>
            </w:r>
          </w:p>
        </w:tc>
        <w:tc>
          <w:tcPr>
            <w:tcW w:w="2040" w:type="dxa"/>
            <w:tcBorders>
              <w:top w:val="nil"/>
              <w:left w:val="nil"/>
              <w:bottom w:val="single" w:color="000000" w:sz="4" w:space="0"/>
              <w:right w:val="single" w:color="000000" w:sz="4" w:space="0"/>
            </w:tcBorders>
            <w:noWrap/>
            <w:vAlign w:val="center"/>
          </w:tcPr>
          <w:p w14:paraId="3EC92644">
            <w:pPr>
              <w:jc w:val="right"/>
              <w:rPr>
                <w:rFonts w:hint="default" w:ascii="Times New Roman" w:hAnsi="Times New Roman" w:eastAsia="宋体" w:cs="Times New Roman"/>
                <w:i w:val="0"/>
                <w:iCs w:val="0"/>
                <w:color w:val="000000"/>
                <w:sz w:val="20"/>
                <w:szCs w:val="20"/>
                <w:highlight w:val="none"/>
                <w:u w:val="none"/>
              </w:rPr>
            </w:pPr>
          </w:p>
        </w:tc>
      </w:tr>
      <w:tr w14:paraId="077C5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14:paraId="5F83B2B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474" w:type="dxa"/>
            <w:tcBorders>
              <w:top w:val="nil"/>
              <w:left w:val="nil"/>
              <w:bottom w:val="single" w:color="000000" w:sz="4" w:space="0"/>
              <w:right w:val="single" w:color="000000" w:sz="4" w:space="0"/>
            </w:tcBorders>
            <w:noWrap/>
            <w:vAlign w:val="center"/>
          </w:tcPr>
          <w:p w14:paraId="2818A4E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306" w:type="dxa"/>
            <w:tcBorders>
              <w:top w:val="nil"/>
              <w:left w:val="nil"/>
              <w:bottom w:val="single" w:color="000000" w:sz="4" w:space="0"/>
              <w:right w:val="single" w:color="000000" w:sz="4" w:space="0"/>
            </w:tcBorders>
            <w:noWrap/>
            <w:vAlign w:val="center"/>
          </w:tcPr>
          <w:p w14:paraId="1612F786">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0DFABE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6,703.42</w:t>
            </w:r>
          </w:p>
        </w:tc>
        <w:tc>
          <w:tcPr>
            <w:tcW w:w="1107" w:type="dxa"/>
            <w:tcBorders>
              <w:top w:val="nil"/>
              <w:left w:val="nil"/>
              <w:bottom w:val="single" w:color="000000" w:sz="4" w:space="0"/>
              <w:right w:val="single" w:color="000000" w:sz="4" w:space="0"/>
            </w:tcBorders>
            <w:noWrap/>
            <w:vAlign w:val="center"/>
          </w:tcPr>
          <w:p w14:paraId="5FBA2D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6,703.42</w:t>
            </w:r>
          </w:p>
        </w:tc>
        <w:tc>
          <w:tcPr>
            <w:tcW w:w="1120" w:type="dxa"/>
            <w:gridSpan w:val="2"/>
            <w:tcBorders>
              <w:top w:val="nil"/>
              <w:left w:val="nil"/>
              <w:bottom w:val="single" w:color="000000" w:sz="4" w:space="0"/>
              <w:right w:val="single" w:color="000000" w:sz="4" w:space="0"/>
            </w:tcBorders>
            <w:noWrap/>
            <w:vAlign w:val="center"/>
          </w:tcPr>
          <w:p w14:paraId="3B310BC4">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4227E1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6,703.42</w:t>
            </w:r>
          </w:p>
        </w:tc>
        <w:tc>
          <w:tcPr>
            <w:tcW w:w="2040" w:type="dxa"/>
            <w:tcBorders>
              <w:top w:val="nil"/>
              <w:left w:val="nil"/>
              <w:bottom w:val="single" w:color="000000" w:sz="4" w:space="0"/>
              <w:right w:val="single" w:color="000000" w:sz="4" w:space="0"/>
            </w:tcBorders>
            <w:noWrap/>
            <w:vAlign w:val="center"/>
          </w:tcPr>
          <w:p w14:paraId="02B36992">
            <w:pPr>
              <w:jc w:val="right"/>
              <w:rPr>
                <w:rFonts w:hint="default" w:ascii="Times New Roman" w:hAnsi="Times New Roman" w:eastAsia="宋体" w:cs="Times New Roman"/>
                <w:i w:val="0"/>
                <w:iCs w:val="0"/>
                <w:color w:val="000000"/>
                <w:sz w:val="20"/>
                <w:szCs w:val="20"/>
                <w:highlight w:val="none"/>
                <w:u w:val="none"/>
              </w:rPr>
            </w:pPr>
          </w:p>
        </w:tc>
      </w:tr>
      <w:tr w14:paraId="0265A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14:paraId="0890197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1474" w:type="dxa"/>
            <w:tcBorders>
              <w:top w:val="nil"/>
              <w:left w:val="nil"/>
              <w:bottom w:val="single" w:color="000000" w:sz="4" w:space="0"/>
              <w:right w:val="single" w:color="000000" w:sz="4" w:space="0"/>
            </w:tcBorders>
            <w:noWrap/>
            <w:vAlign w:val="center"/>
          </w:tcPr>
          <w:p w14:paraId="4C73F1A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1306" w:type="dxa"/>
            <w:tcBorders>
              <w:top w:val="nil"/>
              <w:left w:val="nil"/>
              <w:bottom w:val="single" w:color="000000" w:sz="4" w:space="0"/>
              <w:right w:val="single" w:color="000000" w:sz="4" w:space="0"/>
            </w:tcBorders>
            <w:noWrap/>
            <w:vAlign w:val="center"/>
          </w:tcPr>
          <w:p w14:paraId="70E76A6A">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62B2278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3,103.42</w:t>
            </w:r>
          </w:p>
        </w:tc>
        <w:tc>
          <w:tcPr>
            <w:tcW w:w="1107" w:type="dxa"/>
            <w:tcBorders>
              <w:top w:val="nil"/>
              <w:left w:val="nil"/>
              <w:bottom w:val="single" w:color="000000" w:sz="4" w:space="0"/>
              <w:right w:val="single" w:color="000000" w:sz="4" w:space="0"/>
            </w:tcBorders>
            <w:noWrap/>
            <w:vAlign w:val="center"/>
          </w:tcPr>
          <w:p w14:paraId="3710B7A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3,103.42</w:t>
            </w:r>
          </w:p>
        </w:tc>
        <w:tc>
          <w:tcPr>
            <w:tcW w:w="1120" w:type="dxa"/>
            <w:gridSpan w:val="2"/>
            <w:tcBorders>
              <w:top w:val="nil"/>
              <w:left w:val="nil"/>
              <w:bottom w:val="single" w:color="000000" w:sz="4" w:space="0"/>
              <w:right w:val="single" w:color="000000" w:sz="4" w:space="0"/>
            </w:tcBorders>
            <w:noWrap/>
            <w:vAlign w:val="center"/>
          </w:tcPr>
          <w:p w14:paraId="77089688">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68E413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3,103.42</w:t>
            </w:r>
          </w:p>
        </w:tc>
        <w:tc>
          <w:tcPr>
            <w:tcW w:w="2040" w:type="dxa"/>
            <w:tcBorders>
              <w:top w:val="nil"/>
              <w:left w:val="nil"/>
              <w:bottom w:val="single" w:color="000000" w:sz="4" w:space="0"/>
              <w:right w:val="single" w:color="000000" w:sz="4" w:space="0"/>
            </w:tcBorders>
            <w:noWrap/>
            <w:vAlign w:val="center"/>
          </w:tcPr>
          <w:p w14:paraId="133DEA3E">
            <w:pPr>
              <w:jc w:val="right"/>
              <w:rPr>
                <w:rFonts w:hint="default" w:ascii="Times New Roman" w:hAnsi="Times New Roman" w:eastAsia="宋体" w:cs="Times New Roman"/>
                <w:i w:val="0"/>
                <w:iCs w:val="0"/>
                <w:color w:val="000000"/>
                <w:sz w:val="20"/>
                <w:szCs w:val="20"/>
                <w:highlight w:val="none"/>
                <w:u w:val="none"/>
              </w:rPr>
            </w:pPr>
          </w:p>
        </w:tc>
      </w:tr>
      <w:tr w14:paraId="3D072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14:paraId="0A0DC22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2120803</w:t>
            </w:r>
          </w:p>
        </w:tc>
        <w:tc>
          <w:tcPr>
            <w:tcW w:w="1474" w:type="dxa"/>
            <w:tcBorders>
              <w:top w:val="nil"/>
              <w:left w:val="nil"/>
              <w:bottom w:val="single" w:color="000000" w:sz="4" w:space="0"/>
              <w:right w:val="single" w:color="000000" w:sz="4" w:space="0"/>
            </w:tcBorders>
            <w:noWrap/>
            <w:vAlign w:val="center"/>
          </w:tcPr>
          <w:p w14:paraId="6A68299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城市建设支出</w:t>
            </w:r>
          </w:p>
        </w:tc>
        <w:tc>
          <w:tcPr>
            <w:tcW w:w="1306" w:type="dxa"/>
            <w:tcBorders>
              <w:top w:val="nil"/>
              <w:left w:val="nil"/>
              <w:bottom w:val="single" w:color="000000" w:sz="4" w:space="0"/>
              <w:right w:val="single" w:color="000000" w:sz="4" w:space="0"/>
            </w:tcBorders>
            <w:noWrap/>
            <w:vAlign w:val="center"/>
          </w:tcPr>
          <w:p w14:paraId="64F532CB">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011FBE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3,103.42</w:t>
            </w:r>
          </w:p>
        </w:tc>
        <w:tc>
          <w:tcPr>
            <w:tcW w:w="1107" w:type="dxa"/>
            <w:tcBorders>
              <w:top w:val="nil"/>
              <w:left w:val="nil"/>
              <w:bottom w:val="single" w:color="000000" w:sz="4" w:space="0"/>
              <w:right w:val="single" w:color="000000" w:sz="4" w:space="0"/>
            </w:tcBorders>
            <w:noWrap/>
            <w:vAlign w:val="center"/>
          </w:tcPr>
          <w:p w14:paraId="51F8A4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3,103.42</w:t>
            </w:r>
          </w:p>
        </w:tc>
        <w:tc>
          <w:tcPr>
            <w:tcW w:w="1120" w:type="dxa"/>
            <w:gridSpan w:val="2"/>
            <w:tcBorders>
              <w:top w:val="nil"/>
              <w:left w:val="nil"/>
              <w:bottom w:val="single" w:color="000000" w:sz="4" w:space="0"/>
              <w:right w:val="single" w:color="000000" w:sz="4" w:space="0"/>
            </w:tcBorders>
            <w:noWrap/>
            <w:vAlign w:val="center"/>
          </w:tcPr>
          <w:p w14:paraId="6D6D56E4">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4E06FB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3,103.42</w:t>
            </w:r>
          </w:p>
        </w:tc>
        <w:tc>
          <w:tcPr>
            <w:tcW w:w="2040" w:type="dxa"/>
            <w:tcBorders>
              <w:top w:val="nil"/>
              <w:left w:val="nil"/>
              <w:bottom w:val="single" w:color="000000" w:sz="4" w:space="0"/>
              <w:right w:val="single" w:color="000000" w:sz="4" w:space="0"/>
            </w:tcBorders>
            <w:noWrap/>
            <w:vAlign w:val="center"/>
          </w:tcPr>
          <w:p w14:paraId="2C2AF4B0">
            <w:pPr>
              <w:jc w:val="right"/>
              <w:rPr>
                <w:rFonts w:hint="default" w:ascii="Times New Roman" w:hAnsi="Times New Roman" w:eastAsia="宋体" w:cs="Times New Roman"/>
                <w:i w:val="0"/>
                <w:iCs w:val="0"/>
                <w:color w:val="000000"/>
                <w:sz w:val="20"/>
                <w:szCs w:val="20"/>
                <w:highlight w:val="none"/>
                <w:u w:val="none"/>
              </w:rPr>
            </w:pPr>
          </w:p>
        </w:tc>
      </w:tr>
      <w:tr w14:paraId="43D02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14:paraId="733AD8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w:t>
            </w:r>
          </w:p>
        </w:tc>
        <w:tc>
          <w:tcPr>
            <w:tcW w:w="1474" w:type="dxa"/>
            <w:tcBorders>
              <w:top w:val="nil"/>
              <w:left w:val="nil"/>
              <w:bottom w:val="single" w:color="000000" w:sz="4" w:space="0"/>
              <w:right w:val="single" w:color="000000" w:sz="4" w:space="0"/>
            </w:tcBorders>
            <w:noWrap/>
            <w:vAlign w:val="center"/>
          </w:tcPr>
          <w:p w14:paraId="1158B7D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城市基础设施配套费安排的支出</w:t>
            </w:r>
          </w:p>
        </w:tc>
        <w:tc>
          <w:tcPr>
            <w:tcW w:w="1306" w:type="dxa"/>
            <w:tcBorders>
              <w:top w:val="nil"/>
              <w:left w:val="nil"/>
              <w:bottom w:val="single" w:color="000000" w:sz="4" w:space="0"/>
              <w:right w:val="single" w:color="000000" w:sz="4" w:space="0"/>
            </w:tcBorders>
            <w:noWrap/>
            <w:vAlign w:val="center"/>
          </w:tcPr>
          <w:p w14:paraId="71AA1A1F">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1B55E3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3,600.00</w:t>
            </w:r>
          </w:p>
        </w:tc>
        <w:tc>
          <w:tcPr>
            <w:tcW w:w="1107" w:type="dxa"/>
            <w:tcBorders>
              <w:top w:val="nil"/>
              <w:left w:val="nil"/>
              <w:bottom w:val="single" w:color="000000" w:sz="4" w:space="0"/>
              <w:right w:val="single" w:color="000000" w:sz="4" w:space="0"/>
            </w:tcBorders>
            <w:noWrap/>
            <w:vAlign w:val="center"/>
          </w:tcPr>
          <w:p w14:paraId="014F87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3,600.00</w:t>
            </w:r>
          </w:p>
        </w:tc>
        <w:tc>
          <w:tcPr>
            <w:tcW w:w="1120" w:type="dxa"/>
            <w:gridSpan w:val="2"/>
            <w:tcBorders>
              <w:top w:val="nil"/>
              <w:left w:val="nil"/>
              <w:bottom w:val="single" w:color="000000" w:sz="4" w:space="0"/>
              <w:right w:val="single" w:color="000000" w:sz="4" w:space="0"/>
            </w:tcBorders>
            <w:noWrap/>
            <w:vAlign w:val="center"/>
          </w:tcPr>
          <w:p w14:paraId="465695DE">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0698A5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3,600.00</w:t>
            </w:r>
          </w:p>
        </w:tc>
        <w:tc>
          <w:tcPr>
            <w:tcW w:w="2040" w:type="dxa"/>
            <w:tcBorders>
              <w:top w:val="nil"/>
              <w:left w:val="nil"/>
              <w:bottom w:val="single" w:color="000000" w:sz="4" w:space="0"/>
              <w:right w:val="single" w:color="000000" w:sz="4" w:space="0"/>
            </w:tcBorders>
            <w:noWrap/>
            <w:vAlign w:val="center"/>
          </w:tcPr>
          <w:p w14:paraId="28A9D2F3">
            <w:pPr>
              <w:jc w:val="right"/>
              <w:rPr>
                <w:rFonts w:hint="default" w:ascii="Times New Roman" w:hAnsi="Times New Roman" w:eastAsia="宋体" w:cs="Times New Roman"/>
                <w:i w:val="0"/>
                <w:iCs w:val="0"/>
                <w:color w:val="000000"/>
                <w:sz w:val="20"/>
                <w:szCs w:val="20"/>
                <w:highlight w:val="none"/>
                <w:u w:val="none"/>
              </w:rPr>
            </w:pPr>
          </w:p>
        </w:tc>
      </w:tr>
      <w:tr w14:paraId="53E2E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14:paraId="37050B9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2121399</w:t>
            </w:r>
          </w:p>
        </w:tc>
        <w:tc>
          <w:tcPr>
            <w:tcW w:w="1474" w:type="dxa"/>
            <w:tcBorders>
              <w:top w:val="nil"/>
              <w:left w:val="nil"/>
              <w:bottom w:val="single" w:color="000000" w:sz="4" w:space="0"/>
              <w:right w:val="single" w:color="000000" w:sz="4" w:space="0"/>
            </w:tcBorders>
            <w:noWrap/>
            <w:vAlign w:val="center"/>
          </w:tcPr>
          <w:p w14:paraId="20C2977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其他城市基础设施配套费安排的支出</w:t>
            </w:r>
          </w:p>
        </w:tc>
        <w:tc>
          <w:tcPr>
            <w:tcW w:w="1306" w:type="dxa"/>
            <w:tcBorders>
              <w:top w:val="nil"/>
              <w:left w:val="nil"/>
              <w:bottom w:val="single" w:color="000000" w:sz="4" w:space="0"/>
              <w:right w:val="single" w:color="000000" w:sz="4" w:space="0"/>
            </w:tcBorders>
            <w:noWrap/>
            <w:vAlign w:val="center"/>
          </w:tcPr>
          <w:p w14:paraId="57C6A344">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62F4CE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3,600.00</w:t>
            </w:r>
          </w:p>
        </w:tc>
        <w:tc>
          <w:tcPr>
            <w:tcW w:w="1107" w:type="dxa"/>
            <w:tcBorders>
              <w:top w:val="nil"/>
              <w:left w:val="nil"/>
              <w:bottom w:val="single" w:color="000000" w:sz="4" w:space="0"/>
              <w:right w:val="single" w:color="000000" w:sz="4" w:space="0"/>
            </w:tcBorders>
            <w:noWrap/>
            <w:vAlign w:val="center"/>
          </w:tcPr>
          <w:p w14:paraId="2B1988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3,600.00</w:t>
            </w:r>
          </w:p>
        </w:tc>
        <w:tc>
          <w:tcPr>
            <w:tcW w:w="1120" w:type="dxa"/>
            <w:gridSpan w:val="2"/>
            <w:tcBorders>
              <w:top w:val="nil"/>
              <w:left w:val="nil"/>
              <w:bottom w:val="single" w:color="000000" w:sz="4" w:space="0"/>
              <w:right w:val="single" w:color="000000" w:sz="4" w:space="0"/>
            </w:tcBorders>
            <w:noWrap/>
            <w:vAlign w:val="center"/>
          </w:tcPr>
          <w:p w14:paraId="215A257D">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5F319E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3,600.00</w:t>
            </w:r>
          </w:p>
        </w:tc>
        <w:tc>
          <w:tcPr>
            <w:tcW w:w="2040" w:type="dxa"/>
            <w:tcBorders>
              <w:top w:val="nil"/>
              <w:left w:val="nil"/>
              <w:bottom w:val="single" w:color="000000" w:sz="4" w:space="0"/>
              <w:right w:val="single" w:color="000000" w:sz="4" w:space="0"/>
            </w:tcBorders>
            <w:noWrap/>
            <w:vAlign w:val="center"/>
          </w:tcPr>
          <w:p w14:paraId="6ECEB411">
            <w:pPr>
              <w:jc w:val="right"/>
              <w:rPr>
                <w:rFonts w:hint="default" w:ascii="Times New Roman" w:hAnsi="Times New Roman" w:eastAsia="宋体" w:cs="Times New Roman"/>
                <w:i w:val="0"/>
                <w:iCs w:val="0"/>
                <w:color w:val="000000"/>
                <w:sz w:val="20"/>
                <w:szCs w:val="20"/>
                <w:highlight w:val="none"/>
                <w:u w:val="none"/>
              </w:rPr>
            </w:pPr>
          </w:p>
        </w:tc>
      </w:tr>
      <w:tr w14:paraId="1EB4B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noWrap/>
            <w:vAlign w:val="center"/>
          </w:tcPr>
          <w:p w14:paraId="6C652153">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3B36AE2A">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514A097C">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80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1427"/>
        <w:gridCol w:w="600"/>
        <w:gridCol w:w="1332"/>
        <w:gridCol w:w="5"/>
        <w:gridCol w:w="47"/>
        <w:gridCol w:w="1281"/>
        <w:gridCol w:w="10"/>
        <w:gridCol w:w="1322"/>
      </w:tblGrid>
      <w:tr w14:paraId="0DB0A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8041" w:type="dxa"/>
            <w:gridSpan w:val="9"/>
            <w:tcBorders>
              <w:top w:val="nil"/>
              <w:left w:val="nil"/>
              <w:bottom w:val="nil"/>
              <w:right w:val="nil"/>
            </w:tcBorders>
            <w:noWrap/>
            <w:vAlign w:val="bottom"/>
          </w:tcPr>
          <w:p w14:paraId="583F25A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0930A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41" w:type="dxa"/>
            <w:gridSpan w:val="9"/>
            <w:tcBorders>
              <w:top w:val="nil"/>
              <w:left w:val="nil"/>
              <w:bottom w:val="nil"/>
              <w:right w:val="nil"/>
            </w:tcBorders>
            <w:noWrap/>
            <w:vAlign w:val="bottom"/>
          </w:tcPr>
          <w:p w14:paraId="431A2C07">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5AADC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444" w:type="dxa"/>
            <w:gridSpan w:val="2"/>
            <w:tcBorders>
              <w:top w:val="nil"/>
              <w:left w:val="nil"/>
              <w:bottom w:val="single" w:color="auto" w:sz="4" w:space="0"/>
              <w:right w:val="nil"/>
            </w:tcBorders>
            <w:noWrap/>
            <w:vAlign w:val="bottom"/>
          </w:tcPr>
          <w:p w14:paraId="1C211876">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编制单位：石家庄市三环路管护中心</w:t>
            </w:r>
          </w:p>
        </w:tc>
        <w:tc>
          <w:tcPr>
            <w:tcW w:w="1984" w:type="dxa"/>
            <w:gridSpan w:val="4"/>
            <w:tcBorders>
              <w:top w:val="nil"/>
              <w:left w:val="nil"/>
              <w:bottom w:val="single" w:color="auto" w:sz="4" w:space="0"/>
              <w:right w:val="nil"/>
            </w:tcBorders>
            <w:noWrap/>
            <w:vAlign w:val="bottom"/>
          </w:tcPr>
          <w:p w14:paraId="6A074785">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613" w:type="dxa"/>
            <w:gridSpan w:val="3"/>
            <w:tcBorders>
              <w:top w:val="nil"/>
              <w:left w:val="nil"/>
              <w:bottom w:val="single" w:color="auto" w:sz="4" w:space="0"/>
              <w:right w:val="nil"/>
            </w:tcBorders>
            <w:noWrap/>
            <w:vAlign w:val="bottom"/>
          </w:tcPr>
          <w:p w14:paraId="51C5F90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4E7A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44" w:type="dxa"/>
            <w:gridSpan w:val="3"/>
            <w:vMerge w:val="restart"/>
            <w:tcBorders>
              <w:top w:val="single" w:color="auto" w:sz="4" w:space="0"/>
              <w:left w:val="single" w:color="auto" w:sz="4" w:space="0"/>
              <w:bottom w:val="single" w:color="auto" w:sz="4" w:space="0"/>
              <w:right w:val="single" w:color="auto" w:sz="4" w:space="0"/>
            </w:tcBorders>
            <w:noWrap w:val="0"/>
            <w:vAlign w:val="center"/>
          </w:tcPr>
          <w:p w14:paraId="19D3C25D">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997" w:type="dxa"/>
            <w:gridSpan w:val="6"/>
            <w:vMerge w:val="restart"/>
            <w:tcBorders>
              <w:top w:val="single" w:color="auto" w:sz="4" w:space="0"/>
              <w:left w:val="single" w:color="auto" w:sz="4" w:space="0"/>
              <w:right w:val="single" w:color="000000" w:sz="4" w:space="0"/>
            </w:tcBorders>
            <w:noWrap w:val="0"/>
            <w:vAlign w:val="center"/>
          </w:tcPr>
          <w:p w14:paraId="7A5ADB0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517B0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44"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3B4E20E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3997" w:type="dxa"/>
            <w:gridSpan w:val="6"/>
            <w:vMerge w:val="continue"/>
            <w:tcBorders>
              <w:left w:val="single" w:color="auto" w:sz="4" w:space="0"/>
              <w:bottom w:val="single" w:color="000000" w:sz="4" w:space="0"/>
              <w:right w:val="single" w:color="000000" w:sz="4" w:space="0"/>
            </w:tcBorders>
            <w:noWrap w:val="0"/>
            <w:vAlign w:val="center"/>
          </w:tcPr>
          <w:p w14:paraId="065D0DD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68D09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017" w:type="dxa"/>
            <w:vMerge w:val="restart"/>
            <w:tcBorders>
              <w:top w:val="single" w:color="auto" w:sz="4" w:space="0"/>
              <w:left w:val="single" w:color="auto" w:sz="4" w:space="0"/>
              <w:bottom w:val="single" w:color="auto" w:sz="4" w:space="0"/>
              <w:right w:val="single" w:color="auto" w:sz="4" w:space="0"/>
            </w:tcBorders>
            <w:noWrap w:val="0"/>
            <w:vAlign w:val="center"/>
          </w:tcPr>
          <w:p w14:paraId="7508B10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73DDF62D">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noWrap w:val="0"/>
            <w:vAlign w:val="center"/>
          </w:tcPr>
          <w:p w14:paraId="64FC27EC">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noWrap w:val="0"/>
            <w:vAlign w:val="center"/>
          </w:tcPr>
          <w:p w14:paraId="30EECE3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322" w:type="dxa"/>
            <w:vMerge w:val="restart"/>
            <w:tcBorders>
              <w:top w:val="nil"/>
              <w:left w:val="nil"/>
              <w:right w:val="single" w:color="000000" w:sz="4" w:space="0"/>
            </w:tcBorders>
            <w:noWrap w:val="0"/>
            <w:vAlign w:val="center"/>
          </w:tcPr>
          <w:p w14:paraId="7EC43622">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37BB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017" w:type="dxa"/>
            <w:vMerge w:val="continue"/>
            <w:tcBorders>
              <w:top w:val="single" w:color="auto" w:sz="4" w:space="0"/>
              <w:left w:val="single" w:color="auto" w:sz="4" w:space="0"/>
              <w:bottom w:val="single" w:color="auto" w:sz="4" w:space="0"/>
              <w:right w:val="single" w:color="000000" w:sz="4" w:space="0"/>
            </w:tcBorders>
            <w:noWrap w:val="0"/>
            <w:vAlign w:val="center"/>
          </w:tcPr>
          <w:p w14:paraId="1EAAEFC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noWrap w:val="0"/>
            <w:vAlign w:val="center"/>
          </w:tcPr>
          <w:p w14:paraId="4132C7D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noWrap w:val="0"/>
            <w:vAlign w:val="center"/>
          </w:tcPr>
          <w:p w14:paraId="3ECC28F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noWrap w:val="0"/>
            <w:vAlign w:val="center"/>
          </w:tcPr>
          <w:p w14:paraId="5783D7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22" w:type="dxa"/>
            <w:vMerge w:val="continue"/>
            <w:tcBorders>
              <w:left w:val="nil"/>
              <w:bottom w:val="single" w:color="000000" w:sz="4" w:space="0"/>
              <w:right w:val="single" w:color="000000" w:sz="4" w:space="0"/>
            </w:tcBorders>
            <w:noWrap w:val="0"/>
            <w:vAlign w:val="center"/>
          </w:tcPr>
          <w:p w14:paraId="42B4E188">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4F3E1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044" w:type="dxa"/>
            <w:gridSpan w:val="3"/>
            <w:tcBorders>
              <w:top w:val="single" w:color="auto" w:sz="4" w:space="0"/>
              <w:left w:val="single" w:color="auto" w:sz="4" w:space="0"/>
              <w:bottom w:val="single" w:color="000000" w:sz="4" w:space="0"/>
              <w:right w:val="single" w:color="auto" w:sz="4" w:space="0"/>
            </w:tcBorders>
            <w:noWrap/>
            <w:vAlign w:val="center"/>
          </w:tcPr>
          <w:p w14:paraId="77F68F1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noWrap/>
            <w:vAlign w:val="center"/>
          </w:tcPr>
          <w:p w14:paraId="63522F0D">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noWrap/>
            <w:vAlign w:val="center"/>
          </w:tcPr>
          <w:p w14:paraId="1503717B">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332" w:type="dxa"/>
            <w:gridSpan w:val="2"/>
            <w:tcBorders>
              <w:top w:val="nil"/>
              <w:left w:val="nil"/>
              <w:bottom w:val="single" w:color="000000" w:sz="4" w:space="0"/>
              <w:right w:val="single" w:color="000000" w:sz="4" w:space="0"/>
            </w:tcBorders>
            <w:noWrap/>
            <w:vAlign w:val="center"/>
          </w:tcPr>
          <w:p w14:paraId="16BF32A0">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A581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044" w:type="dxa"/>
            <w:gridSpan w:val="3"/>
            <w:tcBorders>
              <w:top w:val="single" w:color="000000" w:sz="4" w:space="0"/>
              <w:left w:val="single" w:color="000000" w:sz="4" w:space="0"/>
              <w:bottom w:val="single" w:color="000000" w:sz="4" w:space="0"/>
              <w:right w:val="single" w:color="000000" w:sz="4" w:space="0"/>
            </w:tcBorders>
            <w:noWrap/>
            <w:vAlign w:val="center"/>
          </w:tcPr>
          <w:p w14:paraId="1805412B">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noWrap/>
            <w:vAlign w:val="center"/>
          </w:tcPr>
          <w:p w14:paraId="10AC2E74">
            <w:pPr>
              <w:jc w:val="right"/>
              <w:rPr>
                <w:rFonts w:hint="default" w:ascii="Times New Roman" w:hAnsi="Times New Roman" w:eastAsia="宋体" w:cs="Times New Roman"/>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noWrap/>
            <w:vAlign w:val="center"/>
          </w:tcPr>
          <w:p w14:paraId="3333BB31">
            <w:pPr>
              <w:jc w:val="right"/>
              <w:rPr>
                <w:rFonts w:hint="default" w:ascii="Times New Roman" w:hAnsi="Times New Roman" w:eastAsia="宋体" w:cs="Times New Roman"/>
                <w:i w:val="0"/>
                <w:iCs w:val="0"/>
                <w:color w:val="000000"/>
                <w:sz w:val="20"/>
                <w:szCs w:val="20"/>
                <w:highlight w:val="none"/>
                <w:u w:val="none"/>
              </w:rPr>
            </w:pPr>
          </w:p>
        </w:tc>
        <w:tc>
          <w:tcPr>
            <w:tcW w:w="1332" w:type="dxa"/>
            <w:gridSpan w:val="2"/>
            <w:tcBorders>
              <w:top w:val="single" w:color="000000" w:sz="4" w:space="0"/>
              <w:left w:val="single" w:color="000000" w:sz="4" w:space="0"/>
              <w:bottom w:val="single" w:color="000000" w:sz="4" w:space="0"/>
              <w:right w:val="single" w:color="000000" w:sz="4" w:space="0"/>
            </w:tcBorders>
            <w:noWrap/>
            <w:vAlign w:val="center"/>
          </w:tcPr>
          <w:p w14:paraId="6D9D4458">
            <w:pPr>
              <w:jc w:val="right"/>
              <w:rPr>
                <w:rFonts w:hint="default" w:ascii="Times New Roman" w:hAnsi="Times New Roman" w:eastAsia="宋体" w:cs="Times New Roman"/>
                <w:i w:val="0"/>
                <w:iCs w:val="0"/>
                <w:color w:val="000000"/>
                <w:sz w:val="20"/>
                <w:szCs w:val="20"/>
                <w:highlight w:val="none"/>
                <w:u w:val="none"/>
              </w:rPr>
            </w:pPr>
          </w:p>
        </w:tc>
      </w:tr>
      <w:tr w14:paraId="14A33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041" w:type="dxa"/>
            <w:gridSpan w:val="9"/>
            <w:tcBorders>
              <w:top w:val="nil"/>
              <w:left w:val="nil"/>
              <w:bottom w:val="nil"/>
              <w:right w:val="nil"/>
            </w:tcBorders>
            <w:noWrap/>
            <w:vAlign w:val="center"/>
          </w:tcPr>
          <w:p w14:paraId="4BF5076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注：本表反映单位本年度国有资本经营预算财政拨款支出情况。（如无相关数据，则需注明空表列示）</w:t>
            </w:r>
          </w:p>
        </w:tc>
      </w:tr>
    </w:tbl>
    <w:p w14:paraId="5193553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lang w:eastAsia="zh-CN"/>
        </w:rPr>
        <w:t>备注：我单位无国有资本经营预算，空表列示。</w:t>
      </w: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18ED4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1596" w:type="dxa"/>
            <w:gridSpan w:val="14"/>
            <w:tcBorders>
              <w:top w:val="nil"/>
              <w:left w:val="nil"/>
              <w:bottom w:val="nil"/>
              <w:right w:val="nil"/>
            </w:tcBorders>
            <w:noWrap/>
            <w:vAlign w:val="bottom"/>
          </w:tcPr>
          <w:p w14:paraId="7AB0C1D2">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2ACE7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noWrap/>
            <w:vAlign w:val="bottom"/>
          </w:tcPr>
          <w:p w14:paraId="10756901">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6AC28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noWrap/>
            <w:vAlign w:val="bottom"/>
          </w:tcPr>
          <w:p w14:paraId="073BA1EA">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编制单位：石家庄市三环路管护中心</w:t>
            </w:r>
          </w:p>
        </w:tc>
        <w:tc>
          <w:tcPr>
            <w:tcW w:w="2166" w:type="dxa"/>
            <w:gridSpan w:val="3"/>
            <w:tcBorders>
              <w:top w:val="nil"/>
              <w:left w:val="nil"/>
              <w:bottom w:val="single" w:color="auto" w:sz="4" w:space="0"/>
              <w:right w:val="nil"/>
            </w:tcBorders>
            <w:noWrap/>
            <w:vAlign w:val="bottom"/>
          </w:tcPr>
          <w:p w14:paraId="4FB1A175">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noWrap/>
            <w:vAlign w:val="bottom"/>
          </w:tcPr>
          <w:p w14:paraId="0E7C3A9D">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8356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noWrap/>
            <w:vAlign w:val="center"/>
          </w:tcPr>
          <w:p w14:paraId="339071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noWrap/>
            <w:vAlign w:val="center"/>
          </w:tcPr>
          <w:p w14:paraId="5912EF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02DA3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noWrap/>
            <w:vAlign w:val="center"/>
          </w:tcPr>
          <w:p w14:paraId="0404773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noWrap/>
            <w:vAlign w:val="center"/>
          </w:tcPr>
          <w:p w14:paraId="27F438B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noWrap/>
            <w:vAlign w:val="center"/>
          </w:tcPr>
          <w:p w14:paraId="300A6A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noWrap/>
            <w:vAlign w:val="center"/>
          </w:tcPr>
          <w:p w14:paraId="301246E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noWrap/>
            <w:vAlign w:val="center"/>
          </w:tcPr>
          <w:p w14:paraId="5009291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noWrap/>
            <w:vAlign w:val="center"/>
          </w:tcPr>
          <w:p w14:paraId="4FE8C77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noWrap/>
            <w:vAlign w:val="center"/>
          </w:tcPr>
          <w:p w14:paraId="088222B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noWrap/>
            <w:vAlign w:val="center"/>
          </w:tcPr>
          <w:p w14:paraId="17134D0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32913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noWrap/>
            <w:vAlign w:val="center"/>
          </w:tcPr>
          <w:p w14:paraId="74C964DB">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noWrap/>
            <w:vAlign w:val="center"/>
          </w:tcPr>
          <w:p w14:paraId="758AC114">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14:paraId="71332E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noWrap/>
            <w:vAlign w:val="center"/>
          </w:tcPr>
          <w:p w14:paraId="41A495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noWrap/>
            <w:vAlign w:val="center"/>
          </w:tcPr>
          <w:p w14:paraId="013BAC8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noWrap/>
            <w:vAlign w:val="center"/>
          </w:tcPr>
          <w:p w14:paraId="28F90D8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noWrap/>
            <w:vAlign w:val="center"/>
          </w:tcPr>
          <w:p w14:paraId="0B3841DD">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noWrap/>
            <w:vAlign w:val="center"/>
          </w:tcPr>
          <w:p w14:paraId="3CCB95AF">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14:paraId="6A77E58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noWrap/>
            <w:vAlign w:val="center"/>
          </w:tcPr>
          <w:p w14:paraId="40177D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noWrap/>
            <w:vAlign w:val="center"/>
          </w:tcPr>
          <w:p w14:paraId="3027126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noWrap/>
            <w:vAlign w:val="center"/>
          </w:tcPr>
          <w:p w14:paraId="095ADA05">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3D7F4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14:paraId="7A951B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noWrap/>
            <w:vAlign w:val="center"/>
          </w:tcPr>
          <w:p w14:paraId="68BDD67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noWrap/>
            <w:vAlign w:val="center"/>
          </w:tcPr>
          <w:p w14:paraId="03DEF04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noWrap/>
            <w:vAlign w:val="center"/>
          </w:tcPr>
          <w:p w14:paraId="5B1EA5A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noWrap/>
            <w:vAlign w:val="center"/>
          </w:tcPr>
          <w:p w14:paraId="587FC7C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noWrap/>
            <w:vAlign w:val="center"/>
          </w:tcPr>
          <w:p w14:paraId="2BA447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noWrap/>
            <w:vAlign w:val="center"/>
          </w:tcPr>
          <w:p w14:paraId="2A953CC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noWrap/>
            <w:vAlign w:val="center"/>
          </w:tcPr>
          <w:p w14:paraId="4A74789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noWrap/>
            <w:vAlign w:val="center"/>
          </w:tcPr>
          <w:p w14:paraId="094288E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noWrap/>
            <w:vAlign w:val="center"/>
          </w:tcPr>
          <w:p w14:paraId="1845605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noWrap/>
            <w:vAlign w:val="center"/>
          </w:tcPr>
          <w:p w14:paraId="4C731C8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noWrap/>
            <w:vAlign w:val="center"/>
          </w:tcPr>
          <w:p w14:paraId="29D09EA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A4E3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14:paraId="6560014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3.00</w:t>
            </w:r>
          </w:p>
        </w:tc>
        <w:tc>
          <w:tcPr>
            <w:tcW w:w="1226" w:type="dxa"/>
            <w:tcBorders>
              <w:top w:val="nil"/>
              <w:left w:val="nil"/>
              <w:bottom w:val="single" w:color="000000" w:sz="4" w:space="0"/>
              <w:right w:val="single" w:color="000000" w:sz="4" w:space="0"/>
            </w:tcBorders>
            <w:noWrap/>
            <w:vAlign w:val="center"/>
          </w:tcPr>
          <w:p w14:paraId="617F4933">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14:paraId="4DCE58B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3.00</w:t>
            </w:r>
          </w:p>
        </w:tc>
        <w:tc>
          <w:tcPr>
            <w:tcW w:w="946" w:type="dxa"/>
            <w:tcBorders>
              <w:top w:val="nil"/>
              <w:left w:val="nil"/>
              <w:bottom w:val="single" w:color="000000" w:sz="4" w:space="0"/>
              <w:right w:val="single" w:color="000000" w:sz="4" w:space="0"/>
            </w:tcBorders>
            <w:noWrap/>
            <w:vAlign w:val="center"/>
          </w:tcPr>
          <w:p w14:paraId="21CA3A04">
            <w:pPr>
              <w:jc w:val="right"/>
              <w:rPr>
                <w:rFonts w:hint="default" w:ascii="Times New Roman" w:hAnsi="Times New Roman" w:eastAsia="方正仿宋_GB2312" w:cs="Times New Roman"/>
                <w:i w:val="0"/>
                <w:iCs w:val="0"/>
                <w:color w:val="000000"/>
                <w:sz w:val="18"/>
                <w:szCs w:val="18"/>
                <w:highlight w:val="none"/>
                <w:u w:val="none"/>
              </w:rPr>
            </w:pPr>
          </w:p>
        </w:tc>
        <w:tc>
          <w:tcPr>
            <w:tcW w:w="1063" w:type="dxa"/>
            <w:gridSpan w:val="2"/>
            <w:tcBorders>
              <w:top w:val="nil"/>
              <w:left w:val="nil"/>
              <w:bottom w:val="single" w:color="000000" w:sz="4" w:space="0"/>
              <w:right w:val="single" w:color="000000" w:sz="4" w:space="0"/>
            </w:tcBorders>
            <w:noWrap/>
            <w:vAlign w:val="center"/>
          </w:tcPr>
          <w:p w14:paraId="15F6D7E8">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3.00</w:t>
            </w:r>
          </w:p>
        </w:tc>
        <w:tc>
          <w:tcPr>
            <w:tcW w:w="777" w:type="dxa"/>
            <w:tcBorders>
              <w:top w:val="nil"/>
              <w:left w:val="nil"/>
              <w:bottom w:val="single" w:color="000000" w:sz="4" w:space="0"/>
              <w:right w:val="single" w:color="000000" w:sz="4" w:space="0"/>
            </w:tcBorders>
            <w:noWrap/>
            <w:vAlign w:val="center"/>
          </w:tcPr>
          <w:p w14:paraId="19588148">
            <w:pPr>
              <w:jc w:val="right"/>
              <w:rPr>
                <w:rFonts w:hint="default" w:ascii="Times New Roman" w:hAnsi="Times New Roman" w:eastAsia="方正仿宋_GB2312" w:cs="Times New Roman"/>
                <w:i w:val="0"/>
                <w:iCs w:val="0"/>
                <w:color w:val="000000"/>
                <w:sz w:val="18"/>
                <w:szCs w:val="18"/>
                <w:highlight w:val="none"/>
                <w:u w:val="none"/>
              </w:rPr>
            </w:pPr>
          </w:p>
        </w:tc>
        <w:tc>
          <w:tcPr>
            <w:tcW w:w="850" w:type="dxa"/>
            <w:gridSpan w:val="2"/>
            <w:tcBorders>
              <w:top w:val="nil"/>
              <w:left w:val="nil"/>
              <w:bottom w:val="single" w:color="000000" w:sz="4" w:space="0"/>
              <w:right w:val="single" w:color="000000" w:sz="4" w:space="0"/>
            </w:tcBorders>
            <w:noWrap/>
            <w:vAlign w:val="center"/>
          </w:tcPr>
          <w:p w14:paraId="38100148">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3.00</w:t>
            </w:r>
          </w:p>
        </w:tc>
        <w:tc>
          <w:tcPr>
            <w:tcW w:w="1133" w:type="dxa"/>
            <w:tcBorders>
              <w:top w:val="nil"/>
              <w:left w:val="nil"/>
              <w:bottom w:val="single" w:color="000000" w:sz="4" w:space="0"/>
              <w:right w:val="single" w:color="000000" w:sz="4" w:space="0"/>
            </w:tcBorders>
            <w:noWrap/>
            <w:vAlign w:val="center"/>
          </w:tcPr>
          <w:p w14:paraId="493F57B1">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14:paraId="56DD813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3.00</w:t>
            </w:r>
          </w:p>
        </w:tc>
        <w:tc>
          <w:tcPr>
            <w:tcW w:w="1027" w:type="dxa"/>
            <w:tcBorders>
              <w:top w:val="nil"/>
              <w:left w:val="nil"/>
              <w:bottom w:val="single" w:color="000000" w:sz="4" w:space="0"/>
              <w:right w:val="single" w:color="000000" w:sz="4" w:space="0"/>
            </w:tcBorders>
            <w:noWrap/>
            <w:vAlign w:val="center"/>
          </w:tcPr>
          <w:p w14:paraId="05441349">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noWrap/>
            <w:vAlign w:val="center"/>
          </w:tcPr>
          <w:p w14:paraId="3D17634D">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3.00</w:t>
            </w:r>
          </w:p>
        </w:tc>
        <w:tc>
          <w:tcPr>
            <w:tcW w:w="1187" w:type="dxa"/>
            <w:tcBorders>
              <w:top w:val="nil"/>
              <w:left w:val="nil"/>
              <w:bottom w:val="single" w:color="000000" w:sz="4" w:space="0"/>
              <w:right w:val="single" w:color="000000" w:sz="4" w:space="0"/>
            </w:tcBorders>
            <w:noWrap/>
            <w:vAlign w:val="center"/>
          </w:tcPr>
          <w:p w14:paraId="393A4F92">
            <w:pPr>
              <w:jc w:val="right"/>
              <w:rPr>
                <w:rFonts w:hint="default" w:ascii="Times New Roman" w:hAnsi="Times New Roman" w:eastAsia="方正仿宋_GB2312" w:cs="Times New Roman"/>
                <w:i w:val="0"/>
                <w:iCs w:val="0"/>
                <w:color w:val="000000"/>
                <w:sz w:val="18"/>
                <w:szCs w:val="18"/>
                <w:highlight w:val="none"/>
                <w:u w:val="none"/>
              </w:rPr>
            </w:pPr>
          </w:p>
        </w:tc>
      </w:tr>
      <w:tr w14:paraId="305EE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noWrap/>
            <w:vAlign w:val="center"/>
          </w:tcPr>
          <w:p w14:paraId="26B591DD">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注：本表反映单位本年度财政拨款“三公”经费支出预决算情况。其中：预算数为“三公”经费全年预算数，反映按规定程序调整后的预算数；决算数是包括当年财政拨款和以前年度结转资金安排的实际支出。</w:t>
            </w:r>
          </w:p>
        </w:tc>
      </w:tr>
    </w:tbl>
    <w:p w14:paraId="2607CB76">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5BCCF4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cols w:space="720" w:num="1"/>
          <w:docGrid w:type="lines" w:linePitch="312" w:charSpace="0"/>
        </w:sectPr>
      </w:pPr>
    </w:p>
    <w:p w14:paraId="6139580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71C5A0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5E4D1D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E2F893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FED71B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9798AF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30B5D9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79C2B9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FE69DA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05D1E1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01F75E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14:paraId="274F759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A73146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lang w:eastAsia="zh-CN"/>
        </w:rPr>
        <w:t>单位</w:t>
      </w:r>
      <w:r>
        <w:rPr>
          <w:rFonts w:hint="eastAsia" w:ascii="黑体" w:hAnsi="宋体" w:eastAsia="黑体" w:cs="黑体"/>
          <w:i w:val="0"/>
          <w:iCs w:val="0"/>
          <w:caps w:val="0"/>
          <w:color w:val="000000"/>
          <w:spacing w:val="-20"/>
          <w:sz w:val="72"/>
          <w:szCs w:val="72"/>
          <w:highlight w:val="none"/>
          <w:shd w:val="clear" w:fill="FFFFFF"/>
        </w:rPr>
        <w:t>决算情况说明</w:t>
      </w:r>
    </w:p>
    <w:p w14:paraId="3596398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47ED64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5B84E7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8C92D9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5F71E3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439EC9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176AFA36">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0D2CC34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26E9DF2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5D9115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14:paraId="1FA1B34A">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eastAsia="zh-CN"/>
        </w:rPr>
        <w:t>本单位</w:t>
      </w:r>
      <w:r>
        <w:rPr>
          <w:rFonts w:hint="default" w:ascii="Times New Roman" w:hAnsi="Times New Roman" w:eastAsia="仿宋_GB2312" w:cs="Times New Roman"/>
          <w:kern w:val="2"/>
          <w:sz w:val="32"/>
          <w:szCs w:val="32"/>
          <w:lang w:val="zh-CN"/>
        </w:rPr>
        <w:t>2023年度收</w:t>
      </w:r>
      <w:r>
        <w:rPr>
          <w:rFonts w:hint="eastAsia"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en-US" w:eastAsia="zh-CN"/>
        </w:rPr>
        <w:t>支</w:t>
      </w:r>
      <w:r>
        <w:rPr>
          <w:rFonts w:hint="default" w:ascii="Times New Roman" w:hAnsi="Times New Roman" w:eastAsia="仿宋_GB2312" w:cs="Times New Roman"/>
          <w:kern w:val="2"/>
          <w:sz w:val="32"/>
          <w:szCs w:val="32"/>
          <w:lang w:val="zh-CN"/>
        </w:rPr>
        <w:t>总计</w:t>
      </w:r>
      <w:r>
        <w:rPr>
          <w:rFonts w:hint="eastAsia" w:ascii="Times New Roman" w:hAnsi="Times New Roman" w:eastAsia="仿宋_GB2312" w:cs="Times New Roman"/>
          <w:kern w:val="2"/>
          <w:sz w:val="32"/>
          <w:szCs w:val="32"/>
          <w:lang w:val="zh-CN"/>
        </w:rPr>
        <w:t>(含结转和结余)</w:t>
      </w:r>
      <w:r>
        <w:rPr>
          <w:rFonts w:hint="default" w:ascii="Times New Roman" w:hAnsi="Times New Roman" w:eastAsia="仿宋_GB2312" w:cs="Times New Roman"/>
          <w:kern w:val="2"/>
          <w:sz w:val="32"/>
          <w:szCs w:val="32"/>
          <w:lang w:val="zh-CN" w:eastAsia="zh-CN"/>
        </w:rPr>
        <w:t>16,934.68</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rPr>
        <w:t>元，与2022年度决算相比</w:t>
      </w:r>
      <w:r>
        <w:rPr>
          <w:rFonts w:hint="eastAsia"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收支各</w:t>
      </w:r>
      <w:r>
        <w:rPr>
          <w:rFonts w:hint="eastAsia" w:ascii="Times New Roman" w:hAnsi="Times New Roman" w:eastAsia="仿宋_GB2312" w:cs="Times New Roman"/>
          <w:kern w:val="2"/>
          <w:sz w:val="32"/>
          <w:szCs w:val="32"/>
          <w:lang w:val="zh-CN"/>
        </w:rPr>
        <w:t>减少8,032.5</w:t>
      </w:r>
      <w:r>
        <w:rPr>
          <w:rFonts w:hint="eastAsia" w:ascii="Times New Roman" w:hAnsi="Times New Roman" w:eastAsia="仿宋_GB2312" w:cs="Times New Roman"/>
          <w:kern w:val="2"/>
          <w:sz w:val="32"/>
          <w:szCs w:val="32"/>
          <w:lang w:val="en-US" w:eastAsia="zh-CN"/>
        </w:rPr>
        <w:t>2</w:t>
      </w:r>
      <w:r>
        <w:rPr>
          <w:rFonts w:hint="eastAsia"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en-US" w:eastAsia="zh-CN"/>
        </w:rPr>
        <w:t>,</w:t>
      </w:r>
      <w:r>
        <w:rPr>
          <w:rFonts w:hint="eastAsia" w:ascii="Times New Roman" w:hAnsi="Times New Roman" w:eastAsia="仿宋_GB2312" w:cs="Times New Roman"/>
          <w:kern w:val="2"/>
          <w:sz w:val="32"/>
          <w:szCs w:val="32"/>
          <w:lang w:val="zh-CN"/>
        </w:rPr>
        <w:t>下降32.17%，</w:t>
      </w:r>
      <w:r>
        <w:rPr>
          <w:rFonts w:hint="default"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eastAsia="zh-CN"/>
        </w:rPr>
        <w:t>202</w:t>
      </w:r>
      <w:r>
        <w:rPr>
          <w:rFonts w:hint="eastAsia" w:ascii="Times New Roman" w:hAnsi="Times New Roman" w:eastAsia="仿宋_GB2312" w:cs="Times New Roman"/>
          <w:kern w:val="2"/>
          <w:sz w:val="32"/>
          <w:szCs w:val="32"/>
          <w:lang w:val="en-US" w:eastAsia="zh-CN"/>
        </w:rPr>
        <w:t>3</w:t>
      </w:r>
      <w:r>
        <w:rPr>
          <w:rFonts w:hint="eastAsia" w:ascii="Times New Roman" w:hAnsi="Times New Roman" w:eastAsia="仿宋_GB2312" w:cs="Times New Roman"/>
          <w:kern w:val="2"/>
          <w:sz w:val="32"/>
          <w:szCs w:val="32"/>
        </w:rPr>
        <w:t>年收入项目减少。</w:t>
      </w:r>
    </w:p>
    <w:p w14:paraId="7F83998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3ACE2E3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14:paraId="2FFFEA8E">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w:t>
      </w:r>
      <w:r>
        <w:rPr>
          <w:rFonts w:hint="default" w:ascii="Times New Roman" w:hAnsi="Times New Roman" w:eastAsia="仿宋_GB2312" w:cs="Times New Roman"/>
          <w:kern w:val="2"/>
          <w:sz w:val="32"/>
          <w:szCs w:val="32"/>
          <w:lang w:val="zh-CN" w:eastAsia="zh-CN"/>
        </w:rPr>
        <w:t>收入合计16,903.29万元，其中：财政拨款收入16,903.29万元，占100%；上级补助收入0万元，占0%；事业收入0万元，占0%；经营收入0万元，占0%；附属单位上缴收入0万元，占0%；其他收入0万元，占0%</w:t>
      </w:r>
      <w:r>
        <w:rPr>
          <w:rFonts w:hint="eastAsia" w:ascii="Times New Roman" w:hAnsi="Times New Roman" w:eastAsia="仿宋_GB2312" w:cs="Times New Roman"/>
          <w:kern w:val="2"/>
          <w:sz w:val="32"/>
          <w:szCs w:val="32"/>
          <w:lang w:val="zh-CN" w:eastAsia="zh-CN"/>
        </w:rPr>
        <w:t>。</w:t>
      </w:r>
    </w:p>
    <w:p w14:paraId="3AA65CF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14:paraId="4DF357B8">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en-US"/>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16,934.68万元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841.45万元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占4.97%；</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16,093.23万元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占95.03%；</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14:paraId="3C520ABD">
      <w:pPr>
        <w:autoSpaceDE w:val="0"/>
        <w:autoSpaceDN w:val="0"/>
        <w:adjustRightInd w:val="0"/>
        <w:jc w:val="left"/>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5240" b="171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E94FF0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14:paraId="03F71DC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14:paraId="05259F3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年度财政拨款本年收入16,903.29</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color w:val="auto"/>
          <w:kern w:val="2"/>
          <w:sz w:val="32"/>
          <w:szCs w:val="32"/>
          <w:lang w:val="zh-CN" w:eastAsia="zh-CN" w:bidi="ar-SA"/>
        </w:rPr>
        <w:t>减少8,063.91万元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降低32.3%，</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2023年收入项目减少</w:t>
      </w:r>
      <w:r>
        <w:rPr>
          <w:rFonts w:hint="default" w:ascii="Times New Roman" w:hAnsi="Times New Roman" w:eastAsia="仿宋_GB2312" w:cs="Times New Roman"/>
          <w:color w:val="auto"/>
          <w:kern w:val="2"/>
          <w:sz w:val="32"/>
          <w:szCs w:val="32"/>
          <w:lang w:val="zh-CN" w:eastAsia="zh-CN" w:bidi="ar-SA"/>
        </w:rPr>
        <w:t>；本年支出 16,934.68</w:t>
      </w:r>
      <w:r>
        <w:rPr>
          <w:rFonts w:hint="eastAsia"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color w:val="auto"/>
          <w:kern w:val="2"/>
          <w:sz w:val="32"/>
          <w:szCs w:val="32"/>
          <w:lang w:val="zh-CN" w:eastAsia="zh-CN" w:bidi="ar-SA"/>
        </w:rPr>
        <w:t>减少8,032.53万元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降低32.17%，</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2023年支出项目减少</w:t>
      </w:r>
      <w:r>
        <w:rPr>
          <w:rFonts w:hint="default" w:ascii="Times New Roman" w:hAnsi="Times New Roman" w:eastAsia="仿宋_GB2312" w:cs="Times New Roman"/>
          <w:color w:val="auto"/>
          <w:kern w:val="2"/>
          <w:sz w:val="32"/>
          <w:szCs w:val="32"/>
          <w:lang w:val="zh-CN" w:eastAsia="zh-CN" w:bidi="ar-SA"/>
        </w:rPr>
        <w:t>。具体情况如下：</w:t>
      </w:r>
    </w:p>
    <w:p w14:paraId="784F9F5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1. 一般公共预算财政拨款本年收入10,199.88万元,比上年</w:t>
      </w:r>
      <w:r>
        <w:rPr>
          <w:rFonts w:hint="eastAsia" w:ascii="Times New Roman" w:hAnsi="Times New Roman" w:eastAsia="仿宋_GB2312" w:cs="Times New Roman"/>
          <w:color w:val="auto"/>
          <w:kern w:val="2"/>
          <w:sz w:val="32"/>
          <w:szCs w:val="32"/>
          <w:lang w:val="zh-CN" w:eastAsia="zh-CN" w:bidi="ar-SA"/>
        </w:rPr>
        <w:t>减少10,120.16万元，降低49.8%，</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rtl w:val="0"/>
          <w:lang w:val="en-US" w:eastAsia="zh-CN" w:bidi="ar-SA"/>
        </w:rPr>
        <w:t>2023年一般公共预算财政拨款收入项目减少</w:t>
      </w:r>
      <w:r>
        <w:rPr>
          <w:rFonts w:hint="default" w:ascii="Times New Roman" w:hAnsi="Times New Roman" w:eastAsia="仿宋_GB2312" w:cs="Times New Roman"/>
          <w:color w:val="auto"/>
          <w:kern w:val="2"/>
          <w:sz w:val="32"/>
          <w:szCs w:val="32"/>
          <w:lang w:val="zh-CN" w:eastAsia="zh-CN" w:bidi="ar-SA"/>
        </w:rPr>
        <w:t>；本年支出 10,231.26</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color w:val="auto"/>
          <w:kern w:val="2"/>
          <w:sz w:val="32"/>
          <w:szCs w:val="32"/>
          <w:lang w:val="zh-CN" w:eastAsia="zh-CN" w:bidi="ar-SA"/>
        </w:rPr>
        <w:t>减少10,088.78万元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降低49.65%，</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rtl w:val="0"/>
          <w:lang w:val="en-US" w:eastAsia="zh-CN" w:bidi="ar-SA"/>
        </w:rPr>
        <w:t>2023年支出项目减少</w:t>
      </w:r>
      <w:r>
        <w:rPr>
          <w:rFonts w:hint="default" w:ascii="Times New Roman" w:hAnsi="Times New Roman" w:eastAsia="仿宋_GB2312" w:cs="Times New Roman"/>
          <w:color w:val="auto"/>
          <w:kern w:val="2"/>
          <w:sz w:val="32"/>
          <w:szCs w:val="32"/>
          <w:lang w:val="zh-CN" w:eastAsia="zh-CN" w:bidi="ar-SA"/>
        </w:rPr>
        <w:t>。</w:t>
      </w:r>
    </w:p>
    <w:p w14:paraId="7DF40D2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 政府性基金预算财政拨款本年收入6,703.42</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color w:val="auto"/>
          <w:kern w:val="2"/>
          <w:sz w:val="32"/>
          <w:szCs w:val="32"/>
          <w:lang w:val="zh-CN" w:eastAsia="zh-CN" w:bidi="ar-SA"/>
        </w:rPr>
        <w:t>增加2,056.25万元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增长44.25%，</w:t>
      </w:r>
      <w:r>
        <w:rPr>
          <w:rFonts w:hint="default" w:ascii="Times New Roman" w:hAnsi="Times New Roman" w:eastAsia="仿宋_GB2312" w:cs="Times New Roman"/>
          <w:color w:val="auto"/>
          <w:kern w:val="2"/>
          <w:sz w:val="32"/>
          <w:szCs w:val="32"/>
          <w:lang w:val="zh-CN" w:eastAsia="zh-CN" w:bidi="ar-SA"/>
        </w:rPr>
        <w:t>主要原因是</w:t>
      </w:r>
      <w:r>
        <w:rPr>
          <w:rFonts w:hint="eastAsia" w:ascii="Times New Roman" w:hAnsi="Times New Roman" w:eastAsia="仿宋_GB2312" w:cs="Times New Roman"/>
          <w:color w:val="auto"/>
          <w:kern w:val="2"/>
          <w:sz w:val="32"/>
          <w:szCs w:val="32"/>
          <w:rtl w:val="0"/>
          <w:lang w:val="en-US" w:eastAsia="zh-CN" w:bidi="ar-SA"/>
        </w:rPr>
        <w:t>2023年政府基金收入项目增加</w:t>
      </w:r>
      <w:r>
        <w:rPr>
          <w:rFonts w:hint="default" w:ascii="Times New Roman" w:hAnsi="Times New Roman" w:eastAsia="仿宋_GB2312" w:cs="Times New Roman"/>
          <w:color w:val="auto"/>
          <w:kern w:val="2"/>
          <w:sz w:val="32"/>
          <w:szCs w:val="32"/>
          <w:lang w:val="zh-CN" w:eastAsia="zh-CN" w:bidi="ar-SA"/>
        </w:rPr>
        <w:t>；本年支出 6,703.42</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color w:val="auto"/>
          <w:kern w:val="2"/>
          <w:sz w:val="32"/>
          <w:szCs w:val="32"/>
          <w:lang w:val="zh-CN" w:eastAsia="zh-CN" w:bidi="ar-SA"/>
        </w:rPr>
        <w:t>增加2,056.25万元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增长44.25%，</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rtl w:val="0"/>
          <w:lang w:val="en-US" w:eastAsia="zh-CN" w:bidi="ar-SA"/>
        </w:rPr>
        <w:t>2023年政府性基金预算财政拨款支出增加</w:t>
      </w:r>
      <w:r>
        <w:rPr>
          <w:rFonts w:hint="default" w:ascii="Times New Roman" w:hAnsi="Times New Roman" w:eastAsia="仿宋_GB2312" w:cs="Times New Roman"/>
          <w:color w:val="auto"/>
          <w:kern w:val="2"/>
          <w:sz w:val="32"/>
          <w:szCs w:val="32"/>
          <w:lang w:val="zh-CN" w:eastAsia="zh-CN" w:bidi="ar-SA"/>
        </w:rPr>
        <w:t>。</w:t>
      </w:r>
    </w:p>
    <w:p w14:paraId="7791EF8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3. 国有资本经营预算财政拨款本年收入0</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；本年支出0</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w:t>
      </w:r>
    </w:p>
    <w:p w14:paraId="0A5A0C8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rPr>
        <w:drawing>
          <wp:inline distT="0" distB="0" distL="114300" distR="114300">
            <wp:extent cx="5256530" cy="2988310"/>
            <wp:effectExtent l="5080" t="4445" r="1143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9293CF">
      <w:pPr>
        <w:snapToGrid w:val="0"/>
        <w:spacing w:line="580" w:lineRule="exact"/>
        <w:ind w:firstLine="643" w:firstLineChars="200"/>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14:paraId="3F7568C7">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eastAsia="zh-CN"/>
        </w:rPr>
        <w:t>年度财政拨款本年收入16,903.29万元，完成年初预算的122.45%，比年初预算</w:t>
      </w:r>
      <w:r>
        <w:rPr>
          <w:rFonts w:hint="eastAsia" w:ascii="Times New Roman" w:hAnsi="Times New Roman" w:eastAsia="仿宋_GB2312" w:cs="Times New Roman"/>
          <w:kern w:val="2"/>
          <w:sz w:val="32"/>
          <w:szCs w:val="32"/>
          <w:lang w:val="zh-CN" w:eastAsia="zh-CN"/>
        </w:rPr>
        <w:t>增加</w:t>
      </w:r>
      <w:r>
        <w:rPr>
          <w:rFonts w:hint="eastAsia" w:ascii="Times New Roman" w:hAnsi="Times New Roman" w:eastAsia="仿宋_GB2312" w:cs="Times New Roman"/>
          <w:kern w:val="2"/>
          <w:sz w:val="32"/>
          <w:szCs w:val="32"/>
          <w:lang w:val="en-US" w:eastAsia="zh-CN"/>
        </w:rPr>
        <w:t>3099.23万元</w:t>
      </w:r>
      <w:r>
        <w:rPr>
          <w:rFonts w:hint="default" w:ascii="Times New Roman" w:hAnsi="Times New Roman" w:eastAsia="仿宋_GB2312" w:cs="Times New Roman"/>
          <w:kern w:val="2"/>
          <w:sz w:val="32"/>
          <w:szCs w:val="32"/>
          <w:lang w:val="zh-CN" w:eastAsia="zh-CN"/>
        </w:rPr>
        <w:t>，决算数大于预算数主要原因是</w:t>
      </w:r>
      <w:r>
        <w:rPr>
          <w:rFonts w:hint="eastAsia" w:ascii="Times New Roman" w:hAnsi="Times New Roman" w:eastAsia="仿宋_GB2312" w:cs="Times New Roman"/>
          <w:kern w:val="2"/>
          <w:sz w:val="32"/>
          <w:szCs w:val="32"/>
          <w:rtl w:val="0"/>
          <w:lang w:val="zh-CN"/>
        </w:rPr>
        <w:t>支出为</w:t>
      </w:r>
      <w:r>
        <w:rPr>
          <w:rFonts w:hint="eastAsia" w:ascii="Times New Roman" w:hAnsi="Times New Roman" w:eastAsia="仿宋_GB2312" w:cs="Times New Roman"/>
          <w:kern w:val="2"/>
          <w:sz w:val="32"/>
          <w:szCs w:val="32"/>
          <w:rtl w:val="0"/>
          <w:lang w:val="zh-CN" w:eastAsia="zh-CN"/>
        </w:rPr>
        <w:t>202</w:t>
      </w:r>
      <w:r>
        <w:rPr>
          <w:rFonts w:hint="eastAsia" w:ascii="Times New Roman" w:hAnsi="Times New Roman" w:eastAsia="仿宋_GB2312" w:cs="Times New Roman"/>
          <w:kern w:val="2"/>
          <w:sz w:val="32"/>
          <w:szCs w:val="32"/>
          <w:rtl w:val="0"/>
          <w:lang w:val="en-US" w:eastAsia="zh-CN"/>
        </w:rPr>
        <w:t>3</w:t>
      </w:r>
      <w:r>
        <w:rPr>
          <w:rFonts w:hint="eastAsia" w:ascii="Times New Roman" w:hAnsi="Times New Roman" w:eastAsia="仿宋_GB2312" w:cs="Times New Roman"/>
          <w:kern w:val="2"/>
          <w:sz w:val="32"/>
          <w:szCs w:val="32"/>
          <w:rtl w:val="0"/>
          <w:lang w:val="zh-CN"/>
        </w:rPr>
        <w:t>年当年收入及上年结转项目</w:t>
      </w:r>
      <w:r>
        <w:rPr>
          <w:rFonts w:hint="default" w:ascii="Times New Roman" w:hAnsi="Times New Roman" w:eastAsia="仿宋_GB2312" w:cs="Times New Roman"/>
          <w:kern w:val="2"/>
          <w:sz w:val="32"/>
          <w:szCs w:val="32"/>
          <w:lang w:val="zh-CN" w:eastAsia="zh-CN"/>
        </w:rPr>
        <w:t>；本年支出16,934.68万元，完成年初预算的122.68%，比年初预算</w:t>
      </w:r>
      <w:r>
        <w:rPr>
          <w:rFonts w:hint="eastAsia" w:ascii="Times New Roman" w:hAnsi="Times New Roman" w:eastAsia="仿宋_GB2312" w:cs="Times New Roman"/>
          <w:kern w:val="2"/>
          <w:sz w:val="32"/>
          <w:szCs w:val="32"/>
          <w:lang w:val="zh-CN"/>
        </w:rPr>
        <w:t>增加3,130.62万元</w:t>
      </w:r>
      <w:r>
        <w:rPr>
          <w:rFonts w:hint="default" w:ascii="Times New Roman" w:hAnsi="Times New Roman" w:eastAsia="仿宋_GB2312" w:cs="Times New Roman"/>
          <w:kern w:val="2"/>
          <w:sz w:val="32"/>
          <w:szCs w:val="32"/>
          <w:lang w:val="zh-CN" w:eastAsia="zh-CN"/>
        </w:rPr>
        <w:t>，决算数</w:t>
      </w:r>
      <w:r>
        <w:rPr>
          <w:rFonts w:hint="default" w:ascii="Times New Roman" w:hAnsi="Times New Roman" w:eastAsia="仿宋_GB2312" w:cs="Times New Roman"/>
          <w:kern w:val="2"/>
          <w:sz w:val="32"/>
          <w:szCs w:val="32"/>
          <w:lang w:val="zh-CN"/>
        </w:rPr>
        <w:t>大于预算数主要原因是</w:t>
      </w:r>
      <w:r>
        <w:rPr>
          <w:rFonts w:hint="eastAsia" w:ascii="Times New Roman" w:hAnsi="Times New Roman" w:eastAsia="仿宋_GB2312" w:cs="Times New Roman"/>
          <w:kern w:val="2"/>
          <w:sz w:val="32"/>
          <w:szCs w:val="32"/>
          <w:rtl w:val="0"/>
          <w:lang w:val="zh-CN"/>
        </w:rPr>
        <w:t>支出数为当年收入支出及上年结转资金支出</w:t>
      </w:r>
      <w:r>
        <w:rPr>
          <w:rFonts w:hint="default" w:ascii="Times New Roman" w:hAnsi="Times New Roman" w:eastAsia="仿宋_GB2312" w:cs="Times New Roman"/>
          <w:kern w:val="2"/>
          <w:sz w:val="32"/>
          <w:szCs w:val="32"/>
          <w:lang w:val="zh-CN"/>
        </w:rPr>
        <w:t>。具体情况如下：</w:t>
      </w:r>
    </w:p>
    <w:p w14:paraId="1392488E">
      <w:pPr>
        <w:numPr>
          <w:ilvl w:val="0"/>
          <w:numId w:val="3"/>
        </w:numPr>
        <w:shd w:val="clear" w:color="auto" w:fill="FFFFFF"/>
        <w:bidi w:val="0"/>
        <w:spacing w:before="240" w:after="240"/>
        <w:ind w:firstLine="640" w:firstLineChars="200"/>
        <w:jc w:val="left"/>
        <w:rPr>
          <w:rFonts w:hint="eastAsia" w:ascii="仿宋_GB2312" w:hAnsi="Times New Roman" w:eastAsia="仿宋_GB2312" w:cs="DengXian-Regular"/>
          <w:sz w:val="32"/>
          <w:szCs w:val="32"/>
          <w:rtl w:val="0"/>
        </w:rPr>
      </w:pP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收入10,199.88万元，完成年初预算的 99.96%，比年初预算</w:t>
      </w:r>
      <w:r>
        <w:rPr>
          <w:rFonts w:hint="eastAsia" w:ascii="Times New Roman" w:hAnsi="Times New Roman" w:eastAsia="仿宋_GB2312" w:cs="Times New Roman"/>
          <w:sz w:val="30"/>
          <w:szCs w:val="30"/>
          <w:highlight w:val="none"/>
          <w:lang w:val="zh-CN"/>
        </w:rPr>
        <w:t>减少4.18万元</w:t>
      </w:r>
      <w:r>
        <w:rPr>
          <w:rFonts w:hint="default" w:ascii="Times New Roman" w:hAnsi="Times New Roman" w:eastAsia="仿宋_GB2312" w:cs="Times New Roman"/>
          <w:kern w:val="2"/>
          <w:sz w:val="32"/>
          <w:szCs w:val="32"/>
          <w:lang w:val="zh-CN"/>
        </w:rPr>
        <w:t>，主要原因是</w:t>
      </w:r>
      <w:r>
        <w:rPr>
          <w:rFonts w:hint="eastAsia" w:ascii="仿宋_GB2312" w:hAnsi="Times New Roman" w:eastAsia="仿宋_GB2312" w:cs="DengXian-Regular"/>
          <w:sz w:val="32"/>
          <w:szCs w:val="32"/>
          <w:rtl w:val="0"/>
        </w:rPr>
        <w:t>项目实际收支金额以结算金额为准，所以收入比预算金额略小</w:t>
      </w:r>
      <w:r>
        <w:rPr>
          <w:rFonts w:hint="default" w:ascii="Times New Roman" w:hAnsi="Times New Roman" w:eastAsia="仿宋_GB2312" w:cs="Times New Roman"/>
          <w:kern w:val="2"/>
          <w:sz w:val="32"/>
          <w:szCs w:val="32"/>
          <w:lang w:val="zh-CN"/>
        </w:rPr>
        <w:t>；本年支出10,231.26万元，完成年初预算的100.27%，比年初预算</w:t>
      </w:r>
      <w:r>
        <w:rPr>
          <w:rFonts w:hint="eastAsia" w:ascii="Times New Roman" w:hAnsi="Times New Roman" w:eastAsia="仿宋_GB2312" w:cs="Times New Roman"/>
          <w:sz w:val="30"/>
          <w:szCs w:val="30"/>
          <w:highlight w:val="none"/>
          <w:lang w:val="zh-CN"/>
        </w:rPr>
        <w:t>增加27.2万元</w:t>
      </w:r>
      <w:r>
        <w:rPr>
          <w:rFonts w:hint="default" w:ascii="Times New Roman" w:hAnsi="Times New Roman" w:eastAsia="仿宋_GB2312" w:cs="Times New Roman"/>
          <w:kern w:val="2"/>
          <w:sz w:val="32"/>
          <w:szCs w:val="32"/>
          <w:lang w:val="zh-CN"/>
        </w:rPr>
        <w:t>，主要原因是主要是</w:t>
      </w:r>
      <w:r>
        <w:rPr>
          <w:rFonts w:hint="eastAsia" w:ascii="仿宋_GB2312" w:hAnsi="Times New Roman" w:eastAsia="仿宋_GB2312" w:cs="DengXian-Regular"/>
          <w:sz w:val="32"/>
          <w:szCs w:val="32"/>
          <w:rtl w:val="0"/>
        </w:rPr>
        <w:t>支出数为当年收入支出及上年结转资金支出。</w:t>
      </w:r>
    </w:p>
    <w:p w14:paraId="77C04768">
      <w:pPr>
        <w:numPr>
          <w:ilvl w:val="0"/>
          <w:numId w:val="0"/>
        </w:numPr>
        <w:shd w:val="clear" w:color="auto" w:fill="FFFFFF"/>
        <w:bidi w:val="0"/>
        <w:spacing w:before="240" w:after="240"/>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政府性基金预算财政拨款本年收入6,703.42万元，完成年初预算的186.21%，比年初预算</w:t>
      </w:r>
      <w:r>
        <w:rPr>
          <w:rFonts w:hint="eastAsia" w:ascii="Times New Roman" w:hAnsi="Times New Roman" w:eastAsia="仿宋_GB2312" w:cs="Times New Roman"/>
          <w:sz w:val="30"/>
          <w:szCs w:val="30"/>
          <w:highlight w:val="none"/>
          <w:lang w:val="zh-CN"/>
        </w:rPr>
        <w:t>增加3,103.42万元</w:t>
      </w:r>
      <w:r>
        <w:rPr>
          <w:rFonts w:hint="default" w:ascii="Times New Roman" w:hAnsi="Times New Roman" w:eastAsia="仿宋_GB2312" w:cs="Times New Roman"/>
          <w:kern w:val="2"/>
          <w:sz w:val="32"/>
          <w:szCs w:val="32"/>
          <w:lang w:val="zh-CN"/>
        </w:rPr>
        <w:t>，主要原因是</w:t>
      </w:r>
      <w:r>
        <w:rPr>
          <w:rFonts w:hint="eastAsia" w:ascii="仿宋_GB2312" w:hAnsi="Times New Roman" w:eastAsia="仿宋_GB2312" w:cs="DengXian-Regular"/>
          <w:sz w:val="32"/>
          <w:szCs w:val="32"/>
          <w:rtl w:val="0"/>
        </w:rPr>
        <w:t>年初预算不含城建项目资金</w:t>
      </w:r>
      <w:r>
        <w:rPr>
          <w:rFonts w:hint="default" w:ascii="Times New Roman" w:hAnsi="Times New Roman" w:eastAsia="仿宋_GB2312" w:cs="Times New Roman"/>
          <w:kern w:val="2"/>
          <w:sz w:val="32"/>
          <w:szCs w:val="32"/>
          <w:lang w:val="zh-CN"/>
        </w:rPr>
        <w:t>；本年支出6,703.42万元，完成年初预算的186.21%，比年初预算</w:t>
      </w:r>
      <w:r>
        <w:rPr>
          <w:rFonts w:hint="eastAsia" w:ascii="Times New Roman" w:hAnsi="Times New Roman" w:eastAsia="仿宋_GB2312" w:cs="Times New Roman"/>
          <w:sz w:val="30"/>
          <w:szCs w:val="30"/>
          <w:highlight w:val="none"/>
          <w:lang w:val="zh-CN"/>
        </w:rPr>
        <w:t>增加3,103.42万元</w:t>
      </w:r>
      <w:r>
        <w:rPr>
          <w:rFonts w:hint="default" w:ascii="Times New Roman" w:hAnsi="Times New Roman" w:eastAsia="仿宋_GB2312" w:cs="Times New Roman"/>
          <w:kern w:val="2"/>
          <w:sz w:val="32"/>
          <w:szCs w:val="32"/>
          <w:lang w:val="zh-CN"/>
        </w:rPr>
        <w:t>，主要原因是</w:t>
      </w:r>
      <w:r>
        <w:rPr>
          <w:rFonts w:hint="eastAsia" w:ascii="仿宋_GB2312" w:hAnsi="Times New Roman" w:eastAsia="仿宋_GB2312" w:cs="DengXian-Regular"/>
          <w:sz w:val="32"/>
          <w:szCs w:val="32"/>
          <w:rtl w:val="0"/>
        </w:rPr>
        <w:t>年初预算不含城建项目资金</w:t>
      </w:r>
      <w:r>
        <w:rPr>
          <w:rFonts w:hint="default" w:ascii="Times New Roman" w:hAnsi="Times New Roman" w:eastAsia="仿宋_GB2312" w:cs="Times New Roman"/>
          <w:kern w:val="2"/>
          <w:sz w:val="32"/>
          <w:szCs w:val="32"/>
          <w:lang w:val="zh-CN"/>
        </w:rPr>
        <w:t>。</w:t>
      </w:r>
    </w:p>
    <w:p w14:paraId="45E01A93">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default" w:ascii="Times New Roman" w:hAnsi="Times New Roman" w:eastAsia="仿宋_GB2312" w:cs="Times New Roman"/>
          <w:kern w:val="2"/>
          <w:sz w:val="32"/>
          <w:szCs w:val="32"/>
          <w:lang w:val="zh-CN"/>
        </w:rPr>
        <w:t>3. 国有资本经营预算财政拨款本年收入0万元，完成年初预算的0%，</w:t>
      </w:r>
      <w:r>
        <w:rPr>
          <w:rFonts w:hint="default" w:ascii="Times New Roman" w:hAnsi="Times New Roman" w:eastAsia="仿宋_GB2312" w:cs="Times New Roman"/>
          <w:sz w:val="30"/>
          <w:szCs w:val="30"/>
          <w:highlight w:val="none"/>
          <w:lang w:val="zh-CN"/>
        </w:rPr>
        <w:t>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；本年支出0万元，完成年初预算的0%，比年初预算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p>
    <w:p w14:paraId="0DB10FE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12454DC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11430" b="952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4FEB5C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14:paraId="5FB83EC7">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年度财政拨款支出16,934.68万元，主要用于以下方面：</w:t>
      </w:r>
      <w:r>
        <w:rPr>
          <w:rFonts w:hint="default" w:ascii="Times New Roman" w:hAnsi="Times New Roman" w:eastAsia="仿宋_GB2312" w:cs="Times New Roman"/>
          <w:color w:val="auto"/>
          <w:kern w:val="2"/>
          <w:sz w:val="32"/>
          <w:szCs w:val="32"/>
          <w:lang w:val="zh-CN" w:eastAsia="zh-CN" w:bidi="ar-SA"/>
        </w:rPr>
        <w:t>一般公共服务（类）支出0万元，占0%；社会保障和就业 （类）支出90.75万元，占0.5</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%；卫生健康（类）支出43.57万元，占0.26%；城乡社区（类）支出16,003.42万元，占94.5%；农林水（类）支出0万元，占0%；交通运输（类）支出737.53万元，占4.36%；住房保障（类）支出59.41万元，占0.35%；</w:t>
      </w:r>
    </w:p>
    <w:p w14:paraId="069D066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256530" cy="2988310"/>
            <wp:effectExtent l="5080" t="4445" r="11430" b="952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15ACF54">
      <w:pPr>
        <w:pStyle w:val="1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both"/>
        <w:outlineLvl w:val="2"/>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r>
        <w:rPr>
          <w:rFonts w:hint="eastAsia" w:ascii="Times New Roman" w:hAnsi="Times New Roman" w:eastAsia="楷体_GB2312" w:cs="Times New Roman"/>
          <w:b/>
          <w:bCs/>
          <w:kern w:val="2"/>
          <w:sz w:val="32"/>
          <w:szCs w:val="32"/>
          <w:lang w:val="en-US" w:eastAsia="zh-CN" w:bidi="ar-SA"/>
        </w:rPr>
        <w:t xml:space="preserve">   （四）</w:t>
      </w:r>
      <w:r>
        <w:rPr>
          <w:rFonts w:hint="default" w:ascii="Times New Roman" w:hAnsi="Times New Roman" w:eastAsia="楷体_GB2312" w:cs="Times New Roman"/>
          <w:b/>
          <w:bCs/>
          <w:kern w:val="2"/>
          <w:sz w:val="32"/>
          <w:szCs w:val="32"/>
          <w:lang w:val="en-US" w:eastAsia="zh-CN" w:bidi="ar-SA"/>
        </w:rPr>
        <w:t>一般公共预算基本支出决算情况说明</w:t>
      </w:r>
    </w:p>
    <w:p w14:paraId="794F6DEA">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年度财政拨款基本支出841.45万元，其中：</w:t>
      </w:r>
    </w:p>
    <w:p w14:paraId="6E998F1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人员经费787.37万元，主要包括基本工资、津贴补贴、奖金、伙食补助费、绩效工资、机关事业</w:t>
      </w:r>
      <w:r>
        <w:rPr>
          <w:rFonts w:hint="eastAsia" w:ascii="Times New Roman" w:hAnsi="Times New Roman" w:eastAsia="仿宋_GB2312" w:cs="Times New Roman"/>
          <w:color w:val="auto"/>
          <w:kern w:val="2"/>
          <w:sz w:val="32"/>
          <w:szCs w:val="32"/>
          <w:lang w:val="zh-CN" w:eastAsia="zh-CN" w:bidi="ar-SA"/>
        </w:rPr>
        <w:t>单位</w:t>
      </w:r>
      <w:r>
        <w:rPr>
          <w:rFonts w:hint="default" w:ascii="Times New Roman" w:hAnsi="Times New Roman" w:eastAsia="仿宋_GB2312" w:cs="Times New Roman"/>
          <w:color w:val="auto"/>
          <w:kern w:val="2"/>
          <w:sz w:val="32"/>
          <w:szCs w:val="32"/>
          <w:lang w:val="zh-CN" w:eastAsia="zh-CN" w:bidi="ar-SA"/>
        </w:rPr>
        <w:t>基本养老保险缴费、职业年金缴费、职工基本医疗保险缴费、公务员医疗补助缴费、住房公积金、医疗费、其他社会保障缴费、其他工资福利支出、离休费、 退休费、 抚恤金、生活补助、医疗费补助、奖励金、其他对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14:paraId="74A653B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color w:val="auto"/>
          <w:kern w:val="2"/>
          <w:sz w:val="32"/>
          <w:szCs w:val="32"/>
          <w:lang w:val="zh-CN" w:eastAsia="zh-CN" w:bidi="ar-SA"/>
        </w:rPr>
        <w:t>公用经费54.08万元，主要包括办公费、咨询费、水费、电费、邮电费、取暖费、物业管理费、差旅费、维修（护）费、培训费、劳务费、委托业务费、工会经费、福利费、公务用车运行维护费、其他商品和服务支出。</w:t>
      </w:r>
    </w:p>
    <w:p w14:paraId="1BBB595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14:paraId="0DFA9A0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14:paraId="1B7B221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年度“三公”经费财政拨款支出预算为3万元，支出决算为3万元，完成预算的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与预算持平</w:t>
      </w:r>
      <w:r>
        <w:rPr>
          <w:rFonts w:hint="default" w:ascii="Times New Roman" w:hAnsi="Times New Roman" w:eastAsia="仿宋_GB2312" w:cs="Times New Roman"/>
          <w:color w:val="auto"/>
          <w:kern w:val="2"/>
          <w:sz w:val="32"/>
          <w:szCs w:val="32"/>
          <w:lang w:val="zh-CN" w:eastAsia="zh-CN" w:bidi="ar-SA"/>
        </w:rPr>
        <w:t>；较2022年度决算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w:t>
      </w:r>
    </w:p>
    <w:p w14:paraId="240B048A">
      <w:pPr>
        <w:adjustRightInd w:val="0"/>
        <w:snapToGrid w:val="0"/>
        <w:spacing w:line="580" w:lineRule="exact"/>
        <w:ind w:firstLine="643" w:firstLineChars="200"/>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14:paraId="2627610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2023年度因公出国（境）费支出预算为0万元,支出决算0万元。因公出国（境）费支出较预算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。因公出国（境）团组0个、共0人、参加其他单位组织的因公出国（境）团组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人/无本</w:t>
      </w:r>
      <w:r>
        <w:rPr>
          <w:rFonts w:hint="eastAsia" w:ascii="Times New Roman" w:hAnsi="Times New Roman" w:eastAsia="仿宋_GB2312" w:cs="Times New Roman"/>
          <w:color w:val="auto"/>
          <w:kern w:val="2"/>
          <w:sz w:val="32"/>
          <w:szCs w:val="32"/>
          <w:lang w:val="en-US" w:eastAsia="zh-CN" w:bidi="ar-SA"/>
        </w:rPr>
        <w:t>单位</w:t>
      </w:r>
      <w:r>
        <w:rPr>
          <w:rFonts w:hint="default" w:ascii="Times New Roman" w:hAnsi="Times New Roman" w:eastAsia="仿宋_GB2312" w:cs="Times New Roman"/>
          <w:color w:val="auto"/>
          <w:kern w:val="2"/>
          <w:sz w:val="32"/>
          <w:szCs w:val="32"/>
          <w:lang w:val="en-US" w:eastAsia="zh-CN" w:bidi="ar-SA"/>
        </w:rPr>
        <w:t>组织的出国（境）团组。</w:t>
      </w:r>
    </w:p>
    <w:p w14:paraId="762B4B61">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年度公务用车购置及运行维护费预算为3万元，支出决算3万元，</w:t>
      </w:r>
      <w:r>
        <w:rPr>
          <w:rFonts w:hint="eastAsia" w:ascii="Times New Roman" w:hAnsi="Times New Roman" w:eastAsia="仿宋_GB2312" w:cs="Times New Roman"/>
          <w:color w:val="auto"/>
          <w:kern w:val="2"/>
          <w:sz w:val="32"/>
          <w:szCs w:val="32"/>
          <w:lang w:val="zh-CN" w:eastAsia="zh-CN" w:bidi="ar-SA"/>
        </w:rPr>
        <w:t>与预算持平</w:t>
      </w:r>
      <w:r>
        <w:rPr>
          <w:rFonts w:hint="default" w:ascii="Times New Roman" w:hAnsi="Times New Roman" w:eastAsia="仿宋_GB2312" w:cs="Times New Roman"/>
          <w:color w:val="auto"/>
          <w:kern w:val="2"/>
          <w:sz w:val="32"/>
          <w:szCs w:val="32"/>
          <w:lang w:val="zh-CN" w:eastAsia="zh-CN" w:bidi="ar-SA"/>
        </w:rPr>
        <w:t>。其中：</w:t>
      </w:r>
    </w:p>
    <w:p w14:paraId="36A6810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14:paraId="42EA73B2">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0万元。公务用车购置费支出较预算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与</w:t>
      </w:r>
      <w:r>
        <w:rPr>
          <w:rFonts w:hint="eastAsia" w:ascii="Times New Roman" w:hAnsi="Times New Roman" w:eastAsia="仿宋_GB2312" w:cs="Times New Roman"/>
          <w:color w:val="auto"/>
          <w:kern w:val="2"/>
          <w:sz w:val="32"/>
          <w:szCs w:val="32"/>
          <w:lang w:val="en-US" w:eastAsia="zh-CN" w:bidi="ar-SA"/>
        </w:rPr>
        <w:t>2022年度决算支出</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w:t>
      </w:r>
    </w:p>
    <w:p w14:paraId="0548185C">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3</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年度单位公务用车保有量1辆，发生运行维护费支出3万元。公车运行维护费支出</w:t>
      </w:r>
      <w:r>
        <w:rPr>
          <w:rFonts w:hint="eastAsia" w:ascii="Times New Roman" w:hAnsi="Times New Roman" w:eastAsia="仿宋_GB2312" w:cs="Times New Roman"/>
          <w:color w:val="auto"/>
          <w:kern w:val="2"/>
          <w:sz w:val="32"/>
          <w:szCs w:val="32"/>
          <w:lang w:val="zh-CN" w:eastAsia="zh-CN" w:bidi="ar-SA"/>
        </w:rPr>
        <w:t>与预算持平</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与</w:t>
      </w:r>
      <w:r>
        <w:rPr>
          <w:rFonts w:hint="eastAsia" w:ascii="Times New Roman" w:hAnsi="Times New Roman" w:eastAsia="仿宋_GB2312" w:cs="Times New Roman"/>
          <w:color w:val="auto"/>
          <w:kern w:val="2"/>
          <w:sz w:val="32"/>
          <w:szCs w:val="32"/>
          <w:lang w:val="en-US" w:eastAsia="zh-CN" w:bidi="ar-SA"/>
        </w:rPr>
        <w:t>2022年度决算支出持平</w:t>
      </w:r>
      <w:r>
        <w:rPr>
          <w:rFonts w:hint="default" w:ascii="Times New Roman" w:hAnsi="Times New Roman" w:eastAsia="仿宋_GB2312" w:cs="Times New Roman"/>
          <w:color w:val="auto"/>
          <w:kern w:val="2"/>
          <w:sz w:val="32"/>
          <w:szCs w:val="32"/>
          <w:lang w:val="zh-CN" w:eastAsia="zh-CN" w:bidi="ar-SA"/>
        </w:rPr>
        <w:t>。</w:t>
      </w:r>
    </w:p>
    <w:p w14:paraId="783B7A55">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年度公务接待费支出预算为0万元，支出决算0万元。公务接待费支出较预算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与</w:t>
      </w:r>
      <w:r>
        <w:rPr>
          <w:rFonts w:hint="eastAsia" w:ascii="Times New Roman" w:hAnsi="Times New Roman" w:eastAsia="仿宋_GB2312" w:cs="Times New Roman"/>
          <w:color w:val="auto"/>
          <w:kern w:val="2"/>
          <w:sz w:val="32"/>
          <w:szCs w:val="32"/>
          <w:lang w:val="en-US" w:eastAsia="zh-CN" w:bidi="ar-SA"/>
        </w:rPr>
        <w:t>2022年度决算支出持平</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人次。</w:t>
      </w:r>
    </w:p>
    <w:p w14:paraId="49F7B15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60" w:firstLineChars="200"/>
        <w:jc w:val="both"/>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14:paraId="23245FD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年度机关运行经费支出0万元，较2022年度</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。主要原因是本单位为事业单位，无一般公共预算安排的机关运行经费支出。</w:t>
      </w:r>
    </w:p>
    <w:p w14:paraId="2FB854B4">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14:paraId="3FF8B26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年度政府采购支出总额6,754.61万元，从采购类型来看，政府采购货物支出0万元、政府采购工程支出0万元、政府采购服务支出6,754.61万元。授予中小企业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2,848.55万元，占政府采购支出总额的42.17%，其中授予小微企业合同金额2,848.55万元，占政府采购支出总额的42.17%。</w:t>
      </w:r>
    </w:p>
    <w:p w14:paraId="0B519D45">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14:paraId="0E47BB0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年12月31日，本单位共有车辆1辆，</w:t>
      </w:r>
      <w:r>
        <w:rPr>
          <w:rFonts w:hint="eastAsia" w:ascii="Times New Roman" w:hAnsi="Times New Roman" w:eastAsia="仿宋_GB2312" w:cs="Times New Roman"/>
          <w:color w:val="auto"/>
          <w:kern w:val="2"/>
          <w:sz w:val="32"/>
          <w:szCs w:val="32"/>
          <w:lang w:val="zh-CN" w:eastAsia="zh-CN" w:bidi="ar-SA"/>
        </w:rPr>
        <w:t>与上年持平</w:t>
      </w:r>
      <w:r>
        <w:rPr>
          <w:rFonts w:hint="default" w:ascii="Times New Roman" w:hAnsi="Times New Roman" w:eastAsia="仿宋_GB2312" w:cs="Times New Roman"/>
          <w:color w:val="auto"/>
          <w:kern w:val="2"/>
          <w:sz w:val="32"/>
          <w:szCs w:val="32"/>
          <w:lang w:val="zh-CN" w:eastAsia="zh-CN" w:bidi="ar-SA"/>
        </w:rPr>
        <w:t>。其中，副部（省）级及以上领导用车0辆，主要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辆，应急保障用车</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辆，执法执勤用车0辆，特种专业技术用车0辆，离退休干部用车0辆，其他用车0辆。单位价值100万元（含）以上设备（不含车辆）1台（套）。</w:t>
      </w:r>
    </w:p>
    <w:p w14:paraId="7B4D92B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14:paraId="03896E50">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14:paraId="30D0253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9389.82</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%。组织对2023年度</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石环公路东三环辅道贯通工程</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三环路排水设施完善工程</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6</w:t>
      </w:r>
      <w:r>
        <w:rPr>
          <w:rFonts w:hint="default" w:ascii="Times New Roman" w:hAnsi="Times New Roman" w:eastAsia="仿宋_GB2312" w:cs="Times New Roman"/>
          <w:color w:val="auto"/>
          <w:kern w:val="2"/>
          <w:sz w:val="32"/>
          <w:szCs w:val="32"/>
          <w:lang w:val="zh-CN" w:eastAsia="zh-CN" w:bidi="ar-SA"/>
        </w:rPr>
        <w:t>个政府性基金预算项目支出开展绩效自评，共涉及资金</w:t>
      </w:r>
      <w:r>
        <w:rPr>
          <w:rFonts w:hint="eastAsia" w:ascii="Times New Roman" w:hAnsi="Times New Roman" w:eastAsia="仿宋_GB2312" w:cs="Times New Roman"/>
          <w:color w:val="auto"/>
          <w:kern w:val="2"/>
          <w:sz w:val="32"/>
          <w:szCs w:val="32"/>
          <w:lang w:val="en-US" w:eastAsia="zh-CN" w:bidi="ar-SA"/>
        </w:rPr>
        <w:t>6703.41</w:t>
      </w:r>
      <w:r>
        <w:rPr>
          <w:rFonts w:hint="default" w:ascii="Times New Roman" w:hAnsi="Times New Roman" w:eastAsia="仿宋_GB2312" w:cs="Times New Roman"/>
          <w:color w:val="auto"/>
          <w:kern w:val="2"/>
          <w:sz w:val="32"/>
          <w:szCs w:val="32"/>
          <w:lang w:val="zh-CN" w:eastAsia="zh-CN" w:bidi="ar-SA"/>
        </w:rPr>
        <w:t>万元，占政府性基金预算项目支出总额的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组</w:t>
      </w:r>
      <w:r>
        <w:rPr>
          <w:rFonts w:hint="default" w:ascii="Times New Roman" w:hAnsi="Times New Roman" w:eastAsia="仿宋_GB2312" w:cs="Times New Roman"/>
          <w:color w:val="auto"/>
          <w:kern w:val="2"/>
          <w:sz w:val="32"/>
          <w:szCs w:val="32"/>
          <w:lang w:val="zh-CN" w:eastAsia="zh-CN" w:bidi="ar-SA"/>
        </w:rPr>
        <w:t>织对2023年度0个国有资本经营预算项目支出开展绩效自评，共涉及资金0万元，占国有资本经营预算项目支出总额的100%。</w:t>
      </w:r>
    </w:p>
    <w:p w14:paraId="5B29393E">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Arial" w:cs="Times New Roman"/>
          <w:highlight w:val="none"/>
        </w:rPr>
      </w:pPr>
      <w:r>
        <w:rPr>
          <w:rFonts w:hint="default" w:ascii="Times New Roman" w:hAnsi="Times New Roman" w:eastAsia="仿宋_GB2312" w:cs="Times New Roman"/>
          <w:color w:val="auto"/>
          <w:kern w:val="2"/>
          <w:sz w:val="32"/>
          <w:szCs w:val="32"/>
          <w:lang w:val="zh-CN" w:eastAsia="zh-CN" w:bidi="ar-SA"/>
        </w:rPr>
        <w:t>组织对</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2023年三环路等道路维护费</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个项目开展了</w:t>
      </w:r>
      <w:r>
        <w:rPr>
          <w:rFonts w:hint="eastAsia" w:ascii="Times New Roman" w:hAnsi="Times New Roman" w:eastAsia="仿宋_GB2312" w:cs="Times New Roman"/>
          <w:color w:val="auto"/>
          <w:kern w:val="2"/>
          <w:sz w:val="32"/>
          <w:szCs w:val="32"/>
          <w:lang w:val="en-US" w:eastAsia="zh-CN" w:bidi="ar-SA"/>
        </w:rPr>
        <w:t>单位</w:t>
      </w:r>
      <w:r>
        <w:rPr>
          <w:rFonts w:hint="default" w:ascii="Times New Roman" w:hAnsi="Times New Roman" w:eastAsia="仿宋_GB2312" w:cs="Times New Roman"/>
          <w:color w:val="auto"/>
          <w:kern w:val="2"/>
          <w:sz w:val="32"/>
          <w:szCs w:val="32"/>
          <w:lang w:val="zh-CN" w:eastAsia="zh-CN" w:bidi="ar-SA"/>
        </w:rPr>
        <w:t>评价，涉及一般公共预算支出</w:t>
      </w:r>
      <w:r>
        <w:rPr>
          <w:rFonts w:hint="eastAsia" w:ascii="Times New Roman" w:hAnsi="Times New Roman" w:eastAsia="仿宋_GB2312" w:cs="Times New Roman"/>
          <w:color w:val="auto"/>
          <w:kern w:val="2"/>
          <w:sz w:val="32"/>
          <w:szCs w:val="32"/>
          <w:lang w:val="en-US" w:eastAsia="zh-CN" w:bidi="ar-SA"/>
        </w:rPr>
        <w:t>9300</w:t>
      </w:r>
      <w:r>
        <w:rPr>
          <w:rFonts w:hint="default" w:ascii="Times New Roman" w:hAnsi="Times New Roman" w:eastAsia="仿宋_GB2312" w:cs="Times New Roman"/>
          <w:color w:val="auto"/>
          <w:kern w:val="2"/>
          <w:sz w:val="32"/>
          <w:szCs w:val="32"/>
          <w:lang w:val="zh-CN" w:eastAsia="zh-CN" w:bidi="ar-SA"/>
        </w:rPr>
        <w:t>万元，政府性基金预算支出</w:t>
      </w:r>
      <w:r>
        <w:rPr>
          <w:rFonts w:hint="eastAsia" w:ascii="Times New Roman" w:hAnsi="Times New Roman" w:eastAsia="仿宋_GB2312" w:cs="Times New Roman"/>
          <w:color w:val="auto"/>
          <w:kern w:val="2"/>
          <w:sz w:val="32"/>
          <w:szCs w:val="32"/>
          <w:lang w:val="en-US" w:eastAsia="zh-CN" w:bidi="ar-SA"/>
        </w:rPr>
        <w:t>3600</w:t>
      </w:r>
      <w:r>
        <w:rPr>
          <w:rFonts w:hint="default" w:ascii="Times New Roman" w:hAnsi="Times New Roman" w:eastAsia="仿宋_GB2312" w:cs="Times New Roman"/>
          <w:color w:val="auto"/>
          <w:kern w:val="2"/>
          <w:sz w:val="32"/>
          <w:szCs w:val="32"/>
          <w:lang w:val="zh-CN" w:eastAsia="zh-CN" w:bidi="ar-SA"/>
        </w:rPr>
        <w:t>万元，国有资本经营预算支出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万元。从评价情况来看，</w:t>
      </w:r>
      <w:r>
        <w:rPr>
          <w:rFonts w:hint="eastAsia" w:ascii="Times New Roman" w:hAnsi="Times New Roman" w:eastAsia="仿宋_GB2312" w:cs="Times New Roman"/>
          <w:color w:val="auto"/>
          <w:kern w:val="2"/>
          <w:sz w:val="32"/>
          <w:szCs w:val="32"/>
          <w:lang w:val="zh-CN" w:eastAsia="zh-CN" w:bidi="ar-SA"/>
        </w:rPr>
        <w:t>我单位</w:t>
      </w:r>
      <w:r>
        <w:rPr>
          <w:rFonts w:hint="eastAsia" w:ascii="Times New Roman" w:hAnsi="Times New Roman" w:eastAsia="仿宋_GB2312" w:cs="Times New Roman"/>
          <w:color w:val="auto"/>
          <w:kern w:val="2"/>
          <w:sz w:val="32"/>
          <w:szCs w:val="32"/>
          <w:lang w:val="en-US" w:eastAsia="zh-CN" w:bidi="ar-SA"/>
        </w:rPr>
        <w:t>完成三环路小修保养、道路清扫保洁、桥梁维护、交安设施维护、排水设施维护、绿化养护、机电照明设施维护、大气污染治理及应急保障等工作，保证道路安全畅通，完成了年初设定的绩效目标。</w:t>
      </w:r>
    </w:p>
    <w:p w14:paraId="00238610">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w:t>
      </w:r>
      <w:r>
        <w:rPr>
          <w:rFonts w:hint="eastAsia" w:ascii="Times New Roman" w:hAnsi="Times New Roman" w:eastAsia="仿宋_GB2312" w:cs="Times New Roman"/>
          <w:b/>
          <w:bCs/>
          <w:sz w:val="32"/>
          <w:szCs w:val="32"/>
          <w:lang w:eastAsia="zh-CN"/>
        </w:rPr>
        <w:t>单位</w:t>
      </w:r>
      <w:r>
        <w:rPr>
          <w:rFonts w:hint="default" w:ascii="Times New Roman" w:hAnsi="Times New Roman" w:eastAsia="仿宋_GB2312" w:cs="Times New Roman"/>
          <w:b/>
          <w:bCs/>
          <w:sz w:val="32"/>
          <w:szCs w:val="32"/>
        </w:rPr>
        <w:t>决算中项目绩效自评结果</w:t>
      </w:r>
    </w:p>
    <w:p w14:paraId="7EC2E0B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本单位在今年</w:t>
      </w:r>
      <w:r>
        <w:rPr>
          <w:rFonts w:hint="eastAsia" w:ascii="Times New Roman" w:hAnsi="Times New Roman" w:eastAsia="仿宋_GB2312" w:cs="Times New Roman"/>
          <w:color w:val="auto"/>
          <w:kern w:val="2"/>
          <w:sz w:val="32"/>
          <w:szCs w:val="32"/>
          <w:lang w:val="zh-CN" w:eastAsia="zh-CN" w:bidi="ar-SA"/>
        </w:rPr>
        <w:t>单位</w:t>
      </w:r>
      <w:r>
        <w:rPr>
          <w:rFonts w:hint="default" w:ascii="Times New Roman" w:hAnsi="Times New Roman" w:eastAsia="仿宋_GB2312" w:cs="Times New Roman"/>
          <w:color w:val="auto"/>
          <w:kern w:val="2"/>
          <w:sz w:val="32"/>
          <w:szCs w:val="32"/>
          <w:lang w:val="zh-CN" w:eastAsia="zh-CN" w:bidi="ar-SA"/>
        </w:rPr>
        <w:t xml:space="preserve">决算公开中反映 </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2023年三环路等道路维护费</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项目绩效自评结果。</w:t>
      </w:r>
    </w:p>
    <w:p w14:paraId="241B056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lang w:val="en-US"/>
        </w:rPr>
      </w:pP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2023年三环路等道路维护费</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项目绩效自评情况：根据年初设定的绩效目标，2023年三环路等道路维护费项目绩效自评得分为</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12900</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12900</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Times New Roman" w:hAnsi="Times New Roman" w:eastAsia="仿宋_GB2312" w:cs="Times New Roman"/>
          <w:color w:val="auto"/>
          <w:kern w:val="2"/>
          <w:sz w:val="32"/>
          <w:szCs w:val="32"/>
          <w:lang w:val="zh-CN" w:eastAsia="zh-CN" w:bidi="ar-SA"/>
        </w:rPr>
        <w:t>按计划完成道路养护里程</w:t>
      </w:r>
      <w:r>
        <w:rPr>
          <w:rFonts w:hint="eastAsia" w:ascii="Times New Roman" w:hAnsi="Times New Roman" w:eastAsia="仿宋_GB2312" w:cs="Times New Roman"/>
          <w:color w:val="auto"/>
          <w:kern w:val="2"/>
          <w:sz w:val="32"/>
          <w:szCs w:val="32"/>
          <w:lang w:val="en-US" w:eastAsia="zh-CN" w:bidi="ar-SA"/>
        </w:rPr>
        <w:t>263.31公里、排水管道养护里程94.2公里、桥梁维护数量479座、机电设施维护量（照明覆盖里程）79.1公里、机电设施维护量（监控覆盖里程）210.8公里、绿化养护面积245.9万平方米，有效保障道路通行质量。未发现问题。</w:t>
      </w:r>
    </w:p>
    <w:tbl>
      <w:tblPr>
        <w:tblStyle w:val="11"/>
        <w:tblpPr w:leftFromText="180" w:rightFromText="180" w:vertAnchor="text" w:horzAnchor="page" w:tblpXSpec="center" w:tblpY="605"/>
        <w:tblOverlap w:val="never"/>
        <w:tblW w:w="110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65"/>
        <w:gridCol w:w="1155"/>
        <w:gridCol w:w="1140"/>
        <w:gridCol w:w="1545"/>
        <w:gridCol w:w="1620"/>
        <w:gridCol w:w="1245"/>
        <w:gridCol w:w="1335"/>
        <w:gridCol w:w="1620"/>
      </w:tblGrid>
      <w:tr w14:paraId="27372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1025" w:type="dxa"/>
            <w:gridSpan w:val="8"/>
            <w:tcBorders>
              <w:top w:val="nil"/>
              <w:left w:val="nil"/>
              <w:bottom w:val="nil"/>
              <w:right w:val="nil"/>
            </w:tcBorders>
            <w:shd w:val="clear" w:color="auto" w:fill="auto"/>
            <w:noWrap/>
            <w:vAlign w:val="center"/>
          </w:tcPr>
          <w:p w14:paraId="78377A4A">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市级单位预算项目绩效自评表</w:t>
            </w:r>
          </w:p>
        </w:tc>
      </w:tr>
      <w:tr w14:paraId="696AD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1025" w:type="dxa"/>
            <w:gridSpan w:val="8"/>
            <w:tcBorders>
              <w:top w:val="nil"/>
              <w:left w:val="nil"/>
              <w:bottom w:val="nil"/>
              <w:right w:val="nil"/>
            </w:tcBorders>
            <w:shd w:val="clear" w:color="auto" w:fill="auto"/>
            <w:noWrap/>
            <w:vAlign w:val="bottom"/>
          </w:tcPr>
          <w:p w14:paraId="2E13E79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2023年度）</w:t>
            </w:r>
          </w:p>
        </w:tc>
      </w:tr>
      <w:tr w14:paraId="047BF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365" w:type="dxa"/>
            <w:tcBorders>
              <w:top w:val="nil"/>
              <w:left w:val="nil"/>
              <w:bottom w:val="nil"/>
              <w:right w:val="nil"/>
            </w:tcBorders>
            <w:shd w:val="clear" w:color="auto" w:fill="auto"/>
            <w:noWrap/>
            <w:vAlign w:val="center"/>
          </w:tcPr>
          <w:p w14:paraId="7C44BF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w:t>
            </w:r>
          </w:p>
        </w:tc>
        <w:tc>
          <w:tcPr>
            <w:tcW w:w="3840" w:type="dxa"/>
            <w:gridSpan w:val="3"/>
            <w:tcBorders>
              <w:top w:val="nil"/>
              <w:left w:val="nil"/>
              <w:bottom w:val="nil"/>
              <w:right w:val="nil"/>
            </w:tcBorders>
            <w:shd w:val="clear" w:color="auto" w:fill="auto"/>
            <w:noWrap/>
            <w:vAlign w:val="center"/>
          </w:tcPr>
          <w:p w14:paraId="54CCC5EC">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lang w:eastAsia="zh-CN"/>
              </w:rPr>
              <w:t>石家庄市三环路管护中心</w:t>
            </w:r>
          </w:p>
        </w:tc>
        <w:tc>
          <w:tcPr>
            <w:tcW w:w="1620" w:type="dxa"/>
            <w:tcBorders>
              <w:top w:val="nil"/>
              <w:left w:val="nil"/>
              <w:bottom w:val="nil"/>
              <w:right w:val="nil"/>
            </w:tcBorders>
            <w:shd w:val="clear" w:color="auto" w:fill="auto"/>
            <w:noWrap/>
            <w:vAlign w:val="center"/>
          </w:tcPr>
          <w:p w14:paraId="33D88D2F">
            <w:pPr>
              <w:jc w:val="center"/>
              <w:rPr>
                <w:rFonts w:hint="eastAsia" w:ascii="宋体" w:hAnsi="宋体" w:eastAsia="宋体" w:cs="宋体"/>
                <w:i w:val="0"/>
                <w:iCs w:val="0"/>
                <w:color w:val="000000"/>
                <w:sz w:val="20"/>
                <w:szCs w:val="20"/>
                <w:u w:val="none"/>
              </w:rPr>
            </w:pPr>
          </w:p>
        </w:tc>
        <w:tc>
          <w:tcPr>
            <w:tcW w:w="1245" w:type="dxa"/>
            <w:tcBorders>
              <w:top w:val="nil"/>
              <w:left w:val="nil"/>
              <w:bottom w:val="nil"/>
              <w:right w:val="nil"/>
            </w:tcBorders>
            <w:shd w:val="clear" w:color="auto" w:fill="auto"/>
            <w:noWrap/>
            <w:vAlign w:val="center"/>
          </w:tcPr>
          <w:p w14:paraId="0394CB38">
            <w:pPr>
              <w:jc w:val="center"/>
              <w:rPr>
                <w:rFonts w:hint="eastAsia" w:ascii="宋体" w:hAnsi="宋体" w:eastAsia="宋体" w:cs="宋体"/>
                <w:i w:val="0"/>
                <w:iCs w:val="0"/>
                <w:color w:val="000000"/>
                <w:sz w:val="20"/>
                <w:szCs w:val="20"/>
                <w:u w:val="none"/>
              </w:rPr>
            </w:pPr>
          </w:p>
        </w:tc>
        <w:tc>
          <w:tcPr>
            <w:tcW w:w="1335" w:type="dxa"/>
            <w:tcBorders>
              <w:top w:val="nil"/>
              <w:left w:val="nil"/>
              <w:bottom w:val="nil"/>
              <w:right w:val="nil"/>
            </w:tcBorders>
            <w:shd w:val="clear" w:color="auto" w:fill="auto"/>
            <w:noWrap/>
            <w:vAlign w:val="center"/>
          </w:tcPr>
          <w:p w14:paraId="51C29388">
            <w:pPr>
              <w:jc w:val="center"/>
              <w:rPr>
                <w:rFonts w:hint="eastAsia" w:ascii="宋体" w:hAnsi="宋体" w:eastAsia="宋体" w:cs="宋体"/>
                <w:i w:val="0"/>
                <w:iCs w:val="0"/>
                <w:color w:val="000000"/>
                <w:sz w:val="20"/>
                <w:szCs w:val="20"/>
                <w:u w:val="none"/>
              </w:rPr>
            </w:pPr>
          </w:p>
        </w:tc>
        <w:tc>
          <w:tcPr>
            <w:tcW w:w="1620" w:type="dxa"/>
            <w:tcBorders>
              <w:top w:val="nil"/>
              <w:left w:val="nil"/>
              <w:bottom w:val="nil"/>
              <w:right w:val="nil"/>
            </w:tcBorders>
            <w:shd w:val="clear" w:color="auto" w:fill="auto"/>
            <w:noWrap/>
            <w:vAlign w:val="center"/>
          </w:tcPr>
          <w:p w14:paraId="674C24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14:paraId="5F5E6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1365" w:type="dxa"/>
            <w:tcBorders>
              <w:top w:val="single" w:color="000000" w:sz="4" w:space="0"/>
              <w:left w:val="single" w:color="000000" w:sz="4" w:space="0"/>
              <w:bottom w:val="nil"/>
              <w:right w:val="single" w:color="000000" w:sz="4" w:space="0"/>
            </w:tcBorders>
            <w:shd w:val="clear" w:color="auto" w:fill="auto"/>
            <w:vAlign w:val="center"/>
          </w:tcPr>
          <w:p w14:paraId="769D50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D25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6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624F2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2023年三环路等道路维护费</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8A0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42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99032A">
            <w:pPr>
              <w:jc w:val="center"/>
              <w:rPr>
                <w:rFonts w:hint="eastAsia" w:ascii="宋体" w:hAnsi="宋体" w:eastAsia="宋体" w:cs="宋体"/>
                <w:i w:val="0"/>
                <w:iCs w:val="0"/>
                <w:color w:val="000000"/>
                <w:sz w:val="20"/>
                <w:szCs w:val="20"/>
                <w:u w:val="none"/>
                <w:lang w:eastAsia="zh-CN"/>
              </w:rPr>
            </w:pPr>
            <w:r>
              <w:rPr>
                <w:rFonts w:hint="eastAsia" w:ascii="宋体" w:hAnsi="宋体" w:eastAsia="宋体" w:cs="宋体"/>
                <w:i w:val="0"/>
                <w:iCs w:val="0"/>
                <w:color w:val="000000"/>
                <w:sz w:val="20"/>
                <w:szCs w:val="20"/>
                <w:u w:val="none"/>
                <w:lang w:eastAsia="zh-CN"/>
              </w:rPr>
              <w:t>石家庄市三环路管护中心</w:t>
            </w:r>
          </w:p>
        </w:tc>
      </w:tr>
      <w:tr w14:paraId="1100B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FD16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22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68FC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97AB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2F1B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381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099B8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EBA65">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721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687D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12900</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DD7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46AF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12900</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18D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E26A1">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12900</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A10C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6979A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E9B37">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054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B479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12900</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ED0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88C0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12900</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DD4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EB82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12900</w:t>
            </w: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735E5C">
            <w:pPr>
              <w:jc w:val="center"/>
              <w:rPr>
                <w:rFonts w:hint="eastAsia" w:ascii="宋体" w:hAnsi="宋体" w:eastAsia="宋体" w:cs="宋体"/>
                <w:i w:val="0"/>
                <w:iCs w:val="0"/>
                <w:color w:val="000000"/>
                <w:sz w:val="20"/>
                <w:szCs w:val="20"/>
                <w:u w:val="none"/>
              </w:rPr>
            </w:pPr>
          </w:p>
        </w:tc>
      </w:tr>
      <w:tr w14:paraId="28BE5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F3DCA">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BC8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6045A">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16B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32E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8A3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137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6F3FD6">
            <w:pPr>
              <w:jc w:val="center"/>
              <w:rPr>
                <w:rFonts w:hint="eastAsia" w:ascii="宋体" w:hAnsi="宋体" w:eastAsia="宋体" w:cs="宋体"/>
                <w:i w:val="0"/>
                <w:iCs w:val="0"/>
                <w:color w:val="000000"/>
                <w:sz w:val="20"/>
                <w:szCs w:val="20"/>
                <w:u w:val="none"/>
              </w:rPr>
            </w:pPr>
          </w:p>
        </w:tc>
      </w:tr>
      <w:tr w14:paraId="2FD93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1101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38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6753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42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9FEE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36C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6886C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E0732">
            <w:pPr>
              <w:jc w:val="center"/>
              <w:rPr>
                <w:rFonts w:hint="eastAsia" w:ascii="宋体" w:hAnsi="宋体" w:eastAsia="宋体" w:cs="宋体"/>
                <w:i w:val="0"/>
                <w:iCs w:val="0"/>
                <w:color w:val="000000"/>
                <w:sz w:val="20"/>
                <w:szCs w:val="20"/>
                <w:u w:val="none"/>
              </w:rPr>
            </w:pPr>
          </w:p>
        </w:tc>
        <w:tc>
          <w:tcPr>
            <w:tcW w:w="38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5CB8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开展三环路等维护工作，保障道路畅通。</w:t>
            </w:r>
          </w:p>
        </w:tc>
        <w:tc>
          <w:tcPr>
            <w:tcW w:w="420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5D18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按计划完成年度工作任务，有效保障道路通行质量。</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8256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7A198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ABCE4C">
            <w:pPr>
              <w:jc w:val="center"/>
              <w:rPr>
                <w:rFonts w:hint="eastAsia" w:ascii="宋体" w:hAnsi="宋体" w:eastAsia="宋体" w:cs="宋体"/>
                <w:i w:val="0"/>
                <w:iCs w:val="0"/>
                <w:color w:val="000000"/>
                <w:sz w:val="20"/>
                <w:szCs w:val="20"/>
                <w:u w:val="none"/>
              </w:rPr>
            </w:pPr>
          </w:p>
        </w:tc>
        <w:tc>
          <w:tcPr>
            <w:tcW w:w="38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D2552">
            <w:pPr>
              <w:jc w:val="center"/>
              <w:rPr>
                <w:rFonts w:hint="eastAsia" w:ascii="宋体" w:hAnsi="宋体" w:eastAsia="宋体" w:cs="宋体"/>
                <w:i w:val="0"/>
                <w:iCs w:val="0"/>
                <w:color w:val="000000"/>
                <w:sz w:val="20"/>
                <w:szCs w:val="20"/>
                <w:u w:val="none"/>
              </w:rPr>
            </w:pPr>
          </w:p>
        </w:tc>
        <w:tc>
          <w:tcPr>
            <w:tcW w:w="42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0F0F7">
            <w:pPr>
              <w:jc w:val="center"/>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C1046">
            <w:pPr>
              <w:jc w:val="center"/>
              <w:rPr>
                <w:rFonts w:hint="eastAsia" w:ascii="宋体" w:hAnsi="宋体" w:eastAsia="宋体" w:cs="宋体"/>
                <w:i w:val="0"/>
                <w:iCs w:val="0"/>
                <w:color w:val="000000"/>
                <w:sz w:val="20"/>
                <w:szCs w:val="20"/>
                <w:u w:val="none"/>
              </w:rPr>
            </w:pPr>
          </w:p>
        </w:tc>
      </w:tr>
      <w:tr w14:paraId="570FC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687CE">
            <w:pPr>
              <w:jc w:val="center"/>
              <w:rPr>
                <w:rFonts w:hint="eastAsia" w:ascii="宋体" w:hAnsi="宋体" w:eastAsia="宋体" w:cs="宋体"/>
                <w:i w:val="0"/>
                <w:iCs w:val="0"/>
                <w:color w:val="000000"/>
                <w:sz w:val="20"/>
                <w:szCs w:val="20"/>
                <w:u w:val="none"/>
              </w:rPr>
            </w:pPr>
          </w:p>
        </w:tc>
        <w:tc>
          <w:tcPr>
            <w:tcW w:w="38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C5FFD">
            <w:pPr>
              <w:jc w:val="center"/>
              <w:rPr>
                <w:rFonts w:hint="eastAsia" w:ascii="宋体" w:hAnsi="宋体" w:eastAsia="宋体" w:cs="宋体"/>
                <w:i w:val="0"/>
                <w:iCs w:val="0"/>
                <w:color w:val="000000"/>
                <w:sz w:val="20"/>
                <w:szCs w:val="20"/>
                <w:u w:val="none"/>
              </w:rPr>
            </w:pPr>
          </w:p>
        </w:tc>
        <w:tc>
          <w:tcPr>
            <w:tcW w:w="42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9BB64">
            <w:pPr>
              <w:jc w:val="center"/>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62856">
            <w:pPr>
              <w:jc w:val="center"/>
              <w:rPr>
                <w:rFonts w:hint="eastAsia" w:ascii="宋体" w:hAnsi="宋体" w:eastAsia="宋体" w:cs="宋体"/>
                <w:i w:val="0"/>
                <w:iCs w:val="0"/>
                <w:color w:val="000000"/>
                <w:sz w:val="20"/>
                <w:szCs w:val="20"/>
                <w:u w:val="none"/>
              </w:rPr>
            </w:pPr>
          </w:p>
        </w:tc>
      </w:tr>
      <w:tr w14:paraId="49698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365" w:type="dxa"/>
            <w:vMerge w:val="restart"/>
            <w:tcBorders>
              <w:top w:val="single" w:color="000000" w:sz="4" w:space="0"/>
              <w:left w:val="single" w:color="000000" w:sz="4" w:space="0"/>
              <w:bottom w:val="single" w:color="000000" w:sz="4" w:space="0"/>
              <w:right w:val="nil"/>
            </w:tcBorders>
            <w:shd w:val="clear" w:color="auto" w:fill="auto"/>
            <w:vAlign w:val="center"/>
          </w:tcPr>
          <w:p w14:paraId="727553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522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2F2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4B81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15D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664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0C7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47008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14:paraId="171C89C6">
            <w:pPr>
              <w:jc w:val="center"/>
              <w:rPr>
                <w:rFonts w:hint="eastAsia" w:ascii="宋体" w:hAnsi="宋体" w:eastAsia="宋体" w:cs="宋体"/>
                <w:i w:val="0"/>
                <w:iCs w:val="0"/>
                <w:color w:val="000000"/>
                <w:sz w:val="20"/>
                <w:szCs w:val="20"/>
                <w:u w:val="none"/>
              </w:rPr>
            </w:pPr>
          </w:p>
        </w:tc>
        <w:tc>
          <w:tcPr>
            <w:tcW w:w="1155" w:type="dxa"/>
            <w:vMerge w:val="restart"/>
            <w:tcBorders>
              <w:top w:val="single" w:color="000000" w:sz="4" w:space="0"/>
              <w:left w:val="single" w:color="000000" w:sz="4" w:space="0"/>
              <w:bottom w:val="nil"/>
              <w:right w:val="single" w:color="000000" w:sz="4" w:space="0"/>
            </w:tcBorders>
            <w:shd w:val="clear" w:color="auto" w:fill="auto"/>
            <w:vAlign w:val="center"/>
          </w:tcPr>
          <w:p w14:paraId="1C0BD0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11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B21C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982F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道路养护里程</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BA3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263.31公里</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23A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263.31公里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0C5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1907C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14:paraId="74D85709">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14:paraId="574F10A8">
            <w:pPr>
              <w:jc w:val="center"/>
              <w:rPr>
                <w:rFonts w:hint="eastAsia" w:ascii="宋体" w:hAnsi="宋体" w:eastAsia="宋体" w:cs="宋体"/>
                <w:i w:val="0"/>
                <w:iCs w:val="0"/>
                <w:color w:val="000000"/>
                <w:sz w:val="20"/>
                <w:szCs w:val="20"/>
                <w:u w:val="none"/>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948F3">
            <w:pPr>
              <w:jc w:val="center"/>
              <w:rPr>
                <w:rFonts w:hint="eastAsia" w:ascii="宋体" w:hAnsi="宋体" w:eastAsia="宋体" w:cs="宋体"/>
                <w:i w:val="0"/>
                <w:iCs w:val="0"/>
                <w:color w:val="000000"/>
                <w:sz w:val="20"/>
                <w:szCs w:val="20"/>
                <w:u w:val="none"/>
              </w:rPr>
            </w:pP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A267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排水管道养护里程</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7FB1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94.2</w:t>
            </w:r>
            <w:r>
              <w:rPr>
                <w:rStyle w:val="25"/>
                <w:lang w:val="en-US" w:eastAsia="zh-CN" w:bidi="ar"/>
              </w:rPr>
              <w:t>公里</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E2AD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94.2</w:t>
            </w:r>
            <w:r>
              <w:rPr>
                <w:rStyle w:val="25"/>
                <w:lang w:val="en-US" w:eastAsia="zh-CN" w:bidi="ar"/>
              </w:rPr>
              <w:t>公里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8516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w:t>
            </w:r>
          </w:p>
        </w:tc>
      </w:tr>
      <w:tr w14:paraId="52023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14:paraId="0D1A5790">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14:paraId="53962A7D">
            <w:pPr>
              <w:jc w:val="center"/>
              <w:rPr>
                <w:rFonts w:hint="eastAsia" w:ascii="宋体" w:hAnsi="宋体" w:eastAsia="宋体" w:cs="宋体"/>
                <w:i w:val="0"/>
                <w:iCs w:val="0"/>
                <w:color w:val="000000"/>
                <w:sz w:val="20"/>
                <w:szCs w:val="20"/>
                <w:u w:val="none"/>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AFBE4">
            <w:pPr>
              <w:jc w:val="center"/>
              <w:rPr>
                <w:rFonts w:hint="eastAsia" w:ascii="宋体" w:hAnsi="宋体" w:eastAsia="宋体" w:cs="宋体"/>
                <w:i w:val="0"/>
                <w:iCs w:val="0"/>
                <w:color w:val="000000"/>
                <w:sz w:val="20"/>
                <w:szCs w:val="20"/>
                <w:u w:val="none"/>
              </w:rPr>
            </w:pP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413E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桥梁维护数量</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0C68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479</w:t>
            </w:r>
            <w:r>
              <w:rPr>
                <w:rStyle w:val="25"/>
                <w:lang w:val="en-US" w:eastAsia="zh-CN" w:bidi="ar"/>
              </w:rPr>
              <w:t>座</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639B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479</w:t>
            </w:r>
            <w:r>
              <w:rPr>
                <w:rStyle w:val="25"/>
                <w:lang w:val="en-US" w:eastAsia="zh-CN" w:bidi="ar"/>
              </w:rPr>
              <w:t>座</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7963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w:t>
            </w:r>
          </w:p>
        </w:tc>
      </w:tr>
      <w:tr w14:paraId="1D2FF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14:paraId="2E73AED9">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14:paraId="5E7F3CDE">
            <w:pPr>
              <w:jc w:val="center"/>
              <w:rPr>
                <w:rFonts w:hint="eastAsia" w:ascii="宋体" w:hAnsi="宋体" w:eastAsia="宋体" w:cs="宋体"/>
                <w:i w:val="0"/>
                <w:iCs w:val="0"/>
                <w:color w:val="000000"/>
                <w:sz w:val="20"/>
                <w:szCs w:val="20"/>
                <w:u w:val="none"/>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C1826">
            <w:pPr>
              <w:jc w:val="center"/>
              <w:rPr>
                <w:rFonts w:hint="eastAsia" w:ascii="宋体" w:hAnsi="宋体" w:eastAsia="宋体" w:cs="宋体"/>
                <w:i w:val="0"/>
                <w:iCs w:val="0"/>
                <w:color w:val="000000"/>
                <w:sz w:val="20"/>
                <w:szCs w:val="20"/>
                <w:u w:val="none"/>
              </w:rPr>
            </w:pP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C337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机电设施维护量（照明覆盖里程）</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A921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79.1</w:t>
            </w:r>
            <w:r>
              <w:rPr>
                <w:rStyle w:val="25"/>
                <w:lang w:val="en-US" w:eastAsia="zh-CN" w:bidi="ar"/>
              </w:rPr>
              <w:t>公里</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53E6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79.1</w:t>
            </w:r>
            <w:r>
              <w:rPr>
                <w:rStyle w:val="25"/>
                <w:lang w:val="en-US" w:eastAsia="zh-CN" w:bidi="ar"/>
              </w:rPr>
              <w:t>公里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921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1A99B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14:paraId="2CE8D8DD">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14:paraId="193D7BEF">
            <w:pPr>
              <w:jc w:val="center"/>
              <w:rPr>
                <w:rFonts w:hint="eastAsia" w:ascii="宋体" w:hAnsi="宋体" w:eastAsia="宋体" w:cs="宋体"/>
                <w:i w:val="0"/>
                <w:iCs w:val="0"/>
                <w:color w:val="000000"/>
                <w:sz w:val="20"/>
                <w:szCs w:val="20"/>
                <w:u w:val="none"/>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A8EF50">
            <w:pPr>
              <w:jc w:val="center"/>
              <w:rPr>
                <w:rFonts w:hint="eastAsia" w:ascii="宋体" w:hAnsi="宋体" w:eastAsia="宋体" w:cs="宋体"/>
                <w:i w:val="0"/>
                <w:iCs w:val="0"/>
                <w:color w:val="000000"/>
                <w:sz w:val="20"/>
                <w:szCs w:val="20"/>
                <w:u w:val="none"/>
              </w:rPr>
            </w:pP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0D80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机电设施维护量（监控覆盖里程）</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6BE2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210.8</w:t>
            </w:r>
            <w:r>
              <w:rPr>
                <w:rStyle w:val="25"/>
                <w:lang w:val="en-US" w:eastAsia="zh-CN" w:bidi="ar"/>
              </w:rPr>
              <w:t>公里</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83A3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210.8</w:t>
            </w:r>
            <w:r>
              <w:rPr>
                <w:rStyle w:val="25"/>
                <w:lang w:val="en-US" w:eastAsia="zh-CN" w:bidi="ar"/>
              </w:rPr>
              <w:t>公里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C2C4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w:t>
            </w:r>
          </w:p>
        </w:tc>
      </w:tr>
      <w:tr w14:paraId="44AD9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14:paraId="38378EF9">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14:paraId="6D0274C9">
            <w:pPr>
              <w:jc w:val="center"/>
              <w:rPr>
                <w:rFonts w:hint="eastAsia" w:ascii="宋体" w:hAnsi="宋体" w:eastAsia="宋体" w:cs="宋体"/>
                <w:i w:val="0"/>
                <w:iCs w:val="0"/>
                <w:color w:val="000000"/>
                <w:sz w:val="20"/>
                <w:szCs w:val="20"/>
                <w:u w:val="none"/>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E07040">
            <w:pPr>
              <w:jc w:val="center"/>
              <w:rPr>
                <w:rFonts w:hint="eastAsia" w:ascii="宋体" w:hAnsi="宋体" w:eastAsia="宋体" w:cs="宋体"/>
                <w:i w:val="0"/>
                <w:iCs w:val="0"/>
                <w:color w:val="000000"/>
                <w:sz w:val="20"/>
                <w:szCs w:val="20"/>
                <w:u w:val="none"/>
              </w:rPr>
            </w:pP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3DE2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绿化养护面积</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B7C8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245.9</w:t>
            </w:r>
            <w:r>
              <w:rPr>
                <w:rStyle w:val="25"/>
                <w:lang w:val="en-US" w:eastAsia="zh-CN" w:bidi="ar"/>
              </w:rPr>
              <w:t>万平方米</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6F3D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245.9</w:t>
            </w:r>
            <w:r>
              <w:rPr>
                <w:rStyle w:val="25"/>
                <w:lang w:val="en-US" w:eastAsia="zh-CN" w:bidi="ar"/>
              </w:rPr>
              <w:t>万平方米</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CBF4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w:t>
            </w:r>
          </w:p>
        </w:tc>
      </w:tr>
      <w:tr w14:paraId="2DB36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14:paraId="44DE2191">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14:paraId="6ECCF8C7">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E6F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A74F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恢复设计功能（恢复率）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5C84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5479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AD1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483A5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14:paraId="4C6ABBB3">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14:paraId="487AA417">
            <w:pPr>
              <w:jc w:val="center"/>
              <w:rPr>
                <w:rFonts w:hint="eastAsia" w:ascii="宋体" w:hAnsi="宋体" w:eastAsia="宋体" w:cs="宋体"/>
                <w:i w:val="0"/>
                <w:iCs w:val="0"/>
                <w:color w:val="000000"/>
                <w:sz w:val="20"/>
                <w:szCs w:val="20"/>
                <w:u w:val="none"/>
              </w:rPr>
            </w:pPr>
          </w:p>
        </w:tc>
        <w:tc>
          <w:tcPr>
            <w:tcW w:w="11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6A75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F0EB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突发事件响应效率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A893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w:t>
            </w:r>
            <w:r>
              <w:rPr>
                <w:rStyle w:val="25"/>
                <w:lang w:val="en-US" w:eastAsia="zh-CN" w:bidi="ar"/>
              </w:rPr>
              <w:t>小时</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0136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1.5</w:t>
            </w:r>
            <w:r>
              <w:rPr>
                <w:rStyle w:val="25"/>
                <w:lang w:val="en-US" w:eastAsia="zh-CN" w:bidi="ar"/>
              </w:rPr>
              <w:t>小时</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28C7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w:t>
            </w:r>
          </w:p>
        </w:tc>
      </w:tr>
      <w:tr w14:paraId="5F953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14:paraId="1917E8F9">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14:paraId="621F33B6">
            <w:pPr>
              <w:jc w:val="center"/>
              <w:rPr>
                <w:rFonts w:hint="eastAsia" w:ascii="宋体" w:hAnsi="宋体" w:eastAsia="宋体" w:cs="宋体"/>
                <w:i w:val="0"/>
                <w:iCs w:val="0"/>
                <w:color w:val="000000"/>
                <w:sz w:val="20"/>
                <w:szCs w:val="20"/>
                <w:u w:val="none"/>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B813D">
            <w:pPr>
              <w:jc w:val="center"/>
              <w:rPr>
                <w:rFonts w:hint="eastAsia" w:ascii="宋体" w:hAnsi="宋体" w:eastAsia="宋体" w:cs="宋体"/>
                <w:i w:val="0"/>
                <w:iCs w:val="0"/>
                <w:color w:val="000000"/>
                <w:sz w:val="20"/>
                <w:szCs w:val="20"/>
                <w:u w:val="none"/>
              </w:rPr>
            </w:pP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DF5C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突发事件处理及时性</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6E6E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≤48</w:t>
            </w:r>
            <w:r>
              <w:rPr>
                <w:rStyle w:val="25"/>
                <w:lang w:val="en-US" w:eastAsia="zh-CN" w:bidi="ar"/>
              </w:rPr>
              <w:t>小时</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214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r>
              <w:rPr>
                <w:rStyle w:val="26"/>
                <w:rFonts w:eastAsia="宋体"/>
                <w:lang w:val="en-US" w:eastAsia="zh-CN" w:bidi="ar"/>
              </w:rPr>
              <w:t>48</w:t>
            </w:r>
            <w:r>
              <w:rPr>
                <w:rStyle w:val="25"/>
                <w:lang w:val="en-US" w:eastAsia="zh-CN" w:bidi="ar"/>
              </w:rPr>
              <w:t>小时</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2B5E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w:t>
            </w:r>
          </w:p>
        </w:tc>
      </w:tr>
      <w:tr w14:paraId="77DBC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14:paraId="42A079D5">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14:paraId="02150BCF">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A7A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CC3F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项目总成本</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EF9D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≤12900</w:t>
            </w:r>
            <w:r>
              <w:rPr>
                <w:rStyle w:val="25"/>
                <w:lang w:val="en-US" w:eastAsia="zh-CN" w:bidi="ar"/>
              </w:rPr>
              <w:t>万元</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F252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12900</w:t>
            </w:r>
            <w:r>
              <w:rPr>
                <w:rStyle w:val="25"/>
                <w:lang w:val="en-US" w:eastAsia="zh-CN" w:bidi="ar"/>
              </w:rPr>
              <w:t>万元</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B2D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40C35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14:paraId="5F8FA51D">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561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140" w:type="dxa"/>
            <w:tcBorders>
              <w:top w:val="nil"/>
              <w:left w:val="nil"/>
              <w:bottom w:val="single" w:color="000000" w:sz="4" w:space="0"/>
              <w:right w:val="single" w:color="000000" w:sz="4" w:space="0"/>
            </w:tcBorders>
            <w:shd w:val="clear" w:color="auto" w:fill="auto"/>
            <w:vAlign w:val="center"/>
          </w:tcPr>
          <w:p w14:paraId="284348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D403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预算执行比率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33E8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468B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D15B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406E9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14:paraId="54E904F1">
            <w:pPr>
              <w:jc w:val="center"/>
              <w:rPr>
                <w:rFonts w:hint="eastAsia" w:ascii="宋体" w:hAnsi="宋体" w:eastAsia="宋体" w:cs="宋体"/>
                <w:i w:val="0"/>
                <w:iCs w:val="0"/>
                <w:color w:val="000000"/>
                <w:sz w:val="20"/>
                <w:szCs w:val="20"/>
                <w:u w:val="none"/>
              </w:rPr>
            </w:pPr>
          </w:p>
        </w:tc>
        <w:tc>
          <w:tcPr>
            <w:tcW w:w="1155" w:type="dxa"/>
            <w:tcBorders>
              <w:top w:val="nil"/>
              <w:left w:val="single" w:color="000000" w:sz="4" w:space="0"/>
              <w:bottom w:val="nil"/>
              <w:right w:val="single" w:color="000000" w:sz="4" w:space="0"/>
            </w:tcBorders>
            <w:shd w:val="clear" w:color="auto" w:fill="auto"/>
            <w:vAlign w:val="center"/>
          </w:tcPr>
          <w:p w14:paraId="6EAC46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1140" w:type="dxa"/>
            <w:tcBorders>
              <w:top w:val="single" w:color="000000" w:sz="4" w:space="0"/>
              <w:left w:val="nil"/>
              <w:bottom w:val="single" w:color="000000" w:sz="4" w:space="0"/>
              <w:right w:val="single" w:color="000000" w:sz="4" w:space="0"/>
            </w:tcBorders>
            <w:shd w:val="clear" w:color="auto" w:fill="auto"/>
            <w:vAlign w:val="center"/>
          </w:tcPr>
          <w:p w14:paraId="6C67BA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8D24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提升城市整体形象</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68C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提升</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349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提升</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2C2A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40</w:t>
            </w:r>
          </w:p>
        </w:tc>
      </w:tr>
      <w:tr w14:paraId="733CE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14:paraId="18949F8A">
            <w:pPr>
              <w:jc w:val="center"/>
              <w:rPr>
                <w:rFonts w:hint="eastAsia" w:ascii="宋体" w:hAnsi="宋体" w:eastAsia="宋体" w:cs="宋体"/>
                <w:i w:val="0"/>
                <w:iCs w:val="0"/>
                <w:color w:val="000000"/>
                <w:sz w:val="20"/>
                <w:szCs w:val="20"/>
                <w:u w:val="none"/>
              </w:rPr>
            </w:pP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BD4B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140" w:type="dxa"/>
            <w:vMerge w:val="restart"/>
            <w:tcBorders>
              <w:top w:val="single" w:color="000000" w:sz="4" w:space="0"/>
              <w:left w:val="nil"/>
              <w:bottom w:val="single" w:color="000000" w:sz="4" w:space="0"/>
              <w:right w:val="single" w:color="000000" w:sz="4" w:space="0"/>
            </w:tcBorders>
            <w:shd w:val="clear" w:color="auto" w:fill="auto"/>
            <w:vAlign w:val="center"/>
          </w:tcPr>
          <w:p w14:paraId="0AF68D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EC44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周边群众满意度</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A88B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45DE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922A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r>
      <w:tr w14:paraId="55947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14:paraId="29FFC658">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FDEF8">
            <w:pPr>
              <w:jc w:val="center"/>
              <w:rPr>
                <w:rFonts w:hint="eastAsia" w:ascii="宋体" w:hAnsi="宋体" w:eastAsia="宋体" w:cs="宋体"/>
                <w:i w:val="0"/>
                <w:iCs w:val="0"/>
                <w:color w:val="000000"/>
                <w:sz w:val="20"/>
                <w:szCs w:val="20"/>
                <w:u w:val="none"/>
              </w:rPr>
            </w:pPr>
          </w:p>
        </w:tc>
        <w:tc>
          <w:tcPr>
            <w:tcW w:w="1140" w:type="dxa"/>
            <w:vMerge w:val="continue"/>
            <w:tcBorders>
              <w:top w:val="single" w:color="000000" w:sz="4" w:space="0"/>
              <w:left w:val="nil"/>
              <w:bottom w:val="single" w:color="000000" w:sz="4" w:space="0"/>
              <w:right w:val="single" w:color="000000" w:sz="4" w:space="0"/>
            </w:tcBorders>
            <w:shd w:val="clear" w:color="auto" w:fill="auto"/>
            <w:vAlign w:val="center"/>
          </w:tcPr>
          <w:p w14:paraId="2AC56EDE">
            <w:pPr>
              <w:jc w:val="center"/>
              <w:rPr>
                <w:rFonts w:hint="eastAsia" w:ascii="宋体" w:hAnsi="宋体" w:eastAsia="宋体" w:cs="宋体"/>
                <w:i w:val="0"/>
                <w:iCs w:val="0"/>
                <w:color w:val="000000"/>
                <w:sz w:val="20"/>
                <w:szCs w:val="20"/>
                <w:u w:val="none"/>
              </w:rPr>
            </w:pP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0D57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驾驶员满意度</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1885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940B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92%</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BF59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r>
      <w:tr w14:paraId="1D699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14:paraId="0B42F1F2">
            <w:pPr>
              <w:jc w:val="center"/>
              <w:rPr>
                <w:rFonts w:hint="eastAsia" w:ascii="宋体" w:hAnsi="宋体" w:eastAsia="宋体" w:cs="宋体"/>
                <w:i w:val="0"/>
                <w:iCs w:val="0"/>
                <w:color w:val="000000"/>
                <w:sz w:val="20"/>
                <w:szCs w:val="20"/>
                <w:u w:val="none"/>
              </w:rPr>
            </w:pPr>
          </w:p>
        </w:tc>
        <w:tc>
          <w:tcPr>
            <w:tcW w:w="80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A666C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04CE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r>
      <w:tr w14:paraId="27B47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1" w:hRule="atLeast"/>
          <w:jc w:val="center"/>
        </w:trPr>
        <w:tc>
          <w:tcPr>
            <w:tcW w:w="1365" w:type="dxa"/>
            <w:tcBorders>
              <w:top w:val="nil"/>
              <w:left w:val="single" w:color="000000" w:sz="4" w:space="0"/>
              <w:bottom w:val="single" w:color="000000" w:sz="4" w:space="0"/>
              <w:right w:val="single" w:color="000000" w:sz="4" w:space="0"/>
            </w:tcBorders>
            <w:shd w:val="clear" w:color="auto" w:fill="auto"/>
            <w:vAlign w:val="center"/>
          </w:tcPr>
          <w:p w14:paraId="5C14C6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96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BDF8B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bl>
    <w:p w14:paraId="46106AE0">
      <w:pPr>
        <w:adjustRightInd w:val="0"/>
        <w:snapToGrid w:val="0"/>
        <w:spacing w:line="580" w:lineRule="exact"/>
        <w:ind w:firstLine="640" w:firstLineChars="200"/>
        <w:rPr>
          <w:rFonts w:hint="default" w:ascii="Times New Roman" w:hAnsi="Times New Roman" w:eastAsia="黑体" w:cs="Times New Roman"/>
          <w:sz w:val="32"/>
          <w:szCs w:val="32"/>
        </w:rPr>
      </w:pPr>
    </w:p>
    <w:p w14:paraId="475C9883">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w:t>
      </w:r>
      <w:r>
        <w:rPr>
          <w:rFonts w:hint="eastAsia" w:ascii="Times New Roman" w:hAnsi="Times New Roman" w:eastAsia="仿宋_GB2312" w:cs="Times New Roman"/>
          <w:b/>
          <w:bCs/>
          <w:sz w:val="32"/>
          <w:szCs w:val="32"/>
          <w:lang w:eastAsia="zh-CN"/>
        </w:rPr>
        <w:t>三</w:t>
      </w:r>
      <w:r>
        <w:rPr>
          <w:rFonts w:hint="default" w:ascii="Times New Roman" w:hAnsi="Times New Roman" w:eastAsia="仿宋_GB2312" w:cs="Times New Roman"/>
          <w:b/>
          <w:bCs/>
          <w:sz w:val="32"/>
          <w:szCs w:val="32"/>
        </w:rPr>
        <w:t>）</w:t>
      </w:r>
      <w:r>
        <w:rPr>
          <w:rFonts w:hint="eastAsia" w:ascii="Times New Roman" w:hAnsi="Times New Roman" w:eastAsia="仿宋_GB2312" w:cs="Times New Roman"/>
          <w:b/>
          <w:bCs/>
          <w:sz w:val="32"/>
          <w:szCs w:val="32"/>
          <w:lang w:eastAsia="zh-CN"/>
        </w:rPr>
        <w:t>单位评价</w:t>
      </w:r>
      <w:r>
        <w:rPr>
          <w:rFonts w:hint="default" w:ascii="Times New Roman" w:hAnsi="Times New Roman" w:eastAsia="仿宋_GB2312" w:cs="Times New Roman"/>
          <w:b/>
          <w:bCs/>
          <w:sz w:val="32"/>
          <w:szCs w:val="32"/>
        </w:rPr>
        <w:t>项目绩效</w:t>
      </w:r>
      <w:r>
        <w:rPr>
          <w:rFonts w:hint="eastAsia" w:ascii="Times New Roman" w:hAnsi="Times New Roman" w:eastAsia="仿宋_GB2312" w:cs="Times New Roman"/>
          <w:b/>
          <w:bCs/>
          <w:sz w:val="32"/>
          <w:szCs w:val="32"/>
          <w:lang w:eastAsia="zh-CN"/>
        </w:rPr>
        <w:t>评价</w:t>
      </w:r>
      <w:r>
        <w:rPr>
          <w:rFonts w:hint="default" w:ascii="Times New Roman" w:hAnsi="Times New Roman" w:eastAsia="仿宋_GB2312" w:cs="Times New Roman"/>
          <w:b/>
          <w:bCs/>
          <w:sz w:val="32"/>
          <w:szCs w:val="32"/>
        </w:rPr>
        <w:t>结果</w:t>
      </w:r>
    </w:p>
    <w:p w14:paraId="4B53B6E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黑体" w:cs="Times New Roman"/>
          <w:sz w:val="32"/>
          <w:szCs w:val="32"/>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本单位</w:t>
      </w:r>
      <w:r>
        <w:rPr>
          <w:rFonts w:hint="eastAsia" w:ascii="Times New Roman" w:hAnsi="Times New Roman" w:eastAsia="仿宋_GB2312" w:cs="Times New Roman"/>
          <w:color w:val="auto"/>
          <w:kern w:val="2"/>
          <w:sz w:val="32"/>
          <w:szCs w:val="32"/>
          <w:lang w:val="zh-CN" w:eastAsia="zh-CN" w:bidi="ar-SA"/>
        </w:rPr>
        <w:t>评价项目均达到</w:t>
      </w:r>
      <w:r>
        <w:rPr>
          <w:rFonts w:hint="eastAsia" w:ascii="Times New Roman" w:hAnsi="Times New Roman" w:eastAsia="仿宋_GB2312" w:cs="Times New Roman"/>
          <w:color w:val="auto"/>
          <w:kern w:val="2"/>
          <w:sz w:val="32"/>
          <w:szCs w:val="32"/>
          <w:lang w:val="en-US" w:eastAsia="zh-CN" w:bidi="ar-SA"/>
        </w:rPr>
        <w:t>90分以上，评价结果为优</w:t>
      </w:r>
      <w:r>
        <w:rPr>
          <w:rFonts w:hint="default" w:ascii="Times New Roman" w:hAnsi="Times New Roman" w:eastAsia="仿宋_GB2312" w:cs="Times New Roman"/>
          <w:color w:val="auto"/>
          <w:kern w:val="2"/>
          <w:sz w:val="32"/>
          <w:szCs w:val="32"/>
          <w:lang w:val="zh-CN" w:eastAsia="zh-CN" w:bidi="ar-SA"/>
        </w:rPr>
        <w:t>。</w:t>
      </w:r>
    </w:p>
    <w:p w14:paraId="23702357">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14:paraId="11689A8E">
      <w:pPr>
        <w:adjustRightInd w:val="0"/>
        <w:snapToGrid w:val="0"/>
        <w:spacing w:line="580" w:lineRule="exact"/>
        <w:ind w:firstLine="640" w:firstLineChars="200"/>
        <w:rPr>
          <w:rStyle w:val="13"/>
          <w:rFonts w:ascii="仿宋_GB2312" w:hAnsi="仿宋_GB2312" w:eastAsia="仿宋_GB2312" w:cs="仿宋_GB2312"/>
          <w:sz w:val="32"/>
          <w:szCs w:val="32"/>
          <w:rtl w:val="0"/>
        </w:rPr>
      </w:pPr>
      <w:r>
        <w:rPr>
          <w:rFonts w:hint="default" w:ascii="Times New Roman" w:hAnsi="Times New Roman" w:eastAsia="仿宋_GB2312" w:cs="Times New Roman"/>
          <w:sz w:val="32"/>
          <w:szCs w:val="32"/>
        </w:rPr>
        <w:t>1. 本</w:t>
      </w:r>
      <w:r>
        <w:rPr>
          <w:rFonts w:hint="eastAsia" w:ascii="Times New Roman" w:hAnsi="Times New Roman" w:eastAsia="仿宋_GB2312" w:cs="Times New Roman"/>
          <w:sz w:val="32"/>
          <w:szCs w:val="32"/>
          <w:lang w:eastAsia="zh-CN"/>
        </w:rPr>
        <w:t>单位</w:t>
      </w:r>
      <w:r>
        <w:rPr>
          <w:rFonts w:hint="default" w:ascii="Times New Roman" w:hAnsi="Times New Roman" w:eastAsia="仿宋_GB2312" w:cs="Times New Roman"/>
          <w:sz w:val="32"/>
          <w:szCs w:val="32"/>
        </w:rPr>
        <w:t>2023年度</w:t>
      </w:r>
      <w:r>
        <w:rPr>
          <w:rStyle w:val="13"/>
          <w:rFonts w:ascii="仿宋_GB2312" w:hAnsi="仿宋_GB2312" w:eastAsia="仿宋_GB2312" w:cs="仿宋_GB2312"/>
          <w:sz w:val="32"/>
          <w:szCs w:val="32"/>
          <w:rtl w:val="0"/>
        </w:rPr>
        <w:t>未发生国有资金经营预算收支及结转结余情况，故</w:t>
      </w:r>
      <w:r>
        <w:rPr>
          <w:rFonts w:ascii="仿宋_GB2312" w:hAnsi="仿宋_GB2312" w:eastAsia="仿宋_GB2312" w:cs="仿宋_GB2312"/>
          <w:sz w:val="32"/>
          <w:szCs w:val="32"/>
        </w:rPr>
        <w:t>国有资金经营预算</w:t>
      </w:r>
      <w:r>
        <w:rPr>
          <w:rFonts w:hint="eastAsia" w:ascii="仿宋_GB2312" w:hAnsi="仿宋_GB2312" w:eastAsia="仿宋_GB2312" w:cs="仿宋_GB2312"/>
          <w:sz w:val="32"/>
          <w:szCs w:val="32"/>
        </w:rPr>
        <w:t>财政拨款支出决算</w:t>
      </w:r>
      <w:r>
        <w:rPr>
          <w:rFonts w:ascii="仿宋_GB2312" w:hAnsi="仿宋_GB2312" w:eastAsia="仿宋_GB2312" w:cs="仿宋_GB2312"/>
          <w:sz w:val="32"/>
          <w:szCs w:val="32"/>
        </w:rPr>
        <w:t>表</w:t>
      </w:r>
      <w:r>
        <w:rPr>
          <w:rStyle w:val="13"/>
          <w:rFonts w:ascii="仿宋_GB2312" w:hAnsi="仿宋_GB2312" w:eastAsia="仿宋_GB2312" w:cs="仿宋_GB2312"/>
          <w:sz w:val="32"/>
          <w:szCs w:val="32"/>
          <w:rtl w:val="0"/>
        </w:rPr>
        <w:t>以空表列示。</w:t>
      </w:r>
    </w:p>
    <w:p w14:paraId="6DECAF07">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14:paraId="192D34C9">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62967B1A">
      <w:pPr>
        <w:adjustRightInd w:val="0"/>
        <w:snapToGrid w:val="0"/>
        <w:spacing w:line="580" w:lineRule="exact"/>
        <w:ind w:firstLine="640" w:firstLineChars="200"/>
        <w:rPr>
          <w:rFonts w:hint="default" w:ascii="Times New Roman" w:hAnsi="Times New Roman" w:eastAsia="仿宋_GB2312" w:cs="Times New Roman"/>
          <w:sz w:val="32"/>
          <w:szCs w:val="32"/>
        </w:rPr>
      </w:pPr>
    </w:p>
    <w:p w14:paraId="76B6F4DE">
      <w:pPr>
        <w:widowControl/>
        <w:spacing w:line="580" w:lineRule="exact"/>
        <w:ind w:firstLine="883" w:firstLineChars="200"/>
        <w:jc w:val="left"/>
        <w:rPr>
          <w:rFonts w:hint="default" w:ascii="Times New Roman" w:hAnsi="Times New Roman" w:eastAsia="宋体" w:cs="Times New Roman"/>
          <w:b/>
          <w:bCs/>
          <w:kern w:val="0"/>
          <w:sz w:val="44"/>
          <w:szCs w:val="44"/>
        </w:rPr>
      </w:pPr>
    </w:p>
    <w:p w14:paraId="32F4545C">
      <w:pPr>
        <w:rPr>
          <w:rFonts w:hint="default" w:ascii="Times New Roman" w:hAnsi="Times New Roman" w:eastAsia="仿宋_GB2312" w:cs="Times New Roman"/>
          <w:sz w:val="32"/>
          <w:szCs w:val="32"/>
        </w:rPr>
      </w:pPr>
    </w:p>
    <w:p w14:paraId="21E783AC">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7FC655A4">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70D1399D">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4F26040E">
      <w:pPr>
        <w:rPr>
          <w:rFonts w:hint="default" w:ascii="Times New Roman" w:hAnsi="Times New Roman" w:eastAsia="仿宋_GB2312" w:cs="Times New Roman"/>
          <w:sz w:val="32"/>
          <w:szCs w:val="32"/>
        </w:rPr>
      </w:pPr>
    </w:p>
    <w:p w14:paraId="2BE21419">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w:t>
      </w:r>
      <w:bookmarkStart w:id="0" w:name="_GoBack"/>
      <w:bookmarkEnd w:id="0"/>
      <w:r>
        <w:rPr>
          <w:rFonts w:hint="eastAsia" w:ascii="Times New Roman" w:hAnsi="Times New Roman" w:eastAsia="仿宋_GB2312" w:cs="Times New Roman"/>
          <w:bCs/>
          <w:color w:val="000000"/>
          <w:kern w:val="0"/>
          <w:sz w:val="32"/>
          <w:szCs w:val="32"/>
          <w:lang w:eastAsia="zh-CN"/>
        </w:rPr>
        <w:t>部门</w:t>
      </w:r>
      <w:r>
        <w:rPr>
          <w:rFonts w:hint="default" w:ascii="Times New Roman" w:hAnsi="Times New Roman" w:eastAsia="仿宋_GB2312" w:cs="Times New Roman"/>
          <w:bCs/>
          <w:color w:val="000000"/>
          <w:kern w:val="0"/>
          <w:sz w:val="32"/>
          <w:szCs w:val="32"/>
        </w:rPr>
        <w:t>取得的财政预算资金。</w:t>
      </w:r>
    </w:p>
    <w:p w14:paraId="2D17DF76">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14:paraId="7C034451">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14:paraId="2884E81C">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14:paraId="3A4B72B9">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14:paraId="4E2BFB9D">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14:paraId="0350B0D6">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14:paraId="28547DD9">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14:paraId="22A6EE63">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14:paraId="4292F41D">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14:paraId="10A93C23">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14:paraId="3E0FECEF">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14:paraId="569B8365">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w:t>
      </w:r>
      <w:r>
        <w:rPr>
          <w:rFonts w:hint="eastAsia" w:ascii="Times New Roman" w:hAnsi="Times New Roman" w:eastAsia="仿宋_GB2312" w:cs="Times New Roman"/>
          <w:color w:val="000000"/>
          <w:kern w:val="0"/>
          <w:sz w:val="32"/>
          <w:szCs w:val="32"/>
          <w:lang w:eastAsia="zh-CN"/>
        </w:rPr>
        <w:t>单位</w:t>
      </w:r>
      <w:r>
        <w:rPr>
          <w:rFonts w:hint="default" w:ascii="Times New Roman" w:hAnsi="Times New Roman" w:eastAsia="仿宋_GB2312" w:cs="Times New Roman"/>
          <w:color w:val="000000"/>
          <w:kern w:val="0"/>
          <w:sz w:val="32"/>
          <w:szCs w:val="32"/>
        </w:rPr>
        <w:t>集中安排的用于购置固定资产、战略性和应急性储备、土地和无形资产，以及购建基础设施、大型修缮所发生的一般公共预算财政拨款支出，不包括政府性基金、财政专户管理资金以及各类拼盘自筹资金等。</w:t>
      </w:r>
    </w:p>
    <w:p w14:paraId="2A572FAF">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w:t>
      </w:r>
      <w:r>
        <w:rPr>
          <w:rFonts w:hint="eastAsia" w:ascii="Times New Roman" w:hAnsi="Times New Roman" w:eastAsia="仿宋_GB2312" w:cs="Times New Roman"/>
          <w:color w:val="000000"/>
          <w:kern w:val="0"/>
          <w:sz w:val="32"/>
          <w:szCs w:val="32"/>
          <w:lang w:eastAsia="zh-CN"/>
        </w:rPr>
        <w:t>单位</w:t>
      </w:r>
      <w:r>
        <w:rPr>
          <w:rFonts w:hint="default" w:ascii="Times New Roman" w:hAnsi="Times New Roman" w:eastAsia="仿宋_GB2312" w:cs="Times New Roman"/>
          <w:color w:val="000000"/>
          <w:kern w:val="0"/>
          <w:sz w:val="32"/>
          <w:szCs w:val="32"/>
        </w:rPr>
        <w:t>集中安排的用于购置固定资产、战备性和应急性储备、土地和无形资产，以及购建基础设施、大型修缮和财政支持企业更新改造所发生的支出。</w:t>
      </w:r>
    </w:p>
    <w:p w14:paraId="57146D49">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w:t>
      </w:r>
      <w:r>
        <w:rPr>
          <w:rFonts w:hint="eastAsia" w:ascii="Times New Roman" w:hAnsi="Times New Roman" w:eastAsia="仿宋_GB2312" w:cs="Times New Roman"/>
          <w:color w:val="000000"/>
          <w:kern w:val="0"/>
          <w:sz w:val="32"/>
          <w:szCs w:val="32"/>
          <w:lang w:eastAsia="zh-CN"/>
        </w:rPr>
        <w:t>单位</w:t>
      </w:r>
      <w:r>
        <w:rPr>
          <w:rFonts w:hint="default" w:ascii="Times New Roman" w:hAnsi="Times New Roman" w:eastAsia="仿宋_GB2312" w:cs="Times New Roman"/>
          <w:color w:val="000000"/>
          <w:kern w:val="0"/>
          <w:sz w:val="32"/>
          <w:szCs w:val="32"/>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6E51DB86">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4CE68817">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14:paraId="5491C449">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14:paraId="45AF709C">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044CF000">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14:paraId="213C417A">
      <w:pPr>
        <w:rPr>
          <w:rFonts w:hint="default" w:ascii="Times New Roman" w:hAnsi="Times New Roman" w:cs="Times New Roman"/>
        </w:rPr>
      </w:pPr>
    </w:p>
    <w:p w14:paraId="28ACD75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14:paraId="7523B6B2">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A9EB90E-F9CB-42DB-860D-2BF1DB7CD2D9}"/>
  </w:font>
  <w:font w:name="黑体">
    <w:panose1 w:val="02010609060101010101"/>
    <w:charset w:val="86"/>
    <w:family w:val="auto"/>
    <w:pitch w:val="default"/>
    <w:sig w:usb0="800002BF" w:usb1="38CF7CFA" w:usb2="00000016" w:usb3="00000000" w:csb0="00040001" w:csb1="00000000"/>
    <w:embedRegular r:id="rId2" w:fontKey="{AE9EFEE5-D128-4279-8235-5E3D20AACAF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66AEFED-1EED-47CE-9245-5064DEBFCE79}"/>
  </w:font>
  <w:font w:name="仿宋">
    <w:panose1 w:val="02010609060101010101"/>
    <w:charset w:val="86"/>
    <w:family w:val="modern"/>
    <w:pitch w:val="default"/>
    <w:sig w:usb0="800002BF" w:usb1="38CF7CFA" w:usb2="00000016" w:usb3="00000000" w:csb0="00040001" w:csb1="00000000"/>
    <w:embedRegular r:id="rId4" w:fontKey="{9B428CD1-4C84-45B1-907E-FD4BABAAD8AF}"/>
  </w:font>
  <w:font w:name="Calibri Light">
    <w:panose1 w:val="020F0302020204030204"/>
    <w:charset w:val="00"/>
    <w:family w:val="auto"/>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魏碑简体">
    <w:panose1 w:val="02000000000000000000"/>
    <w:charset w:val="86"/>
    <w:family w:val="auto"/>
    <w:pitch w:val="default"/>
    <w:sig w:usb0="A00002BF" w:usb1="184F6CFA" w:usb2="00000012" w:usb3="00000000" w:csb0="00040001" w:csb1="00000000"/>
    <w:embedRegular r:id="rId5" w:fontKey="{0F8140B3-1EA7-4E9D-93D9-17B8FBE94B28}"/>
  </w:font>
  <w:font w:name="思源黑体 CN Heavy">
    <w:altName w:val="黑体"/>
    <w:panose1 w:val="00000000000000000000"/>
    <w:charset w:val="86"/>
    <w:family w:val="swiss"/>
    <w:pitch w:val="default"/>
    <w:sig w:usb0="00000000" w:usb1="00000000" w:usb2="00000016" w:usb3="00000000" w:csb0="00060107" w:csb1="00000000"/>
    <w:embedRegular r:id="rId6" w:fontKey="{3B016C2D-7FCD-49CC-8A24-401AA035C41E}"/>
  </w:font>
  <w:font w:name="楷体_GB2312">
    <w:panose1 w:val="02010609030101010101"/>
    <w:charset w:val="86"/>
    <w:family w:val="auto"/>
    <w:pitch w:val="default"/>
    <w:sig w:usb0="00000001" w:usb1="080E0000" w:usb2="00000000" w:usb3="00000000" w:csb0="00040000" w:csb1="00000000"/>
    <w:embedRegular r:id="rId7" w:fontKey="{344F079B-BFB3-4F21-BE3C-2FFBFAD12E83}"/>
  </w:font>
  <w:font w:name="仿宋_GB2312">
    <w:panose1 w:val="02010609030101010101"/>
    <w:charset w:val="86"/>
    <w:family w:val="auto"/>
    <w:pitch w:val="default"/>
    <w:sig w:usb0="00000001" w:usb1="080E0000" w:usb2="00000000" w:usb3="00000000" w:csb0="00040000" w:csb1="00000000"/>
    <w:embedRegular r:id="rId8" w:fontKey="{76FC05A6-F831-4769-B630-876078659B30}"/>
  </w:font>
  <w:font w:name="ArialUnicodeMS">
    <w:altName w:val="Malgun Gothic"/>
    <w:panose1 w:val="00000000000000000000"/>
    <w:charset w:val="81"/>
    <w:family w:val="auto"/>
    <w:pitch w:val="default"/>
    <w:sig w:usb0="00000000" w:usb1="00000000" w:usb2="00000010" w:usb3="00000000" w:csb0="00080001" w:csb1="00000000"/>
    <w:embedRegular r:id="rId9" w:fontKey="{F211BD82-8DBD-4999-AF7B-71ACE1C49918}"/>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10" w:fontKey="{70E678E9-FEDE-4BB7-9040-B2E34DA8B7BD}"/>
  </w:font>
  <w:font w:name="DengXian-Regular">
    <w:altName w:val="宋体"/>
    <w:panose1 w:val="00000000000000000000"/>
    <w:charset w:val="86"/>
    <w:family w:val="auto"/>
    <w:pitch w:val="default"/>
    <w:sig w:usb0="00000000" w:usb1="00000000" w:usb2="00000010" w:usb3="00000000" w:csb0="00040001" w:csb1="00000000"/>
    <w:embedRegular r:id="rId11" w:fontKey="{540D5F71-635D-4656-BC9D-27853D12B10D}"/>
  </w:font>
  <w:font w:name="方正小标宋_GBK">
    <w:panose1 w:val="02000000000000000000"/>
    <w:charset w:val="86"/>
    <w:family w:val="auto"/>
    <w:pitch w:val="default"/>
    <w:sig w:usb0="A00002BF" w:usb1="38CF7CFA" w:usb2="00082016" w:usb3="00000000" w:csb0="00040001" w:csb1="00000000"/>
    <w:embedRegular r:id="rId12" w:fontKey="{C9C34F6E-B6C5-4B6E-9F5A-DBF2C94A5C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19F1D">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993B4">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DBAD6">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F9B38">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12846">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13E6FD"/>
    <w:multiLevelType w:val="singleLevel"/>
    <w:tmpl w:val="8D13E6FD"/>
    <w:lvl w:ilvl="0" w:tentative="0">
      <w:start w:val="1"/>
      <w:numFmt w:val="decimal"/>
      <w:lvlText w:val="%1."/>
      <w:lvlJc w:val="left"/>
      <w:pPr>
        <w:tabs>
          <w:tab w:val="left" w:pos="312"/>
        </w:tabs>
      </w:pPr>
    </w:lvl>
  </w:abstractNum>
  <w:abstractNum w:abstractNumId="1">
    <w:nsid w:val="AA89D2F4"/>
    <w:multiLevelType w:val="singleLevel"/>
    <w:tmpl w:val="AA89D2F4"/>
    <w:lvl w:ilvl="0" w:tentative="0">
      <w:start w:val="2"/>
      <w:numFmt w:val="chineseCounting"/>
      <w:suff w:val="nothing"/>
      <w:lvlText w:val="%1、"/>
      <w:lvlJc w:val="left"/>
      <w:rPr>
        <w:rFonts w:hint="eastAsia"/>
      </w:rPr>
    </w:lvl>
  </w:abstractNum>
  <w:abstractNum w:abstractNumId="2">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TrueTypeFonts/>
  <w:saveSubsetFonts/>
  <w:bordersDoNotSurroundHeader w:val="0"/>
  <w:bordersDoNotSurroundFooter w:val="0"/>
  <w:documentProtection w:enforcement="0"/>
  <w:defaultTabStop w:val="420"/>
  <w:drawingGridVerticalSpacing w:val="168"/>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ksImhkaWQiOiIzMWE1MzMwMDNjMmJhYTE1ZmE0MmVkZDFmNDA1ZThhMiIsInVzZXJDb3VudCI6MTl9"/>
  </w:docVars>
  <w:rsids>
    <w:rsidRoot w:val="00000000"/>
    <w:rsid w:val="00086151"/>
    <w:rsid w:val="00236F8C"/>
    <w:rsid w:val="008E12CF"/>
    <w:rsid w:val="0096690D"/>
    <w:rsid w:val="00C65689"/>
    <w:rsid w:val="00CC2C8E"/>
    <w:rsid w:val="00F27B04"/>
    <w:rsid w:val="01616D62"/>
    <w:rsid w:val="01900E19"/>
    <w:rsid w:val="01A03C5A"/>
    <w:rsid w:val="01A5267D"/>
    <w:rsid w:val="01DA0A75"/>
    <w:rsid w:val="02363AF1"/>
    <w:rsid w:val="024808A2"/>
    <w:rsid w:val="025C3821"/>
    <w:rsid w:val="02DA3B1B"/>
    <w:rsid w:val="02E57B4D"/>
    <w:rsid w:val="033D3951"/>
    <w:rsid w:val="037B12D4"/>
    <w:rsid w:val="03804D63"/>
    <w:rsid w:val="03FB73B0"/>
    <w:rsid w:val="04BD008C"/>
    <w:rsid w:val="04C55939"/>
    <w:rsid w:val="04DA28BB"/>
    <w:rsid w:val="04F528BE"/>
    <w:rsid w:val="05991C82"/>
    <w:rsid w:val="061416A9"/>
    <w:rsid w:val="06236884"/>
    <w:rsid w:val="067E788A"/>
    <w:rsid w:val="06FC7C2A"/>
    <w:rsid w:val="071E363B"/>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9F7900"/>
    <w:rsid w:val="0CB23317"/>
    <w:rsid w:val="0D101068"/>
    <w:rsid w:val="0D49470D"/>
    <w:rsid w:val="0D7557DF"/>
    <w:rsid w:val="0D853E34"/>
    <w:rsid w:val="0D9C2A57"/>
    <w:rsid w:val="0DFA5D82"/>
    <w:rsid w:val="0E1E52CE"/>
    <w:rsid w:val="0E341BC0"/>
    <w:rsid w:val="0E866524"/>
    <w:rsid w:val="0E9268D3"/>
    <w:rsid w:val="0E957F1F"/>
    <w:rsid w:val="0F0E7284"/>
    <w:rsid w:val="0F28110F"/>
    <w:rsid w:val="0F37083F"/>
    <w:rsid w:val="0F891DB8"/>
    <w:rsid w:val="0FAA3B86"/>
    <w:rsid w:val="10191346"/>
    <w:rsid w:val="10754A6C"/>
    <w:rsid w:val="108B537D"/>
    <w:rsid w:val="10B11DB1"/>
    <w:rsid w:val="10C7485C"/>
    <w:rsid w:val="11177F57"/>
    <w:rsid w:val="11217C97"/>
    <w:rsid w:val="11464C20"/>
    <w:rsid w:val="115E4926"/>
    <w:rsid w:val="118A1FFA"/>
    <w:rsid w:val="11E35B5A"/>
    <w:rsid w:val="11E42DD6"/>
    <w:rsid w:val="125F5A1B"/>
    <w:rsid w:val="126979D6"/>
    <w:rsid w:val="129E45A7"/>
    <w:rsid w:val="13074404"/>
    <w:rsid w:val="136A5C00"/>
    <w:rsid w:val="13C527AC"/>
    <w:rsid w:val="13FB3091"/>
    <w:rsid w:val="14711797"/>
    <w:rsid w:val="147B6F17"/>
    <w:rsid w:val="14D42061"/>
    <w:rsid w:val="15081C8B"/>
    <w:rsid w:val="15090D5C"/>
    <w:rsid w:val="155F6659"/>
    <w:rsid w:val="15CF053D"/>
    <w:rsid w:val="15E0131A"/>
    <w:rsid w:val="16457D9F"/>
    <w:rsid w:val="17223EFF"/>
    <w:rsid w:val="17B713F6"/>
    <w:rsid w:val="184350A0"/>
    <w:rsid w:val="18541CC2"/>
    <w:rsid w:val="187B3DA8"/>
    <w:rsid w:val="18935485"/>
    <w:rsid w:val="18946C52"/>
    <w:rsid w:val="18A34206"/>
    <w:rsid w:val="18DE3B2C"/>
    <w:rsid w:val="1906685D"/>
    <w:rsid w:val="19111683"/>
    <w:rsid w:val="19353916"/>
    <w:rsid w:val="19B07C1B"/>
    <w:rsid w:val="19C10AF1"/>
    <w:rsid w:val="1A2672DE"/>
    <w:rsid w:val="1AA81D42"/>
    <w:rsid w:val="1AB433D9"/>
    <w:rsid w:val="1B1B11EE"/>
    <w:rsid w:val="1B3326AD"/>
    <w:rsid w:val="1B3719E0"/>
    <w:rsid w:val="1B6261C3"/>
    <w:rsid w:val="1B731730"/>
    <w:rsid w:val="1B882BB5"/>
    <w:rsid w:val="1B906310"/>
    <w:rsid w:val="1B9B33C7"/>
    <w:rsid w:val="1B9D7FEC"/>
    <w:rsid w:val="1BA55461"/>
    <w:rsid w:val="1BE74496"/>
    <w:rsid w:val="1C3D67D1"/>
    <w:rsid w:val="1C40731A"/>
    <w:rsid w:val="1C560392"/>
    <w:rsid w:val="1C581532"/>
    <w:rsid w:val="1C7D181A"/>
    <w:rsid w:val="1CA15E03"/>
    <w:rsid w:val="1CA24F0C"/>
    <w:rsid w:val="1CF8716C"/>
    <w:rsid w:val="1D230EBD"/>
    <w:rsid w:val="1D4B1F5B"/>
    <w:rsid w:val="1D6C5CA0"/>
    <w:rsid w:val="1D725586"/>
    <w:rsid w:val="1D745B4F"/>
    <w:rsid w:val="1D867987"/>
    <w:rsid w:val="1D944010"/>
    <w:rsid w:val="1DA60472"/>
    <w:rsid w:val="1DD70E85"/>
    <w:rsid w:val="1DE6414E"/>
    <w:rsid w:val="1DE74AD7"/>
    <w:rsid w:val="1DF60A19"/>
    <w:rsid w:val="1DFA6713"/>
    <w:rsid w:val="1E050843"/>
    <w:rsid w:val="1E20024F"/>
    <w:rsid w:val="1E2D3FB0"/>
    <w:rsid w:val="1E2E50F1"/>
    <w:rsid w:val="1E2F73C2"/>
    <w:rsid w:val="1E305866"/>
    <w:rsid w:val="1E3B4E26"/>
    <w:rsid w:val="1E97477F"/>
    <w:rsid w:val="1EDF707D"/>
    <w:rsid w:val="1F65664C"/>
    <w:rsid w:val="1F79478A"/>
    <w:rsid w:val="1F7C149A"/>
    <w:rsid w:val="1F84140D"/>
    <w:rsid w:val="1F863C54"/>
    <w:rsid w:val="1F9B7FFD"/>
    <w:rsid w:val="1F9C7614"/>
    <w:rsid w:val="1FB810FB"/>
    <w:rsid w:val="1FBE1971"/>
    <w:rsid w:val="2008768D"/>
    <w:rsid w:val="204C2B10"/>
    <w:rsid w:val="207D30AD"/>
    <w:rsid w:val="209064B9"/>
    <w:rsid w:val="20970D81"/>
    <w:rsid w:val="20D165D5"/>
    <w:rsid w:val="210878E6"/>
    <w:rsid w:val="210E1408"/>
    <w:rsid w:val="211069AD"/>
    <w:rsid w:val="21573FAB"/>
    <w:rsid w:val="2172069C"/>
    <w:rsid w:val="21987BC4"/>
    <w:rsid w:val="220451AB"/>
    <w:rsid w:val="2237486E"/>
    <w:rsid w:val="223D1378"/>
    <w:rsid w:val="22940650"/>
    <w:rsid w:val="22AD4B1E"/>
    <w:rsid w:val="22D31DF3"/>
    <w:rsid w:val="22FD3CF7"/>
    <w:rsid w:val="2356249E"/>
    <w:rsid w:val="23605570"/>
    <w:rsid w:val="236E713A"/>
    <w:rsid w:val="23700968"/>
    <w:rsid w:val="238761A6"/>
    <w:rsid w:val="23920578"/>
    <w:rsid w:val="23BB6F9A"/>
    <w:rsid w:val="23FC3864"/>
    <w:rsid w:val="247D7230"/>
    <w:rsid w:val="24F25212"/>
    <w:rsid w:val="254B0AC6"/>
    <w:rsid w:val="25571AB6"/>
    <w:rsid w:val="25B40AD6"/>
    <w:rsid w:val="25BE7872"/>
    <w:rsid w:val="25BF702A"/>
    <w:rsid w:val="25FA6065"/>
    <w:rsid w:val="2611374E"/>
    <w:rsid w:val="261F111C"/>
    <w:rsid w:val="26477410"/>
    <w:rsid w:val="264D2D17"/>
    <w:rsid w:val="26D50E55"/>
    <w:rsid w:val="270763D6"/>
    <w:rsid w:val="271A539C"/>
    <w:rsid w:val="274972D4"/>
    <w:rsid w:val="275048F0"/>
    <w:rsid w:val="275C72A5"/>
    <w:rsid w:val="27AA3D97"/>
    <w:rsid w:val="28405AA6"/>
    <w:rsid w:val="289057C5"/>
    <w:rsid w:val="28A67C7A"/>
    <w:rsid w:val="28D1057E"/>
    <w:rsid w:val="28EA3248"/>
    <w:rsid w:val="28F879DA"/>
    <w:rsid w:val="294630F8"/>
    <w:rsid w:val="294B7731"/>
    <w:rsid w:val="296A5FF1"/>
    <w:rsid w:val="29D21FF2"/>
    <w:rsid w:val="2A611B0F"/>
    <w:rsid w:val="2AC1762B"/>
    <w:rsid w:val="2AE845D0"/>
    <w:rsid w:val="2B4975FB"/>
    <w:rsid w:val="2B695031"/>
    <w:rsid w:val="2B735A8F"/>
    <w:rsid w:val="2BA7478D"/>
    <w:rsid w:val="2BB038DB"/>
    <w:rsid w:val="2BB761E0"/>
    <w:rsid w:val="2BB812F9"/>
    <w:rsid w:val="2BE319AF"/>
    <w:rsid w:val="2BE35C27"/>
    <w:rsid w:val="2BFA504B"/>
    <w:rsid w:val="2C681F1F"/>
    <w:rsid w:val="2C8608DC"/>
    <w:rsid w:val="2CA4764A"/>
    <w:rsid w:val="2CC42ECA"/>
    <w:rsid w:val="2CDA4349"/>
    <w:rsid w:val="2D225539"/>
    <w:rsid w:val="2D4618D2"/>
    <w:rsid w:val="2D5F021B"/>
    <w:rsid w:val="2D6E1286"/>
    <w:rsid w:val="2D70583E"/>
    <w:rsid w:val="2D99655D"/>
    <w:rsid w:val="2E1B4BB8"/>
    <w:rsid w:val="2E256CB6"/>
    <w:rsid w:val="2E3224D3"/>
    <w:rsid w:val="2E5F27E4"/>
    <w:rsid w:val="2E9871B6"/>
    <w:rsid w:val="2EBD223E"/>
    <w:rsid w:val="2EC10AD1"/>
    <w:rsid w:val="2ECB6A5A"/>
    <w:rsid w:val="2EFC0112"/>
    <w:rsid w:val="2F2B730D"/>
    <w:rsid w:val="2F42598B"/>
    <w:rsid w:val="2F8169E4"/>
    <w:rsid w:val="2F9F3DC1"/>
    <w:rsid w:val="2FFC7AC2"/>
    <w:rsid w:val="301430AF"/>
    <w:rsid w:val="30630612"/>
    <w:rsid w:val="308E59B0"/>
    <w:rsid w:val="30B10568"/>
    <w:rsid w:val="30E55DD3"/>
    <w:rsid w:val="30E60399"/>
    <w:rsid w:val="31356AA5"/>
    <w:rsid w:val="313E22F0"/>
    <w:rsid w:val="31B0194C"/>
    <w:rsid w:val="31CE17D1"/>
    <w:rsid w:val="320F6F96"/>
    <w:rsid w:val="323E4515"/>
    <w:rsid w:val="3286389B"/>
    <w:rsid w:val="32CF5C94"/>
    <w:rsid w:val="32D337C7"/>
    <w:rsid w:val="32E200EC"/>
    <w:rsid w:val="32E5408B"/>
    <w:rsid w:val="32E9750B"/>
    <w:rsid w:val="32EB0D70"/>
    <w:rsid w:val="332868BB"/>
    <w:rsid w:val="333211F3"/>
    <w:rsid w:val="333E3678"/>
    <w:rsid w:val="33504B41"/>
    <w:rsid w:val="335174BC"/>
    <w:rsid w:val="338B4A07"/>
    <w:rsid w:val="33944811"/>
    <w:rsid w:val="33CE0488"/>
    <w:rsid w:val="34005866"/>
    <w:rsid w:val="34182C85"/>
    <w:rsid w:val="34262463"/>
    <w:rsid w:val="34296F31"/>
    <w:rsid w:val="34340A27"/>
    <w:rsid w:val="346A2989"/>
    <w:rsid w:val="34714663"/>
    <w:rsid w:val="348865E9"/>
    <w:rsid w:val="348F70D5"/>
    <w:rsid w:val="349D2BAD"/>
    <w:rsid w:val="34B25886"/>
    <w:rsid w:val="34B40430"/>
    <w:rsid w:val="35277FF8"/>
    <w:rsid w:val="35776F72"/>
    <w:rsid w:val="35997371"/>
    <w:rsid w:val="360134DF"/>
    <w:rsid w:val="360B1E2F"/>
    <w:rsid w:val="360D500F"/>
    <w:rsid w:val="36330424"/>
    <w:rsid w:val="36990C8E"/>
    <w:rsid w:val="36FE3ABA"/>
    <w:rsid w:val="37072BDE"/>
    <w:rsid w:val="3716321D"/>
    <w:rsid w:val="37252B82"/>
    <w:rsid w:val="37455334"/>
    <w:rsid w:val="376A14D2"/>
    <w:rsid w:val="37731921"/>
    <w:rsid w:val="37E509C0"/>
    <w:rsid w:val="37E96FB8"/>
    <w:rsid w:val="38222D85"/>
    <w:rsid w:val="38803721"/>
    <w:rsid w:val="38925A62"/>
    <w:rsid w:val="389F5F4F"/>
    <w:rsid w:val="38C36BA2"/>
    <w:rsid w:val="38F6595C"/>
    <w:rsid w:val="391702A7"/>
    <w:rsid w:val="39286EB6"/>
    <w:rsid w:val="39601DF4"/>
    <w:rsid w:val="39840D35"/>
    <w:rsid w:val="39A239AC"/>
    <w:rsid w:val="39A97DAF"/>
    <w:rsid w:val="39CD1330"/>
    <w:rsid w:val="39DD1AFF"/>
    <w:rsid w:val="3A2510B9"/>
    <w:rsid w:val="3A2A2EDD"/>
    <w:rsid w:val="3A2B1DFC"/>
    <w:rsid w:val="3AA6422C"/>
    <w:rsid w:val="3AAF46D5"/>
    <w:rsid w:val="3AB900D5"/>
    <w:rsid w:val="3B135A0E"/>
    <w:rsid w:val="3B272BBC"/>
    <w:rsid w:val="3B374FEE"/>
    <w:rsid w:val="3B4410EE"/>
    <w:rsid w:val="3B56159C"/>
    <w:rsid w:val="3B7D732B"/>
    <w:rsid w:val="3BD30423"/>
    <w:rsid w:val="3C3A1750"/>
    <w:rsid w:val="3C6147F2"/>
    <w:rsid w:val="3C6C0B58"/>
    <w:rsid w:val="3CBE41D5"/>
    <w:rsid w:val="3D305D4F"/>
    <w:rsid w:val="3D446B0E"/>
    <w:rsid w:val="3D5C409F"/>
    <w:rsid w:val="3D953A6B"/>
    <w:rsid w:val="3DBB2CD5"/>
    <w:rsid w:val="3DBB5979"/>
    <w:rsid w:val="3E1057AF"/>
    <w:rsid w:val="3E6C0DFA"/>
    <w:rsid w:val="3E740322"/>
    <w:rsid w:val="3E7F4380"/>
    <w:rsid w:val="3E8D171B"/>
    <w:rsid w:val="3E8E5574"/>
    <w:rsid w:val="3EA5630D"/>
    <w:rsid w:val="3EBA731B"/>
    <w:rsid w:val="3EFB5800"/>
    <w:rsid w:val="3F3B4E59"/>
    <w:rsid w:val="3F4D1B74"/>
    <w:rsid w:val="3F6E677C"/>
    <w:rsid w:val="3F712F46"/>
    <w:rsid w:val="3FBC0EF7"/>
    <w:rsid w:val="3FCD2AB9"/>
    <w:rsid w:val="3FD17600"/>
    <w:rsid w:val="4050218A"/>
    <w:rsid w:val="405C7868"/>
    <w:rsid w:val="408B24EB"/>
    <w:rsid w:val="412373F2"/>
    <w:rsid w:val="417044B8"/>
    <w:rsid w:val="41812F00"/>
    <w:rsid w:val="41A203A0"/>
    <w:rsid w:val="41E83F8C"/>
    <w:rsid w:val="422D1842"/>
    <w:rsid w:val="425B7C31"/>
    <w:rsid w:val="42737A55"/>
    <w:rsid w:val="427D66D0"/>
    <w:rsid w:val="42BC7E02"/>
    <w:rsid w:val="42C82575"/>
    <w:rsid w:val="43022EE1"/>
    <w:rsid w:val="431A5F8F"/>
    <w:rsid w:val="431F247A"/>
    <w:rsid w:val="43335E8F"/>
    <w:rsid w:val="433F2968"/>
    <w:rsid w:val="43676E20"/>
    <w:rsid w:val="43A31040"/>
    <w:rsid w:val="43BF774E"/>
    <w:rsid w:val="43CD062F"/>
    <w:rsid w:val="43E214F9"/>
    <w:rsid w:val="43F06264"/>
    <w:rsid w:val="43FE1568"/>
    <w:rsid w:val="44404C8E"/>
    <w:rsid w:val="447537F1"/>
    <w:rsid w:val="44795B2A"/>
    <w:rsid w:val="44870D07"/>
    <w:rsid w:val="45513D03"/>
    <w:rsid w:val="45541E1C"/>
    <w:rsid w:val="45F657C2"/>
    <w:rsid w:val="460713D2"/>
    <w:rsid w:val="461F0A8B"/>
    <w:rsid w:val="4648721E"/>
    <w:rsid w:val="46663E71"/>
    <w:rsid w:val="466A37AC"/>
    <w:rsid w:val="46CB071B"/>
    <w:rsid w:val="46CC77BF"/>
    <w:rsid w:val="46DE140B"/>
    <w:rsid w:val="46E77334"/>
    <w:rsid w:val="46F22E29"/>
    <w:rsid w:val="46F7142F"/>
    <w:rsid w:val="47107AE3"/>
    <w:rsid w:val="473C62ED"/>
    <w:rsid w:val="47617242"/>
    <w:rsid w:val="478C16C9"/>
    <w:rsid w:val="47AD79CE"/>
    <w:rsid w:val="47BD246B"/>
    <w:rsid w:val="47CB2B0C"/>
    <w:rsid w:val="47E773CE"/>
    <w:rsid w:val="48015FF5"/>
    <w:rsid w:val="484C45A4"/>
    <w:rsid w:val="48692CD0"/>
    <w:rsid w:val="48967756"/>
    <w:rsid w:val="48AE3D01"/>
    <w:rsid w:val="48D9540B"/>
    <w:rsid w:val="49067B2F"/>
    <w:rsid w:val="49476295"/>
    <w:rsid w:val="496008AE"/>
    <w:rsid w:val="49677E31"/>
    <w:rsid w:val="496C2225"/>
    <w:rsid w:val="49AE2880"/>
    <w:rsid w:val="49F42EAF"/>
    <w:rsid w:val="49F96FB8"/>
    <w:rsid w:val="4A337323"/>
    <w:rsid w:val="4A3679E8"/>
    <w:rsid w:val="4A5B28DC"/>
    <w:rsid w:val="4AA06B93"/>
    <w:rsid w:val="4ADB18EB"/>
    <w:rsid w:val="4AEE5418"/>
    <w:rsid w:val="4B0371D8"/>
    <w:rsid w:val="4B96118E"/>
    <w:rsid w:val="4BAE1B66"/>
    <w:rsid w:val="4BED4708"/>
    <w:rsid w:val="4BF133DC"/>
    <w:rsid w:val="4C507D4A"/>
    <w:rsid w:val="4C6405B9"/>
    <w:rsid w:val="4CDF5563"/>
    <w:rsid w:val="4CFB2214"/>
    <w:rsid w:val="4D1A3672"/>
    <w:rsid w:val="4D2C4D26"/>
    <w:rsid w:val="4D335E0E"/>
    <w:rsid w:val="4D4E4EA3"/>
    <w:rsid w:val="4D9A5B1B"/>
    <w:rsid w:val="4DA55D85"/>
    <w:rsid w:val="4DBB20DB"/>
    <w:rsid w:val="4DD64F20"/>
    <w:rsid w:val="4DDC3F22"/>
    <w:rsid w:val="4E1040C7"/>
    <w:rsid w:val="4E1760BF"/>
    <w:rsid w:val="4E646AEA"/>
    <w:rsid w:val="4EBA03C3"/>
    <w:rsid w:val="4EBC5459"/>
    <w:rsid w:val="4ED94CB0"/>
    <w:rsid w:val="4EEC2ED3"/>
    <w:rsid w:val="4F037DB0"/>
    <w:rsid w:val="4F0B74A3"/>
    <w:rsid w:val="4F0E56EA"/>
    <w:rsid w:val="4F2E11BC"/>
    <w:rsid w:val="4F3C4343"/>
    <w:rsid w:val="4F416688"/>
    <w:rsid w:val="4F5620B0"/>
    <w:rsid w:val="4F6654EE"/>
    <w:rsid w:val="4F7379C6"/>
    <w:rsid w:val="4F872183"/>
    <w:rsid w:val="4F872BDB"/>
    <w:rsid w:val="4FA033E9"/>
    <w:rsid w:val="4FA743DA"/>
    <w:rsid w:val="4FB3565A"/>
    <w:rsid w:val="4FED77BF"/>
    <w:rsid w:val="503D1C79"/>
    <w:rsid w:val="507A6406"/>
    <w:rsid w:val="50853863"/>
    <w:rsid w:val="508A4590"/>
    <w:rsid w:val="509352D9"/>
    <w:rsid w:val="50F1461D"/>
    <w:rsid w:val="50FE5411"/>
    <w:rsid w:val="510B072E"/>
    <w:rsid w:val="511B0BF4"/>
    <w:rsid w:val="51264306"/>
    <w:rsid w:val="516123CE"/>
    <w:rsid w:val="51B177A9"/>
    <w:rsid w:val="51CF0D81"/>
    <w:rsid w:val="51E066EB"/>
    <w:rsid w:val="51E84FDE"/>
    <w:rsid w:val="51EF17C7"/>
    <w:rsid w:val="520E7FB5"/>
    <w:rsid w:val="5267570A"/>
    <w:rsid w:val="52707792"/>
    <w:rsid w:val="52A12CDC"/>
    <w:rsid w:val="52DF0C92"/>
    <w:rsid w:val="52E1159C"/>
    <w:rsid w:val="52E34D6A"/>
    <w:rsid w:val="531E524E"/>
    <w:rsid w:val="534072EB"/>
    <w:rsid w:val="538E2D0B"/>
    <w:rsid w:val="53922782"/>
    <w:rsid w:val="539C1424"/>
    <w:rsid w:val="53A639C0"/>
    <w:rsid w:val="53F00A24"/>
    <w:rsid w:val="53F63DBA"/>
    <w:rsid w:val="5448624E"/>
    <w:rsid w:val="546E2B1A"/>
    <w:rsid w:val="5482555F"/>
    <w:rsid w:val="551452C2"/>
    <w:rsid w:val="55363E67"/>
    <w:rsid w:val="556E6DF7"/>
    <w:rsid w:val="559D47CE"/>
    <w:rsid w:val="55BE1959"/>
    <w:rsid w:val="56232437"/>
    <w:rsid w:val="56541A75"/>
    <w:rsid w:val="568832FC"/>
    <w:rsid w:val="568C4181"/>
    <w:rsid w:val="56AC2FF1"/>
    <w:rsid w:val="570725A9"/>
    <w:rsid w:val="5714693E"/>
    <w:rsid w:val="571D0C9C"/>
    <w:rsid w:val="573A16CE"/>
    <w:rsid w:val="577F71A8"/>
    <w:rsid w:val="579C7F80"/>
    <w:rsid w:val="57B30D7C"/>
    <w:rsid w:val="58166B03"/>
    <w:rsid w:val="583E3C94"/>
    <w:rsid w:val="58721734"/>
    <w:rsid w:val="58900246"/>
    <w:rsid w:val="58977358"/>
    <w:rsid w:val="58D53944"/>
    <w:rsid w:val="58D65478"/>
    <w:rsid w:val="58F52487"/>
    <w:rsid w:val="58F778BC"/>
    <w:rsid w:val="590422E6"/>
    <w:rsid w:val="592257E5"/>
    <w:rsid w:val="59655E33"/>
    <w:rsid w:val="59CF5BD9"/>
    <w:rsid w:val="59E20C3C"/>
    <w:rsid w:val="5A1D5B0A"/>
    <w:rsid w:val="5A3B4B4E"/>
    <w:rsid w:val="5A4804CA"/>
    <w:rsid w:val="5A594C85"/>
    <w:rsid w:val="5A7D649E"/>
    <w:rsid w:val="5AEB1E3C"/>
    <w:rsid w:val="5B2507CA"/>
    <w:rsid w:val="5B2A474A"/>
    <w:rsid w:val="5B830730"/>
    <w:rsid w:val="5B871C49"/>
    <w:rsid w:val="5BBB2DD6"/>
    <w:rsid w:val="5BE263B6"/>
    <w:rsid w:val="5C653B42"/>
    <w:rsid w:val="5C8E5C5A"/>
    <w:rsid w:val="5C965E61"/>
    <w:rsid w:val="5CA76AD9"/>
    <w:rsid w:val="5D242A11"/>
    <w:rsid w:val="5D9217C2"/>
    <w:rsid w:val="5DAD06BF"/>
    <w:rsid w:val="5DE23CB3"/>
    <w:rsid w:val="5DE97EEC"/>
    <w:rsid w:val="5DF43138"/>
    <w:rsid w:val="5DFA5EB0"/>
    <w:rsid w:val="5E0B583E"/>
    <w:rsid w:val="5E201A7B"/>
    <w:rsid w:val="5EBD0484"/>
    <w:rsid w:val="5F2C5C7C"/>
    <w:rsid w:val="5F341E70"/>
    <w:rsid w:val="5FC5273F"/>
    <w:rsid w:val="60806DF2"/>
    <w:rsid w:val="61072DA5"/>
    <w:rsid w:val="611C0817"/>
    <w:rsid w:val="61224A52"/>
    <w:rsid w:val="61520CCB"/>
    <w:rsid w:val="61851A29"/>
    <w:rsid w:val="622D1522"/>
    <w:rsid w:val="622E0574"/>
    <w:rsid w:val="62683B6B"/>
    <w:rsid w:val="62AC5944"/>
    <w:rsid w:val="632731DA"/>
    <w:rsid w:val="637279B4"/>
    <w:rsid w:val="63817D2B"/>
    <w:rsid w:val="63BD1FA9"/>
    <w:rsid w:val="63D27965"/>
    <w:rsid w:val="63FF063D"/>
    <w:rsid w:val="64095516"/>
    <w:rsid w:val="641A2468"/>
    <w:rsid w:val="64372F20"/>
    <w:rsid w:val="64DC72D7"/>
    <w:rsid w:val="653113E3"/>
    <w:rsid w:val="653619A6"/>
    <w:rsid w:val="65610A02"/>
    <w:rsid w:val="65A11EA3"/>
    <w:rsid w:val="65AC3D66"/>
    <w:rsid w:val="65BB5334"/>
    <w:rsid w:val="663E1DBA"/>
    <w:rsid w:val="665D0213"/>
    <w:rsid w:val="669E59F1"/>
    <w:rsid w:val="66A2024B"/>
    <w:rsid w:val="66D03E18"/>
    <w:rsid w:val="66EA4BA0"/>
    <w:rsid w:val="6704732B"/>
    <w:rsid w:val="670F6731"/>
    <w:rsid w:val="67280F62"/>
    <w:rsid w:val="67585CB0"/>
    <w:rsid w:val="67770F0C"/>
    <w:rsid w:val="67B03535"/>
    <w:rsid w:val="67CA6DA3"/>
    <w:rsid w:val="6801775B"/>
    <w:rsid w:val="68174F69"/>
    <w:rsid w:val="682C436A"/>
    <w:rsid w:val="68382778"/>
    <w:rsid w:val="68391F41"/>
    <w:rsid w:val="68436B8C"/>
    <w:rsid w:val="68797358"/>
    <w:rsid w:val="6884624F"/>
    <w:rsid w:val="68A519DF"/>
    <w:rsid w:val="68C4160B"/>
    <w:rsid w:val="68C41C30"/>
    <w:rsid w:val="68CF3BA4"/>
    <w:rsid w:val="69257FA7"/>
    <w:rsid w:val="693711B0"/>
    <w:rsid w:val="693F26C7"/>
    <w:rsid w:val="697E12B2"/>
    <w:rsid w:val="69C8706D"/>
    <w:rsid w:val="6A0147CA"/>
    <w:rsid w:val="6A0E3FB4"/>
    <w:rsid w:val="6A292754"/>
    <w:rsid w:val="6A5E3B28"/>
    <w:rsid w:val="6A6B1EBE"/>
    <w:rsid w:val="6A8F43F7"/>
    <w:rsid w:val="6ABF79B7"/>
    <w:rsid w:val="6AD625F3"/>
    <w:rsid w:val="6B5F25EA"/>
    <w:rsid w:val="6B750BA9"/>
    <w:rsid w:val="6BB93285"/>
    <w:rsid w:val="6C0C698C"/>
    <w:rsid w:val="6C222401"/>
    <w:rsid w:val="6C56267F"/>
    <w:rsid w:val="6C826EF9"/>
    <w:rsid w:val="6CAE4C93"/>
    <w:rsid w:val="6D0B1869"/>
    <w:rsid w:val="6D65402D"/>
    <w:rsid w:val="6D683822"/>
    <w:rsid w:val="6D8D136C"/>
    <w:rsid w:val="6DBF2759"/>
    <w:rsid w:val="6DC96F36"/>
    <w:rsid w:val="6DFA3EBF"/>
    <w:rsid w:val="6E3E63D2"/>
    <w:rsid w:val="6E5F7BE6"/>
    <w:rsid w:val="6E6918C6"/>
    <w:rsid w:val="6E8E495B"/>
    <w:rsid w:val="6EEB4AC4"/>
    <w:rsid w:val="6F212DD6"/>
    <w:rsid w:val="6F3B5912"/>
    <w:rsid w:val="6F3D39F1"/>
    <w:rsid w:val="6FA14A81"/>
    <w:rsid w:val="6FA3261F"/>
    <w:rsid w:val="6FBA5815"/>
    <w:rsid w:val="700D6539"/>
    <w:rsid w:val="704203E3"/>
    <w:rsid w:val="7058046B"/>
    <w:rsid w:val="707F2079"/>
    <w:rsid w:val="70922734"/>
    <w:rsid w:val="70CE6DC7"/>
    <w:rsid w:val="710B3646"/>
    <w:rsid w:val="71156C43"/>
    <w:rsid w:val="711759F2"/>
    <w:rsid w:val="713C4ED8"/>
    <w:rsid w:val="71407642"/>
    <w:rsid w:val="71641210"/>
    <w:rsid w:val="71D95B7C"/>
    <w:rsid w:val="71EA6A50"/>
    <w:rsid w:val="71EC42C1"/>
    <w:rsid w:val="71FE31A8"/>
    <w:rsid w:val="721F6113"/>
    <w:rsid w:val="7233782C"/>
    <w:rsid w:val="73177841"/>
    <w:rsid w:val="733774FE"/>
    <w:rsid w:val="73617E1B"/>
    <w:rsid w:val="736D7653"/>
    <w:rsid w:val="738035CB"/>
    <w:rsid w:val="7396335C"/>
    <w:rsid w:val="73F46595"/>
    <w:rsid w:val="74283FA2"/>
    <w:rsid w:val="742C135B"/>
    <w:rsid w:val="74463733"/>
    <w:rsid w:val="748A2F40"/>
    <w:rsid w:val="74F85778"/>
    <w:rsid w:val="75272439"/>
    <w:rsid w:val="758F1E9B"/>
    <w:rsid w:val="75CE266B"/>
    <w:rsid w:val="76120141"/>
    <w:rsid w:val="76C23B43"/>
    <w:rsid w:val="76FD6F97"/>
    <w:rsid w:val="770218E8"/>
    <w:rsid w:val="77C875A5"/>
    <w:rsid w:val="784654D3"/>
    <w:rsid w:val="78A27DF6"/>
    <w:rsid w:val="78F461E9"/>
    <w:rsid w:val="79285B3A"/>
    <w:rsid w:val="79625CA9"/>
    <w:rsid w:val="79A91196"/>
    <w:rsid w:val="7A0B32D3"/>
    <w:rsid w:val="7AC13CD3"/>
    <w:rsid w:val="7AE10264"/>
    <w:rsid w:val="7B086EDB"/>
    <w:rsid w:val="7B4A207F"/>
    <w:rsid w:val="7B936F45"/>
    <w:rsid w:val="7BA47419"/>
    <w:rsid w:val="7BB10D45"/>
    <w:rsid w:val="7BB44151"/>
    <w:rsid w:val="7BEC320B"/>
    <w:rsid w:val="7BF82951"/>
    <w:rsid w:val="7C3307AB"/>
    <w:rsid w:val="7C656A39"/>
    <w:rsid w:val="7C6E21F1"/>
    <w:rsid w:val="7CB93996"/>
    <w:rsid w:val="7CBE0F99"/>
    <w:rsid w:val="7D4E45F1"/>
    <w:rsid w:val="7D733448"/>
    <w:rsid w:val="7D7435D8"/>
    <w:rsid w:val="7DFB6D82"/>
    <w:rsid w:val="7E1D71D1"/>
    <w:rsid w:val="7E246254"/>
    <w:rsid w:val="7E6D090F"/>
    <w:rsid w:val="7ECC66B2"/>
    <w:rsid w:val="7EF015E4"/>
    <w:rsid w:val="7F087006"/>
    <w:rsid w:val="7F833169"/>
    <w:rsid w:val="7FA837EF"/>
    <w:rsid w:val="7FC36955"/>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character" w:customStyle="1" w:styleId="25">
    <w:name w:val="font61"/>
    <w:basedOn w:val="13"/>
    <w:qFormat/>
    <w:uiPriority w:val="0"/>
    <w:rPr>
      <w:rFonts w:hint="eastAsia" w:ascii="宋体" w:hAnsi="宋体" w:eastAsia="宋体" w:cs="宋体"/>
      <w:color w:val="000000"/>
      <w:sz w:val="20"/>
      <w:szCs w:val="20"/>
      <w:u w:val="none"/>
    </w:rPr>
  </w:style>
  <w:style w:type="character" w:customStyle="1" w:styleId="26">
    <w:name w:val="font71"/>
    <w:basedOn w:val="13"/>
    <w:qFormat/>
    <w:uiPriority w:val="0"/>
    <w:rPr>
      <w:rFonts w:hint="default" w:ascii="Calibri" w:hAnsi="Calibri" w:cs="Calibri"/>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chart" Target="charts/chart5.xml"/><Relationship Id="rId18" Type="http://schemas.openxmlformats.org/officeDocument/2006/relationships/chart" Target="charts/chart4.xml"/><Relationship Id="rId17" Type="http://schemas.openxmlformats.org/officeDocument/2006/relationships/chart" Target="charts/chart3.xml"/><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image" Target="media/image6.sv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24967.2</c:v>
                </c:pt>
                <c:pt idx="1">
                  <c:v>16934.68</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092c912f-6502-4756-a9e9-450d1a6594e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3 </a:t>
            </a:r>
            <a:r>
              <a:rPr lang="zh-CN" altLang="en-US" b="0"/>
              <a:t>：指出决算构成情况图</a:t>
            </a:r>
            <a:endParaRPr lang="zh-CN" altLang="en-US" b="0"/>
          </a:p>
        </c:rich>
      </c:tx>
      <c:layout>
        <c:manualLayout>
          <c:xMode val="edge"/>
          <c:yMode val="edge"/>
          <c:x val="0.246919545784006"/>
          <c:y val="0.0165745856353592"/>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0153668248476894"/>
                  <c:y val="0.022578405214778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172022227591206"/>
                  <c:y val="0.034211644708882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79318676008698"/>
                  <c:y val="0.047598810029749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01981154868326"/>
                  <c:y val="0.07947301317467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8414478.66</c:v>
                </c:pt>
                <c:pt idx="1">
                  <c:v>160932278.55</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d922469-92c4-4e5a-b3f4-79beea818d2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24967.2</c:v>
                </c:pt>
                <c:pt idx="1">
                  <c:v>24967.2</c:v>
                </c:pt>
                <c:pt idx="2">
                  <c:v>20320.04</c:v>
                </c:pt>
                <c:pt idx="3">
                  <c:v>20320.04</c:v>
                </c:pt>
                <c:pt idx="4">
                  <c:v>4647.16</c:v>
                </c:pt>
                <c:pt idx="5">
                  <c:v>4647.16</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16903.29</c:v>
                </c:pt>
                <c:pt idx="1">
                  <c:v>16934.68</c:v>
                </c:pt>
                <c:pt idx="2">
                  <c:v>10199.88</c:v>
                </c:pt>
                <c:pt idx="3">
                  <c:v>10231.26</c:v>
                </c:pt>
                <c:pt idx="4">
                  <c:v>6703.42</c:v>
                </c:pt>
                <c:pt idx="5">
                  <c:v>6703.42</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58abf9d-7cfa-4804-94da-50439f63941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13804.06</c:v>
                </c:pt>
                <c:pt idx="1">
                  <c:v>13804.06</c:v>
                </c:pt>
                <c:pt idx="2">
                  <c:v>10204.06</c:v>
                </c:pt>
                <c:pt idx="3">
                  <c:v>10204.06</c:v>
                </c:pt>
                <c:pt idx="4">
                  <c:v>3600</c:v>
                </c:pt>
                <c:pt idx="5">
                  <c:v>3600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16903.29</c:v>
                </c:pt>
                <c:pt idx="1">
                  <c:v>16934.68</c:v>
                </c:pt>
                <c:pt idx="2">
                  <c:v>10199.88</c:v>
                </c:pt>
                <c:pt idx="3">
                  <c:v>10231.26</c:v>
                </c:pt>
                <c:pt idx="4">
                  <c:v>6703.42</c:v>
                </c:pt>
                <c:pt idx="5">
                  <c:v>6703.42</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e555c714-8b3e-443a-a4c0-413b5712100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0</c:v>
                </c:pt>
                <c:pt idx="1">
                  <c:v>0</c:v>
                </c:pt>
                <c:pt idx="2">
                  <c:v>0</c:v>
                </c:pt>
                <c:pt idx="3">
                  <c:v>0</c:v>
                </c:pt>
                <c:pt idx="4">
                  <c:v>0</c:v>
                </c:pt>
                <c:pt idx="5">
                  <c:v>0</c:v>
                </c:pt>
                <c:pt idx="6">
                  <c:v>90.75</c:v>
                </c:pt>
                <c:pt idx="7">
                  <c:v>43.57</c:v>
                </c:pt>
                <c:pt idx="8">
                  <c:v>0</c:v>
                </c:pt>
                <c:pt idx="9">
                  <c:v>16003.42</c:v>
                </c:pt>
                <c:pt idx="10">
                  <c:v>0</c:v>
                </c:pt>
                <c:pt idx="11">
                  <c:v>737.53</c:v>
                </c:pt>
                <c:pt idx="12">
                  <c:v>0</c:v>
                </c:pt>
                <c:pt idx="13">
                  <c:v>0</c:v>
                </c:pt>
                <c:pt idx="14">
                  <c:v>0</c:v>
                </c:pt>
                <c:pt idx="15">
                  <c:v>0</c:v>
                </c:pt>
                <c:pt idx="16">
                  <c:v>59.41</c:v>
                </c:pt>
                <c:pt idx="17">
                  <c:v>0</c:v>
                </c:pt>
                <c:pt idx="18">
                  <c:v>0</c:v>
                </c:pt>
                <c:pt idx="19">
                  <c:v>0</c:v>
                </c:pt>
                <c:pt idx="20">
                  <c:v>0</c:v>
                </c:pt>
                <c:pt idx="2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83c4860-47e0-428a-9463-42b0bc05b4e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35</Pages>
  <Words>2189</Words>
  <Characters>3076</Characters>
  <Lines>86</Lines>
  <Paragraphs>24</Paragraphs>
  <TotalTime>23</TotalTime>
  <ScaleCrop>false</ScaleCrop>
  <LinksUpToDate>false</LinksUpToDate>
  <CharactersWithSpaces>3446</CharactersWithSpaces>
  <Application>WPS Office_12.1.0.22089_F1E327BC-269C-435d-A152-05C5408002CA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刘筱嫚</cp:lastModifiedBy>
  <cp:lastPrinted>2023-08-04T01:00:00Z</cp:lastPrinted>
  <dcterms:modified xsi:type="dcterms:W3CDTF">2025-09-15T02:12:45Z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2052-12.1.0.22089</vt:lpwstr>
  </property>
  <property fmtid="{D5CDD505-2E9C-101B-9397-08002B2CF9AE}" pid="3" name="ICV">
    <vt:lpwstr>43626C577A014DD3831D3C8DC133D52C</vt:lpwstr>
  </property>
  <property fmtid="{D5CDD505-2E9C-101B-9397-08002B2CF9AE}" pid="4" name="KSOTemplateUUID">
    <vt:lpwstr>v1.0_mb_S7ajbG3IpAnL1wSthNCxfw==</vt:lpwstr>
  </property>
  <property fmtid="{D5CDD505-2E9C-101B-9397-08002B2CF9AE}" pid="5" name="KSOTemplateDocerSaveRecord">
    <vt:lpwstr>eyJoZGlkIjoiMWE0Y2ZhYzJjYzAyYzNmMGJlZDQyZWFmMmQ5NzZjYjIiLCJ1c2VySWQiOiIyNTY1MjE5NTAifQ==</vt:lpwstr>
  </property>
</Properties>
</file>