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media/image6.svg" ContentType="image/svg+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1A685B8">
      <w:pPr>
        <w:widowControl/>
        <w:jc w:val="left"/>
      </w:pPr>
      <w:r>
        <w:drawing>
          <wp:anchor distT="0" distB="0" distL="114300" distR="114300" simplePos="0" relativeHeight="251659264" behindDoc="1" locked="0" layoutInCell="1" allowOverlap="1">
            <wp:simplePos x="0" y="0"/>
            <wp:positionH relativeFrom="margin">
              <wp:posOffset>-2950210</wp:posOffset>
            </wp:positionH>
            <wp:positionV relativeFrom="margin">
              <wp:posOffset>586740</wp:posOffset>
            </wp:positionV>
            <wp:extent cx="11083290" cy="7844790"/>
            <wp:effectExtent l="0" t="0" r="3810" b="3810"/>
            <wp:wrapNone/>
            <wp:docPr id="73" name="背景 耗崽"/>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背景 耗崽"/>
                    <pic:cNvPicPr>
                      <a:picLocks noChangeAspect="1"/>
                    </pic:cNvPicPr>
                  </pic:nvPicPr>
                  <pic:blipFill>
                    <a:blip r:embed="rId9">
                      <a:extLst>
                        <a:ext uri="{28A0092B-C50C-407E-A947-70E740481C1C}">
                          <a14:useLocalDpi xmlns:a14="http://schemas.microsoft.com/office/drawing/2010/main" val="0"/>
                        </a:ext>
                      </a:extLst>
                    </a:blip>
                    <a:stretch>
                      <a:fillRect/>
                    </a:stretch>
                  </pic:blipFill>
                  <pic:spPr>
                    <a:xfrm rot="16200000">
                      <a:off x="0" y="0"/>
                      <a:ext cx="11083290" cy="7844790"/>
                    </a:xfrm>
                    <a:prstGeom prst="rect">
                      <a:avLst/>
                    </a:prstGeom>
                  </pic:spPr>
                </pic:pic>
              </a:graphicData>
            </a:graphic>
          </wp:anchor>
        </w:drawing>
      </w:r>
      <w:r>
        <w:drawing>
          <wp:anchor distT="0" distB="0" distL="114300" distR="114300" simplePos="0" relativeHeight="251665408" behindDoc="0" locked="0" layoutInCell="1" allowOverlap="1">
            <wp:simplePos x="0" y="0"/>
            <wp:positionH relativeFrom="column">
              <wp:posOffset>-406400</wp:posOffset>
            </wp:positionH>
            <wp:positionV relativeFrom="paragraph">
              <wp:posOffset>2153920</wp:posOffset>
            </wp:positionV>
            <wp:extent cx="2159000" cy="1310640"/>
            <wp:effectExtent l="0" t="0" r="12700" b="3810"/>
            <wp:wrapNone/>
            <wp:docPr id="12" name="https://photo-static-api.fotomore.com/creative/vcg/400/new/VCG211393708916.jpg" descr="templates\picture_hover\&amp;pky00203123560_sjzg_VCG211393708916&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https://photo-static-api.fotomore.com/creative/vcg/400/new/VCG211393708916.jpg" descr="templates\picture_hover\&amp;pky00203123560_sjzg_VCG211393708916&amp;2&amp;src_toppic_droprecent&amp;"/>
                    <pic:cNvPicPr>
                      <a:picLocks noChangeAspect="1"/>
                    </pic:cNvPicPr>
                  </pic:nvPicPr>
                  <pic:blipFill>
                    <a:blip r:embed="rId10"/>
                    <a:stretch>
                      <a:fillRect/>
                    </a:stretch>
                  </pic:blipFill>
                  <pic:spPr>
                    <a:xfrm>
                      <a:off x="0" y="0"/>
                      <a:ext cx="2159000" cy="1310640"/>
                    </a:xfrm>
                    <a:prstGeom prst="rect">
                      <a:avLst/>
                    </a:prstGeom>
                  </pic:spPr>
                </pic:pic>
              </a:graphicData>
            </a:graphic>
          </wp:anchor>
        </w:drawing>
      </w:r>
      <w:r>
        <w:drawing>
          <wp:anchor distT="0" distB="0" distL="114300" distR="114300" simplePos="0" relativeHeight="251666432" behindDoc="0" locked="0" layoutInCell="1" allowOverlap="1">
            <wp:simplePos x="0" y="0"/>
            <wp:positionH relativeFrom="column">
              <wp:posOffset>1800860</wp:posOffset>
            </wp:positionH>
            <wp:positionV relativeFrom="paragraph">
              <wp:posOffset>2153920</wp:posOffset>
            </wp:positionV>
            <wp:extent cx="2160270" cy="1310640"/>
            <wp:effectExtent l="0" t="0" r="11430" b="3810"/>
            <wp:wrapNone/>
            <wp:docPr id="14" name="https://photo-static-api.fotomore.com/creative/vcg/400/version23/VCG41520173064.jpg" descr="templates\picture_hover\&amp;pky94109459339_sjzg_VCG41520173064&amp;2&amp;src_toppic_droprecent&amp;"/>
            <wp:cNvGraphicFramePr/>
            <a:graphic xmlns:a="http://schemas.openxmlformats.org/drawingml/2006/main">
              <a:graphicData uri="http://schemas.openxmlformats.org/drawingml/2006/picture">
                <pic:pic xmlns:pic="http://schemas.openxmlformats.org/drawingml/2006/picture">
                  <pic:nvPicPr>
                    <pic:cNvPr id="14" name="https://photo-static-api.fotomore.com/creative/vcg/400/version23/VCG41520173064.jpg" descr="templates\picture_hover\&amp;pky94109459339_sjzg_VCG41520173064&amp;2&amp;src_toppic_droprecent&amp;"/>
                    <pic:cNvPicPr/>
                  </pic:nvPicPr>
                  <pic:blipFill>
                    <a:blip r:embed="rId11"/>
                    <a:stretch>
                      <a:fillRect/>
                    </a:stretch>
                  </pic:blipFill>
                  <pic:spPr>
                    <a:xfrm>
                      <a:off x="0" y="0"/>
                      <a:ext cx="2160270" cy="1310640"/>
                    </a:xfrm>
                    <a:prstGeom prst="rect">
                      <a:avLst/>
                    </a:prstGeom>
                  </pic:spPr>
                </pic:pic>
              </a:graphicData>
            </a:graphic>
          </wp:anchor>
        </w:drawing>
      </w:r>
      <w:r>
        <w:drawing>
          <wp:anchor distT="0" distB="0" distL="114300" distR="114300" simplePos="0" relativeHeight="251664384" behindDoc="0" locked="0" layoutInCell="1" allowOverlap="1">
            <wp:simplePos x="0" y="0"/>
            <wp:positionH relativeFrom="column">
              <wp:posOffset>4027805</wp:posOffset>
            </wp:positionH>
            <wp:positionV relativeFrom="paragraph">
              <wp:posOffset>2141220</wp:posOffset>
            </wp:positionV>
            <wp:extent cx="2162810" cy="1310640"/>
            <wp:effectExtent l="0" t="0" r="8890" b="3810"/>
            <wp:wrapNone/>
            <wp:docPr id="8" name="https://photo-static-api.fotomore.com/creative/vcg/400/new/VCG41N1489769134.jpg?uid=386&amp;timestamp=1686554386&amp;sign=5f45ccbb5851510551cea00294a903df" descr="templates\picture_hover\&amp;pky17209834312_sjzg_VCG41N1489769134&amp;2&amp;src_toppic_droprecent&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https://photo-static-api.fotomore.com/creative/vcg/400/new/VCG41N1489769134.jpg?uid=386&amp;timestamp=1686554386&amp;sign=5f45ccbb5851510551cea00294a903df" descr="templates\picture_hover\&amp;pky17209834312_sjzg_VCG41N1489769134&amp;2&amp;src_toppic_droprecent&amp;"/>
                    <pic:cNvPicPr>
                      <a:picLocks noChangeAspect="1"/>
                    </pic:cNvPicPr>
                  </pic:nvPicPr>
                  <pic:blipFill>
                    <a:blip r:embed="rId12"/>
                    <a:stretch>
                      <a:fillRect/>
                    </a:stretch>
                  </pic:blipFill>
                  <pic:spPr>
                    <a:xfrm>
                      <a:off x="0" y="0"/>
                      <a:ext cx="2162810" cy="1310640"/>
                    </a:xfrm>
                    <a:prstGeom prst="rect">
                      <a:avLst/>
                    </a:prstGeom>
                  </pic:spPr>
                </pic:pic>
              </a:graphicData>
            </a:graphic>
          </wp:anchor>
        </w:drawing>
      </w:r>
      <w:r>
        <mc:AlternateContent>
          <mc:Choice Requires="wpg">
            <w:drawing>
              <wp:anchor distT="0" distB="0" distL="114300" distR="114300" simplePos="0" relativeHeight="251662336" behindDoc="0" locked="0" layoutInCell="1" allowOverlap="1">
                <wp:simplePos x="0" y="0"/>
                <wp:positionH relativeFrom="column">
                  <wp:posOffset>-2783205</wp:posOffset>
                </wp:positionH>
                <wp:positionV relativeFrom="paragraph">
                  <wp:posOffset>2138680</wp:posOffset>
                </wp:positionV>
                <wp:extent cx="9053195" cy="1447165"/>
                <wp:effectExtent l="0" t="0" r="14605" b="635"/>
                <wp:wrapNone/>
                <wp:docPr id="2" name="组合 2"/>
                <wp:cNvGraphicFramePr/>
                <a:graphic xmlns:a="http://schemas.openxmlformats.org/drawingml/2006/main">
                  <a:graphicData uri="http://schemas.microsoft.com/office/word/2010/wordprocessingGroup">
                    <wpg:wgp>
                      <wpg:cNvGrpSpPr/>
                      <wpg:grpSpPr>
                        <a:xfrm>
                          <a:off x="0" y="0"/>
                          <a:ext cx="9053195" cy="1447017"/>
                          <a:chOff x="-3504" y="4387"/>
                          <a:chExt cx="19200" cy="2716"/>
                        </a:xfrm>
                      </wpg:grpSpPr>
                      <wps:wsp>
                        <wps:cNvPr id="3075" name="矩形 19"/>
                        <wps:cNvSpPr/>
                        <wps:spPr>
                          <a:xfrm>
                            <a:off x="-381" y="4387"/>
                            <a:ext cx="1834" cy="2457"/>
                          </a:xfrm>
                          <a:prstGeom prst="rect">
                            <a:avLst/>
                          </a:prstGeom>
                          <a:solidFill>
                            <a:srgbClr val="0176AB"/>
                          </a:solidFill>
                          <a:ln w="9525">
                            <a:noFill/>
                          </a:ln>
                        </wps:spPr>
                        <wps:bodyPr anchor="ctr" anchorCtr="0"/>
                      </wps:wsp>
                      <wps:wsp>
                        <wps:cNvPr id="3079" name="矩形 24"/>
                        <wps:cNvSpPr/>
                        <wps:spPr>
                          <a:xfrm>
                            <a:off x="-3504" y="6953"/>
                            <a:ext cx="11815" cy="150"/>
                          </a:xfrm>
                          <a:custGeom>
                            <a:avLst/>
                            <a:gdLst/>
                            <a:ahLst/>
                            <a:cxnLst>
                              <a:cxn ang="0">
                                <a:pos x="0" y="0"/>
                              </a:cxn>
                              <a:cxn ang="0">
                                <a:pos x="7463453" y="6619"/>
                              </a:cxn>
                              <a:cxn ang="0">
                                <a:pos x="7506490" y="98604"/>
                              </a:cxn>
                              <a:cxn ang="0">
                                <a:pos x="0" y="98604"/>
                              </a:cxn>
                              <a:cxn ang="0">
                                <a:pos x="0" y="0"/>
                              </a:cxn>
                            </a:cxnLst>
                            <a:rect l="0" t="0" r="0" b="0"/>
                            <a:pathLst>
                              <a:path w="7501732" h="94593">
                                <a:moveTo>
                                  <a:pt x="0" y="0"/>
                                </a:moveTo>
                                <a:lnTo>
                                  <a:pt x="7458720" y="6350"/>
                                </a:lnTo>
                                <a:lnTo>
                                  <a:pt x="7501732" y="94593"/>
                                </a:lnTo>
                                <a:lnTo>
                                  <a:pt x="0" y="94593"/>
                                </a:lnTo>
                                <a:lnTo>
                                  <a:pt x="0" y="0"/>
                                </a:lnTo>
                                <a:close/>
                              </a:path>
                            </a:pathLst>
                          </a:custGeom>
                          <a:solidFill>
                            <a:srgbClr val="E5AA57">
                              <a:alpha val="100000"/>
                            </a:srgbClr>
                          </a:solidFill>
                          <a:ln w="9525">
                            <a:noFill/>
                          </a:ln>
                        </wps:spPr>
                        <wps:bodyPr/>
                      </wps:wsp>
                      <wps:wsp>
                        <wps:cNvPr id="3080" name="矩形 25"/>
                        <wps:cNvSpPr/>
                        <wps:spPr>
                          <a:xfrm>
                            <a:off x="8331" y="6953"/>
                            <a:ext cx="7365" cy="150"/>
                          </a:xfrm>
                          <a:custGeom>
                            <a:avLst/>
                            <a:gdLst/>
                            <a:ahLst/>
                            <a:cxnLst>
                              <a:cxn ang="0">
                                <a:pos x="0" y="0"/>
                              </a:cxn>
                              <a:cxn ang="0">
                                <a:pos x="4679715" y="0"/>
                              </a:cxn>
                              <a:cxn ang="0">
                                <a:pos x="4679715" y="98599"/>
                              </a:cxn>
                              <a:cxn ang="0">
                                <a:pos x="57552" y="98599"/>
                              </a:cxn>
                              <a:cxn ang="0">
                                <a:pos x="0" y="0"/>
                              </a:cxn>
                            </a:cxnLst>
                            <a:rect l="0" t="0" r="0" b="0"/>
                            <a:pathLst>
                              <a:path w="4676187" h="94594">
                                <a:moveTo>
                                  <a:pt x="0" y="0"/>
                                </a:moveTo>
                                <a:lnTo>
                                  <a:pt x="4676187" y="0"/>
                                </a:lnTo>
                                <a:lnTo>
                                  <a:pt x="4676187" y="94594"/>
                                </a:lnTo>
                                <a:lnTo>
                                  <a:pt x="57510" y="94594"/>
                                </a:lnTo>
                                <a:lnTo>
                                  <a:pt x="0" y="0"/>
                                </a:lnTo>
                                <a:close/>
                              </a:path>
                            </a:pathLst>
                          </a:custGeom>
                          <a:solidFill>
                            <a:srgbClr val="0176AB">
                              <a:alpha val="100000"/>
                            </a:srgbClr>
                          </a:solidFill>
                          <a:ln w="9525">
                            <a:noFill/>
                          </a:ln>
                        </wps:spPr>
                        <wps:bodyPr/>
                      </wps:wsp>
                    </wpg:wgp>
                  </a:graphicData>
                </a:graphic>
              </wp:anchor>
            </w:drawing>
          </mc:Choice>
          <mc:Fallback>
            <w:pict>
              <v:group id="_x0000_s1026" o:spid="_x0000_s1026" o:spt="203" style="position:absolute;left:0pt;margin-left:-219.15pt;margin-top:168.4pt;height:113.95pt;width:712.85pt;z-index:251662336;mso-width-relative:page;mso-height-relative:page;" coordorigin="-3504,4387" coordsize="19200,2716" o:gfxdata="UEsDBAoAAAAAAIdO4kAAAAAAAAAAAAAAAAAEAAAAZHJzL1BLAwQUAAAACACHTuJA6dSH190AAAAM&#10;AQAADwAAAGRycy9kb3ducmV2LnhtbE2PwU7DMBBE70j8g7VI3FonOE1DiFOhCjhVSLRIVW/beJtE&#10;je0odpP27zEnOK72aeZNsbrqjo00uNYaCfE8Akamsqo1tYTv3fssA+Y8GoWdNSThRg5W5f1dgbmy&#10;k/micetrFkKMy1FC432fc+6qhjS6ue3JhN/JDhp9OIeaqwGnEK47/hRFKdfYmtDQYE/rhqrz9qIl&#10;fEw4vYr4bdycT+vbYbf43G9ikvLxIY5egHm6+j8YfvWDOpTB6WgvRjnWSZglIhOBlSBEGkYE5Dlb&#10;JsCOEhZpsgReFvz/iPIHUEsDBBQAAAAIAIdO4kB4PbsMtwMAAIEMAAAOAAAAZHJzL2Uyb0RvYy54&#10;bWzNl81u3DYQx+8F+g6C7ra+P+F14MaJL0UbIOkD0BS1EiCJBEnvru899Ng3KNBbnqHo4wR9jc6Q&#10;ory7TmzXLtL6sKJWw+HMb+Y/K5+92o2Dt2FS9Xxa+dFp6Htsorzpp/XK/+nD25PS95QmU0MGPrGV&#10;f8uU/+r822/OtqJmMe/40DDpgZNJ1Vux8jutRR0EinZsJOqUCzbBw5bLkWi4leugkWQL3schiMMw&#10;D7ZcNkJyypSCby/tQ3/2KJ/ikLdtT9klpzcjm7T1KtlANKSkul4o/9xE27aM6h/bVjHtDSsfMtXm&#10;Ew6B9TV+BudnpF5LIrqeziGQp4RwlNNI+gkOXVxdEk28G9nfczX2VHLFW31K+RjYRAwRyCIKj9hc&#10;SX4jTC7rersWC3Qo1BH1Z7ulP2zeSa9vVn7sexMZoeB//fHzp19/8WJksxXrGkyupHgv3sn5i7W9&#10;w3R3rRzxCol4O0P1dqHKdtqj8GUVZklUZb5H4VmUpkUYFZY77aA4uO8kycLU9+B5mpTLwzezg6iC&#10;vrHb4yLKcW/gjg4wwiWgrYCeVHeg1MtAve+IYIa/QgozqCQsIJmZ1W8fP/35uxdVFpYxW0ipWgG0&#10;z2A6ScroKFsHKyoTAIGk4jQzJJZUSS2k0leMjx4uVr6E7jZNRzbfK22pOBM8VfGhb972w2Bu5Pr6&#10;9SC9DUElREV+8d0M8sBsmLwtlCyLM+N54rjfuh4m4I6EbVa4uubNLVAhE+04iIpq6c83r7URGe6c&#10;i4LN9HWqUx1VJ07/YXVcM+ZVluBWUi/licrIdXJmpsdeeeiNLQ9ucCWBidDY4sB3nVvR3QRLtIMV&#10;EANBh4a34OpIR+AfbL5sWqR5kkKYKJ48t4346J4szNMKJAV7qjIH6dkKP3jQs8wdIuPZhjUnjs37&#10;4FAWRCMvzByX2JZFBo2bwKDqIO40qxLDbOQb9oEbO30f3t3TYdq3KtKsLGKbVA7jZ0bgjNxVGJfL&#10;wQjMHGyBOSt3tdYzqSfaHZ9MB66YdY95m1m3sECEe112IF21r/A32cUFzA+kQgbREav7KMS/OdXZ&#10;3hxw4Og5MwAD/tpCLwH0wRiGoQVxYBgwrR8fw2WS2DF8X+dFkv+/ZJ7mRVXg6IEOdAV8UK77G6oy&#10;q8wv1GODISuyDORlxsITt9hmPwjpxTqH2PMI3gOcztMX6HzxtQfOydVdrWz3LVHkbio6K3e11oAq&#10;uhP6w7aHjJyff0fo80/5fyN08/YFb6Zmhsxv0fjqu39vBsPdfw7nfwN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tBgAAW0NvbnRlbnRfVHlwZXNd&#10;LnhtbFBLAQIUAAoAAAAAAIdO4kAAAAAAAAAAAAAAAAAGAAAAAAAAAAAAEAAAAA8FAABfcmVscy9Q&#10;SwECFAAUAAAACACHTuJAihRmPNEAAACUAQAACwAAAAAAAAABACAAAAAzBQAAX3JlbHMvLnJlbHNQ&#10;SwECFAAKAAAAAACHTuJAAAAAAAAAAAAAAAAABAAAAAAAAAAAABAAAAAAAAAAZHJzL1BLAQIUABQA&#10;AAAIAIdO4kDp1IfX3QAAAAwBAAAPAAAAAAAAAAEAIAAAACIAAABkcnMvZG93bnJldi54bWxQSwEC&#10;FAAUAAAACACHTuJAeD27DLcDAACBDAAADgAAAAAAAAABACAAAAAsAQAAZHJzL2Uyb0RvYy54bWxQ&#10;SwUGAAAAAAYABgBZAQAAVQcAAAAA&#10;">
                <o:lock v:ext="edit" aspectratio="f"/>
                <v:rect id="矩形 19" o:spid="_x0000_s1026" o:spt="1" style="position:absolute;left:-381;top:4387;height:2457;width:1834;v-text-anchor:middle;" fillcolor="#0176AB" filled="t" stroked="f" coordsize="21600,21600" o:gfxdata="UEsDBAoAAAAAAIdO4kAAAAAAAAAAAAAAAAAEAAAAZHJzL1BLAwQUAAAACACHTuJA3/j978AAAADd&#10;AAAADwAAAGRycy9kb3ducmV2LnhtbEWPQWvCQBSE70L/w/IKvelutFWJbjxYpBXswZiDx0f2NUmb&#10;fRuyW7X+elco9DjMzDfMcnWxrThR7xvHGpKRAkFcOtNwpaE4bIZzED4gG2wdk4Zf8rDKHgZLTI07&#10;855OeahEhLBPUUMdQpdK6cuaLPqR64ij9+l6iyHKvpKmx3OE21aOlZpKiw3HhRo7WtdUfuc/VsNu&#10;Ov6g/LU4hq/12xYL3F35udT66TFRCxCBLuE//Nd+NxomavYC9zfxCcjs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Df+P3v&#10;wAAAAN0AAAAPAAAAAAAAAAEAIAAAACIAAABkcnMvZG93bnJldi54bWxQSwECFAAUAAAACACHTuJA&#10;My8FnjsAAAA5AAAAEAAAAAAAAAABACAAAAAPAQAAZHJzL3NoYXBleG1sLnhtbFBLBQYAAAAABgAG&#10;AFsBAAC5AwAAAAA=&#10;">
                  <v:fill on="t" focussize="0,0"/>
                  <v:stroke on="f"/>
                  <v:imagedata o:title=""/>
                  <o:lock v:ext="edit" aspectratio="f"/>
                </v:rect>
                <v:shape id="矩形 24" o:spid="_x0000_s1026" o:spt="100" style="position:absolute;left:-3504;top:6953;height:150;width:11815;" fillcolor="#E5AA57" filled="t" stroked="f" coordsize="7501732,94593" o:gfxdata="UEsDBAoAAAAAAIdO4kAAAAAAAAAAAAAAAAAEAAAAZHJzL1BLAwQUAAAACACHTuJAfHV+jsAAAADd&#10;AAAADwAAAGRycy9kb3ducmV2LnhtbEWPQWsCMRSE70L/Q3iFXkQTq1i7NUopKOJFtCL09tw8N0s3&#10;L9tNquu/N0Khx2FmvmGm89ZV4kxNKD1rGPQVCOLcm5ILDfvPRW8CIkRkg5Vn0nClAPPZQ2eKmfEX&#10;3tJ5FwuRIBwy1GBjrDMpQ27JYej7mjh5J984jEk2hTQNXhLcVfJZqbF0WHJasFjTh6X8e/frNBy6&#10;dtMuVscT2+Vo+z6+rr+O6kfrp8eBegMRqY3/4b/2ymgYqpdXuL9JT0DOblBLAwQUAAAACACHTuJA&#10;My8FnjsAAAA5AAAAEAAAAGRycy9zaGFwZXhtbC54bWyzsa/IzVEoSy0qzszPs1Uy1DNQUkjNS85P&#10;ycxLt1UKDXHTtVBSKC5JzEtJzMnPS7VVqkwtVrK34+UCAFBLAwQKAAAAAACHTuJAAAAAAAAAAAAA&#10;AAAABgAAAF9yZWxzL1BLAwQUAAAACACHTuJA1VwmKMwAAACPAQAACwAAAF9yZWxzLy5yZWxzpZCx&#10;agMxDIb3QN/BaO/5kqGUEF+2QtaQQldh6+5MzpaxzDV5+7iUQi9ky6BBv9D3Ce32lzCpmbJ4jgbW&#10;TQuKomXn42Dg8/Tx+g5KCkaHE0cycCWBffey2h1pwlKXZPRJVKVEMTCWkrZaix0poDScKNZJzzlg&#10;qW0edEJ7xoH0pm3fdP7PgG7BVAdnIB/cBtTpmqr5jh28zSzcl8Zy0Nz33j6iahkx0VeYKgbzQMWA&#10;y/Kb1tOaWqAfm9dPmh1/xyPNS/FPmGn+8+rFG7sbUEsDBBQAAAAIAIdO4kBa4xFm9wAAAOIBAAAT&#10;AAAAW0NvbnRlbnRfVHlwZXNdLnhtbJWRTU/EIBCG7yb+BzJX01I9GGNK92D1qEbXHzCBaUu2BcJg&#10;3f330v24GNfEI8y8z/sE6tV2GsVMka13Cq7LCgQ57Y11vYKP9VNxB4ITOoOjd6RgRwyr5vKiXu8C&#10;schpxwqGlMK9lKwHmpBLH8jlSefjhCkfYy8D6g32JG+q6lZq7xK5VKSFAU3dUoefYxKP23x9MIk0&#10;MoiHw+LSpQBDGK3GlE3l7MyPluLYUObkfocHG/gqa4D8tWGZnC845l7y00RrSLxiTM84ZQ1pIkvj&#10;v1ykufwbslhOXPius5rKNnKbY280n6zO0XnAQBn9X/z7kjvB5f6Hmm9QSwECFAAUAAAACACHTuJA&#10;WuMRZvcAAADiAQAAEwAAAAAAAAABACAAAACRAgAAW0NvbnRlbnRfVHlwZXNdLnhtbFBLAQIUAAoA&#10;AAAAAIdO4kAAAAAAAAAAAAAAAAAGAAAAAAAAAAAAEAAAAHgBAABfcmVscy9QSwECFAAUAAAACACH&#10;TuJA1VwmKMwAAACPAQAACwAAAAAAAAABACAAAACcAQAAX3JlbHMvLnJlbHNQSwECFAAKAAAAAACH&#10;TuJAAAAAAAAAAAAAAAAABAAAAAAAAAAAABAAAAAAAAAAZHJzL1BLAQIUABQAAAAIAIdO4kB8dX6O&#10;wAAAAN0AAAAPAAAAAAAAAAEAIAAAACIAAABkcnMvZG93bnJldi54bWxQSwECFAAUAAAACACHTuJA&#10;My8FnjsAAAA5AAAAEAAAAAAAAAABACAAAAAPAQAAZHJzL3NoYXBleG1sLnhtbFBLBQYAAAAABgAG&#10;AFsBAAC5AwAAAAA=&#10;" path="m0,0l7458720,6350,7501732,94593,0,94593,0,0xe">
                  <v:path o:connectlocs="0,0;7463453,6619;7506490,98604;0,98604;0,0" o:connectangles="0,0,0,0,0"/>
                  <v:fill on="t" focussize="0,0"/>
                  <v:stroke on="f"/>
                  <v:imagedata o:title=""/>
                  <o:lock v:ext="edit" aspectratio="f"/>
                </v:shape>
                <v:shape id="矩形 25" o:spid="_x0000_s1026" o:spt="100" style="position:absolute;left:8331;top:6953;height:150;width:7365;" fillcolor="#0176AB" filled="t" stroked="f" coordsize="4676187,94594" o:gfxdata="UEsDBAoAAAAAAIdO4kAAAAAAAAAAAAAAAAAEAAAAZHJzL1BLAwQUAAAACACHTuJAX0aEHbkAAADd&#10;AAAADwAAAGRycy9kb3ducmV2LnhtbEVPTYvCMBC9L+x/CLPgZdFEhUWqUdgV0Wur4HVoxrbaTEoS&#10;bf335iDs8fG+V5vBtuJBPjSONUwnCgRx6UzDlYbTcTdegAgR2WDrmDQ8KcBm/fmxwsy4nnN6FLES&#10;KYRDhhrqGLtMylDWZDFMXEecuIvzFmOCvpLGY5/CbStnSv1Iiw2nhho7+qupvBV3qwG/T4Xti/xa&#10;7rbSn4ff/HjdD1qPvqZqCSLSEP/Fb/fBaJirRdqf3qQnINcv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F9GhB25AAAA3QAA&#10;AA8AAAAAAAAAAQAgAAAAIgAAAGRycy9kb3ducmV2LnhtbFBLAQIUABQAAAAIAIdO4kAzLwWeOwAA&#10;ADkAAAAQAAAAAAAAAAEAIAAAAAgBAABkcnMvc2hhcGV4bWwueG1sUEsFBgAAAAAGAAYAWwEAALID&#10;AAAAAA==&#10;" path="m0,0l4676187,0,4676187,94594,57510,94594,0,0xe">
                  <v:path o:connectlocs="0,0;4679715,0;4679715,98599;57552,98599;0,0" o:connectangles="0,0,0,0,0"/>
                  <v:fill on="t" focussize="0,0"/>
                  <v:stroke on="f"/>
                  <v:imagedata o:title=""/>
                  <o:lock v:ext="edit" aspectratio="f"/>
                </v:shape>
              </v:group>
            </w:pict>
          </mc:Fallback>
        </mc:AlternateContent>
      </w:r>
      <w:r>
        <mc:AlternateContent>
          <mc:Choice Requires="wpg">
            <w:drawing>
              <wp:anchor distT="0" distB="0" distL="114300" distR="114300" simplePos="0" relativeHeight="251661312" behindDoc="0" locked="0" layoutInCell="1" allowOverlap="1">
                <wp:simplePos x="0" y="0"/>
                <wp:positionH relativeFrom="column">
                  <wp:posOffset>-280670</wp:posOffset>
                </wp:positionH>
                <wp:positionV relativeFrom="paragraph">
                  <wp:posOffset>-313055</wp:posOffset>
                </wp:positionV>
                <wp:extent cx="5954395" cy="1885315"/>
                <wp:effectExtent l="0" t="0" r="0" b="14605"/>
                <wp:wrapNone/>
                <wp:docPr id="1" name="组合 1"/>
                <wp:cNvGraphicFramePr/>
                <a:graphic xmlns:a="http://schemas.openxmlformats.org/drawingml/2006/main">
                  <a:graphicData uri="http://schemas.microsoft.com/office/word/2010/wordprocessingGroup">
                    <wpg:wgp>
                      <wpg:cNvGrpSpPr/>
                      <wpg:grpSpPr>
                        <a:xfrm>
                          <a:off x="0" y="0"/>
                          <a:ext cx="5954395" cy="1885315"/>
                          <a:chOff x="12098" y="1831"/>
                          <a:chExt cx="9377" cy="2969"/>
                        </a:xfrm>
                      </wpg:grpSpPr>
                      <wps:wsp>
                        <wps:cNvPr id="89" name="文本框 32"/>
                        <wps:cNvSpPr txBox="1"/>
                        <wps:spPr>
                          <a:xfrm>
                            <a:off x="13325" y="1831"/>
                            <a:ext cx="4462" cy="1348"/>
                          </a:xfrm>
                          <a:prstGeom prst="rect">
                            <a:avLst/>
                          </a:prstGeom>
                          <a:noFill/>
                        </wps:spPr>
                        <wps:txbx>
                          <w:txbxContent>
                            <w:p w14:paraId="2C6CC47D">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wps:txbx>
                        <wps:bodyPr wrap="square" rtlCol="0">
                          <a:noAutofit/>
                        </wps:bodyPr>
                      </wps:wsp>
                      <wpg:grpSp>
                        <wpg:cNvPr id="6" name="组合 6"/>
                        <wpg:cNvGrpSpPr/>
                        <wpg:grpSpPr>
                          <a:xfrm>
                            <a:off x="12098" y="3193"/>
                            <a:ext cx="9377" cy="1607"/>
                            <a:chOff x="6119" y="2843"/>
                            <a:chExt cx="9377" cy="1607"/>
                          </a:xfrm>
                        </wpg:grpSpPr>
                        <wps:wsp>
                          <wps:cNvPr id="91" name="文本框 32"/>
                          <wps:cNvSpPr txBox="1"/>
                          <wps:spPr>
                            <a:xfrm>
                              <a:off x="6119" y="2843"/>
                              <a:ext cx="9377" cy="1421"/>
                            </a:xfrm>
                            <a:prstGeom prst="rect">
                              <a:avLst/>
                            </a:prstGeom>
                            <a:noFill/>
                          </wps:spPr>
                          <wps:txbx>
                            <w:txbxContent>
                              <w:p w14:paraId="72A96E8A">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决算公开文本</w:t>
                                </w:r>
                              </w:p>
                            </w:txbxContent>
                          </wps:txbx>
                          <wps:bodyPr wrap="square" rtlCol="0">
                            <a:noAutofit/>
                          </wps:bodyPr>
                        </wps:wsp>
                        <wps:wsp>
                          <wps:cNvPr id="4" name="直接连接符 4"/>
                          <wps:cNvCnPr/>
                          <wps:spPr>
                            <a:xfrm>
                              <a:off x="6226" y="4450"/>
                              <a:ext cx="8700" cy="0"/>
                            </a:xfrm>
                            <a:prstGeom prst="line">
                              <a:avLst/>
                            </a:prstGeom>
                            <a:ln w="28575" cmpd="sng">
                              <a:solidFill>
                                <a:schemeClr val="accent1">
                                  <a:shade val="50000"/>
                                </a:schemeClr>
                              </a:solidFill>
                              <a:prstDash val="sysDot"/>
                            </a:ln>
                          </wps:spPr>
                          <wps:style>
                            <a:lnRef idx="1">
                              <a:schemeClr val="accent1"/>
                            </a:lnRef>
                            <a:fillRef idx="0">
                              <a:schemeClr val="accent1"/>
                            </a:fillRef>
                            <a:effectRef idx="0">
                              <a:schemeClr val="accent1"/>
                            </a:effectRef>
                            <a:fontRef idx="minor">
                              <a:schemeClr val="tx1"/>
                            </a:fontRef>
                          </wps:style>
                          <wps:bodyPr/>
                        </wps:wsp>
                      </wpg:grpSp>
                    </wpg:wgp>
                  </a:graphicData>
                </a:graphic>
              </wp:anchor>
            </w:drawing>
          </mc:Choice>
          <mc:Fallback>
            <w:pict>
              <v:group id="_x0000_s1026" o:spid="_x0000_s1026" o:spt="203" style="position:absolute;left:0pt;margin-left:-22.1pt;margin-top:-24.65pt;height:148.45pt;width:468.85pt;z-index:251661312;mso-width-relative:page;mso-height-relative:page;" coordorigin="12098,1831" coordsize="9377,2969" o:gfxdata="UEsDBAoAAAAAAIdO4kAAAAAAAAAAAAAAAAAEAAAAZHJzL1BLAwQUAAAACACHTuJAlQcLxdsAAAAL&#10;AQAADwAAAGRycy9kb3ducmV2LnhtbE2PTWvCQBCG74X+h2UKvenmS6tpNlKk7UkKVUF6G5MxCWZn&#10;Q3ZN9N93PbW3GebhnefNVlfdioF62xhWEE4DEMSFKRuuFOx3H5MFCOuQS2wNk4IbWVjljw8ZpqUZ&#10;+ZuGrauED2GbooLauS6V0hY1abRT0xH728n0Gp1f+0qWPY4+XLcyCoK51Niw/1BjR+uaivP2ohV8&#10;jji+xeH7sDmf1ref3ezrsAlJqeenMHgF4ejq/mC463t1yL3T0Vy4tKJVMEmSyKP3YRmD8MRiGc9A&#10;HBVEycscZJ7J/x3yX1BLAwQUAAAACACHTuJA80AkykADAABECQAADgAAAGRycy9lMm9Eb2MueG1s&#10;zVbLjtMwFN0j8Q+W90yaR9skmnYEU5gNgpEGPsBNnIeUxMF2m84eASvEig0IiQWsZsmOBV9Dh8/g&#10;2k7SeRQxvOkidWzf43uPj4+zu7cqC7SkXOSsmmB7Z4ARrSIW51U6wQ8f3LnhYyQkqWJSsIpO8DEV&#10;eG96/dpuU4fUYRkrYsoRgFQibOoJzqSsQ8sSUUZLInZYTSsYTBgviYRXnloxJw2gl4XlDAYjq2E8&#10;rjmLqBDQOzODuEXkVwFkSZJHdMaiRUkraVA5LYiEkkSW1wJPdbZJQiN5P0kElaiYYKhU6icsAu25&#10;elrTXRKmnNRZHrUpkKukcKGmkuQVLNpDzYgkaMHzS1BlHnEmWCJ3IlZaphDNCFRhDy5wc8DZota1&#10;pGGT1j3psFEXWP9p2Oje8pCjPAYlYFSREjb89OPjzy+eIVtx09RpCFMOeH1UH/K2IzVvqtxVwkv1&#10;D4WglWb1uGeVriSKoHMYDD03GGIUwZjt+0PXHhreoww2R8XZziAA2elxVy9Mwii73QIE7nhsop1g&#10;FKhQq1vZUgn2+TQ1SFJseBK/xtNRRmqq6ReKhJYnP+iIWr98un59sn77BLmOIUvPU0whubrFVGFd&#10;v4DOLYTZrusAM+cK73jzvJHTkuZ6/rmySVhzIQ8oK5FqTDAHoWv9keVdIQ1D3RS1bMXu5EWh+hVH&#10;JhnVkqv5Su+qCOcsPobEGzgLEyweLQinGHFZ7DN9dAzKzYVkSa4XUOEmpkUF5o1g9H78WbGOuj1o&#10;xToyPP+QWDeic+3AVQAk7LjfSM4eDcZmrFfryLZBA7Bnju+1cdvE2kX+S7EG/an+DWLdUvcWvjxH&#10;i76v+n/W6l+wC69X6qsP6+fvvnx6A8/Tk/fIM5LVlrFftebanc3O33pnHTkOaB4053nD9tbquPfH&#10;A7jNlLnqgW8TX+SVsjMSfs8kSFhUqFH6Ho6VbytHSOB6hWZZw1UhqhQjUqTw/RBJriEFK/JYeYzC&#10;Fzyd7xccLQlYBxiccn/dn5GYmt7hAH6KAUi3nW7aZ3GUg82IyEyIOBYzJs1ZLHMJHyFFXk6wr5A6&#10;qKK6ZHHGozrr0ya1uTX0bH256tXbDwF1e59917M2Hz/Tr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LQFAABbQ29udGVudF9UeXBlc10ueG1sUEsB&#10;AhQACgAAAAAAh07iQAAAAAAAAAAAAAAAAAYAAAAAAAAAAAAQAAAAlgQAAF9yZWxzL1BLAQIUABQA&#10;AAAIAIdO4kCKFGY80QAAAJQBAAALAAAAAAAAAAEAIAAAALoEAABfcmVscy8ucmVsc1BLAQIUAAoA&#10;AAAAAIdO4kAAAAAAAAAAAAAAAAAEAAAAAAAAAAAAEAAAAAAAAABkcnMvUEsBAhQAFAAAAAgAh07i&#10;QJUHC8XbAAAACwEAAA8AAAAAAAAAAQAgAAAAIgAAAGRycy9kb3ducmV2LnhtbFBLAQIUABQAAAAI&#10;AIdO4kDzQCTKQAMAAEQJAAAOAAAAAAAAAAEAIAAAACoBAABkcnMvZTJvRG9jLnhtbFBLBQYAAAAA&#10;BgAGAFkBAADcBgAAAAA=&#10;">
                <o:lock v:ext="edit" aspectratio="f"/>
                <v:shape id="文本框 32" o:spid="_x0000_s1026" o:spt="202" type="#_x0000_t202" style="position:absolute;left:13325;top:1831;height:1348;width:4462;" filled="f" stroked="f" coordsize="21600,21600" o:gfxdata="UEsDBAoAAAAAAIdO4kAAAAAAAAAAAAAAAAAEAAAAZHJzL1BLAwQUAAAACACHTuJAOoO67LsAAADb&#10;AAAADwAAAGRycy9kb3ducmV2LnhtbEWPT4vCMBTE74LfITxhb5q4rKLV6EFZ8OTiX/D2aJ5tsXkp&#10;TbT1228EweMwM79h5svWluJBtS8caxgOFAji1JmCMw3Hw29/AsIHZIOlY9LwJA/LRbczx8S4hnf0&#10;2IdMRAj7BDXkIVSJlD7NyaIfuIo4eldXWwxR1pk0NTYRbkv5rdRYWiw4LuRY0Sqn9La/Ww2n7fVy&#10;/lF/2dqOqsa1SrKdSq2/ekM1AxGoDZ/wu70xGiZTeH2JP0Au/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OoO67L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2C6CC47D">
                        <w:pPr>
                          <w:jc w:val="distribute"/>
                          <w:rPr>
                            <w:rFonts w:ascii="方正魏碑简体" w:hAnsi="Arial" w:eastAsia="方正魏碑简体" w:cs="Arial"/>
                            <w:color w:val="000000" w:themeColor="text1"/>
                            <w:kern w:val="0"/>
                            <w:sz w:val="2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方正魏碑简体" w:hAnsi="Arial" w:eastAsia="方正魏碑简体" w:cs="Arial"/>
                            <w:color w:val="000000" w:themeColor="text1"/>
                            <w:spacing w:val="60"/>
                            <w:kern w:val="24"/>
                            <w:sz w:val="72"/>
                            <w:szCs w:val="7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2023年度</w:t>
                        </w:r>
                      </w:p>
                    </w:txbxContent>
                  </v:textbox>
                </v:shape>
                <v:group id="_x0000_s1026" o:spid="_x0000_s1026" o:spt="203" style="position:absolute;left:12098;top:3193;height:1607;width:9377;" coordorigin="6119,2843" coordsize="9377,1607" o:gfxdata="UEsDBAoAAAAAAIdO4kAAAAAAAAAAAAAAAAAEAAAAZHJzL1BLAwQUAAAACACHTuJAhCDXDL0AAADa&#10;AAAADwAAAGRycy9kb3ducmV2LnhtbEWPQWvCQBSE7wX/w/IEb3WTSkWiaxCxxUMoVAXx9sg+k5Ds&#10;25DdJubfu4VCj8PMfMNs0odpRE+dqywriOcRCOLc6ooLBZfzx+sKhPPIGhvLpGAkB+l28rLBRNuB&#10;v6k/+UIECLsEFZTet4mULi/JoJvbljh4d9sZ9EF2hdQdDgFuGvkWRUtpsOKwUGJL+5Ly+vRjFHwO&#10;OOwW8aHP6vt+vJ3fv65ZTErNpnG0BuHp4f/Df+2jVrCE3yvhBsjtE1BLAwQUAAAACACHTuJAMy8F&#10;njsAAAA5AAAAFQAAAGRycy9ncm91cHNoYXBleG1sLnhtbLOxr8jNUShLLSrOzM+zVTLUM1BSSM1L&#10;zk/JzEu3VQoNcdO1UFIoLknMS0nMyc9LtVWqTC1Wsrfj5QIAUEsDBAoAAAAAAIdO4kAAAAAAAAAA&#10;AAAAAAAGAAAAX3JlbHMvUEsDBBQAAAAIAIdO4kAJLbcE0wAAAJkBAAALAAAAX3JlbHMvLnJlbHOl&#10;kEFLAzEQhe+C/yHM3c22BxFptjeh11rBa0hms8FNJszE1f57U0RwpTcPc5h5zPceb7f/TLNakCVS&#10;NrDpelCYHfmYg4GX09PdAyipNns7U0YDZxTYD7c3uyPOtrYnmWIR1ShZDEy1lketxU2YrHRUMDdl&#10;JE62tpWDLta92YB62/f3mn8zYFgx1cEb4IPfgjqdS3P+w07RMQmNtXOUNI1jdNeoOjC9l+fJFnxN&#10;c2NZDlgNeJZvSS5SC9m1AX09w+afGTx95CMua/fLkXH58dWrQocvUEsDBBQAAAAIAIdO4kBUfegn&#10;/gAAAOwBAAATAAAAW0NvbnRlbnRfVHlwZXNdLnhtbJWRy07DMBBF90j8g+UtShxYIISadEGAHSAo&#10;HzCyJ4lFYlseN7R/z7iPDaJIXdoz954je7HcTKOYMZL1rpbXZSUFOu2NdX0tP1dPxZ0UlMAZGL3D&#10;Wm6R5LK5vFistgFJcNpRLYeUwr1SpAecgEof0PGk83GCxMfYqwD6C3pUN1V1q7R3CV0qUu6QzaLF&#10;DtZjEo8bvt6bRBxJiof9YmbVEkIYrYbEpmp25helOBBKTu52aLCBrlhDqj8JeXIacMi98tNEa1C8&#10;QUwvMLGGMpGU8d8u4lz+X5ItJyp811mNZRup5dg7zkerU+199OtAAwTk/nMZzzn8kcNHjNr9VfMD&#10;UEsBAhQAFAAAAAgAh07iQFR96Cf+AAAA7AEAABMAAAAAAAAAAQAgAAAAmgIAAFtDb250ZW50X1R5&#10;cGVzXS54bWxQSwECFAAKAAAAAACHTuJAAAAAAAAAAAAAAAAABgAAAAAAAAAAABAAAAB6AQAAX3Jl&#10;bHMvUEsBAhQAFAAAAAgAh07iQAkttwTTAAAAmQEAAAsAAAAAAAAAAQAgAAAAngEAAF9yZWxzLy5y&#10;ZWxzUEsBAhQACgAAAAAAh07iQAAAAAAAAAAAAAAAAAQAAAAAAAAAAAAQAAAAAAAAAGRycy9QSwEC&#10;FAAUAAAACACHTuJAhCDXDL0AAADaAAAADwAAAAAAAAABACAAAAAiAAAAZHJzL2Rvd25yZXYueG1s&#10;UEsBAhQAFAAAAAgAh07iQDMvBZ47AAAAOQAAABUAAAAAAAAAAQAgAAAADAEAAGRycy9ncm91cHNo&#10;YXBleG1sLnhtbFBLBQYAAAAABgAGAGABAADJAwAAAAA=&#10;">
                  <o:lock v:ext="edit" aspectratio="f"/>
                  <v:shape id="文本框 32" o:spid="_x0000_s1026" o:spt="202" type="#_x0000_t202" style="position:absolute;left:6119;top:2843;height:1421;width:9377;" filled="f" stroked="f" coordsize="21600,21600" o:gfxdata="UEsDBAoAAAAAAIdO4kAAAAAAAAAAAAAAAAAEAAAAZHJzL1BLAwQUAAAACACHTuJAQSwgN7sAAADb&#10;AAAADwAAAGRycy9kb3ducmV2LnhtbEWPT4vCMBTE74LfITxhb5p0WRetRg/KgicX/4K3R/Nsi81L&#10;aaKt334jCHscZuY3zHzZ2Uo8qPGlYw3JSIEgzpwpOddwPPwMJyB8QDZYOSYNT/KwXPR7c0yNa3lH&#10;j33IRYSwT1FDEUKdSumzgiz6kauJo3d1jcUQZZNL02Ab4baSn0p9S4slx4UCa1oVlN32d6vhtL1e&#10;zl/qN1/bcd26Tkm2U6n1xyBRMxCBuvAffrc3RsM0gdeX+APk4g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QSwgN7sAAADb&#10;AAAADwAAAAAAAAABACAAAAAiAAAAZHJzL2Rvd25yZXYueG1sUEsBAhQAFAAAAAgAh07iQDMvBZ47&#10;AAAAOQAAABAAAAAAAAAAAQAgAAAACgEAAGRycy9zaGFwZXhtbC54bWxQSwUGAAAAAAYABgBbAQAA&#10;tAMAAAAA&#10;">
                    <v:fill on="f" focussize="0,0"/>
                    <v:stroke on="f"/>
                    <v:imagedata o:title=""/>
                    <o:lock v:ext="edit" aspectratio="f"/>
                    <v:textbox>
                      <w:txbxContent>
                        <w:p w14:paraId="72A96E8A">
                          <w:pPr>
                            <w:jc w:val="left"/>
                            <w:rPr>
                              <w:rFonts w:ascii="黑体" w:hAnsi="黑体" w:eastAsia="黑体" w:cs="黑体"/>
                              <w:color w:val="000000" w:themeColor="text1"/>
                              <w:kern w:val="0"/>
                              <w:sz w:val="24"/>
                              <w:szCs w:val="2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黑体" w:hAnsi="黑体" w:eastAsia="黑体" w:cs="黑体"/>
                              <w:color w:val="000000" w:themeColor="text1"/>
                              <w:spacing w:val="60"/>
                              <w:kern w:val="24"/>
                              <w:sz w:val="96"/>
                              <w:szCs w:val="96"/>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单位</w:t>
                          </w:r>
                          <w:r>
                            <w:rPr>
                              <w:rFonts w:hint="eastAsia" w:ascii="黑体" w:hAnsi="黑体" w:eastAsia="黑体" w:cs="黑体"/>
                              <w:color w:val="000000" w:themeColor="text1"/>
                              <w:spacing w:val="60"/>
                              <w:kern w:val="24"/>
                              <w:sz w:val="96"/>
                              <w:szCs w:val="96"/>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决算公开文本</w:t>
                          </w:r>
                        </w:p>
                      </w:txbxContent>
                    </v:textbox>
                  </v:shape>
                  <v:line id="_x0000_s1026" o:spid="_x0000_s1026" o:spt="20" style="position:absolute;left:6226;top:4450;height:0;width:8700;" filled="f" stroked="t" coordsize="21600,21600" o:gfxdata="UEsDBAoAAAAAAIdO4kAAAAAAAAAAAAAAAAAEAAAAZHJzL1BLAwQUAAAACACHTuJA+0+M574AAADa&#10;AAAADwAAAGRycy9kb3ducmV2LnhtbEWPQWvCQBSE70L/w/IK3nRXLVJSVylSxR560Ar2+Mw+k7TZ&#10;tzG7TeK/dwXB4zAz3zCzRWdL0VDtC8caRkMFgjh1puBMw/57NXgF4QOywdIxabiQh8X8qTfDxLiW&#10;t9TsQiYihH2CGvIQqkRKn+Zk0Q9dRRy9k6sthijrTJoa2wi3pRwrNZUWC44LOVa0zCn92/1bDevP&#10;9ut4/n2npuzUdDm5bD4O7Y/W/eeRegMRqAuP8L29MRpe4HYl3gA5vwJ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0+M574A&#10;AADaAAAADwAAAAAAAAABACAAAAAiAAAAZHJzL2Rvd25yZXYueG1sUEsBAhQAFAAAAAgAh07iQDMv&#10;BZ47AAAAOQAAABAAAAAAAAAAAQAgAAAADQEAAGRycy9zaGFwZXhtbC54bWxQSwUGAAAAAAYABgBb&#10;AQAAtwMAAAAA&#10;">
                    <v:fill on="f" focussize="0,0"/>
                    <v:stroke weight="2.25pt" color="#325395 [3204]" miterlimit="8" joinstyle="miter" dashstyle="1 1"/>
                    <v:imagedata o:title=""/>
                    <o:lock v:ext="edit" aspectratio="f"/>
                  </v:line>
                </v:group>
              </v:group>
            </w:pict>
          </mc:Fallback>
        </mc:AlternateContent>
      </w:r>
      <w:r>
        <w:drawing>
          <wp:anchor distT="0" distB="0" distL="114300" distR="114300" simplePos="0" relativeHeight="251663360" behindDoc="0" locked="0" layoutInCell="1" allowOverlap="1">
            <wp:simplePos x="0" y="0"/>
            <wp:positionH relativeFrom="column">
              <wp:posOffset>-95250</wp:posOffset>
            </wp:positionH>
            <wp:positionV relativeFrom="margin">
              <wp:posOffset>-27305</wp:posOffset>
            </wp:positionV>
            <wp:extent cx="506095" cy="506095"/>
            <wp:effectExtent l="0" t="0" r="8255" b="8255"/>
            <wp:wrapNone/>
            <wp:docPr id="3" name="图片 3" descr="32313539313538323b32313539313537353bb5e7c4d4b0ecb9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32313539313538323b32313539313537353bb5e7c4d4b0ecb9ab"/>
                    <pic:cNvPicPr>
                      <a:picLocks noChangeAspect="1"/>
                    </pic:cNvPicPr>
                  </pic:nvPicPr>
                  <pic:blipFill>
                    <a:blip r:embed="rId13">
                      <a:extLst>
                        <a:ext uri="{96DAC541-7B7A-43D3-8B79-37D633B846F1}">
                          <asvg:svgBlip xmlns:asvg="http://schemas.microsoft.com/office/drawing/2016/SVG/main" r:embed="rId14"/>
                        </a:ext>
                      </a:extLst>
                    </a:blip>
                    <a:stretch>
                      <a:fillRect/>
                    </a:stretch>
                  </pic:blipFill>
                  <pic:spPr>
                    <a:xfrm>
                      <a:off x="0" y="0"/>
                      <a:ext cx="506095" cy="506095"/>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-253365</wp:posOffset>
                </wp:positionH>
                <wp:positionV relativeFrom="paragraph">
                  <wp:posOffset>1611630</wp:posOffset>
                </wp:positionV>
                <wp:extent cx="5494020" cy="570230"/>
                <wp:effectExtent l="0" t="0" r="0" b="0"/>
                <wp:wrapNone/>
                <wp:docPr id="98" name="文本框 33"/>
                <wp:cNvGraphicFramePr/>
                <a:graphic xmlns:a="http://schemas.openxmlformats.org/drawingml/2006/main">
                  <a:graphicData uri="http://schemas.microsoft.com/office/word/2010/wordprocessingShape">
                    <wps:wsp>
                      <wps:cNvSpPr txBox="1"/>
                      <wps:spPr>
                        <a:xfrm>
                          <a:off x="0" y="0"/>
                          <a:ext cx="5494020" cy="570230"/>
                        </a:xfrm>
                        <a:prstGeom prst="rect">
                          <a:avLst/>
                        </a:prstGeom>
                        <a:noFill/>
                      </wps:spPr>
                      <wps:txbx>
                        <w:txbxContent>
                          <w:p w14:paraId="731A90E2">
                            <w:pPr>
                              <w:jc w:val="distribute"/>
                              <w:rPr>
                                <w:rFonts w:ascii="思源黑体 CN Heavy" w:hAnsi="思源黑体 CN Heavy" w:eastAsia="思源黑体 CN Heavy"/>
                                <w:color w:val="A6A6A6" w:themeColor="background1" w:themeShade="A6"/>
                                <w:kern w:val="0"/>
                                <w:sz w:val="40"/>
                                <w:szCs w:val="40"/>
                              </w:rPr>
                            </w:pPr>
                          </w:p>
                        </w:txbxContent>
                      </wps:txbx>
                      <wps:bodyPr wrap="square" rtlCol="0">
                        <a:noAutofit/>
                      </wps:bodyPr>
                    </wps:wsp>
                  </a:graphicData>
                </a:graphic>
              </wp:anchor>
            </w:drawing>
          </mc:Choice>
          <mc:Fallback>
            <w:pict>
              <v:shape id="文本框 33" o:spid="_x0000_s1026" o:spt="202" type="#_x0000_t202" style="position:absolute;left:0pt;margin-left:-19.95pt;margin-top:126.9pt;height:44.9pt;width:432.6pt;z-index:251660288;mso-width-relative:page;mso-height-relative:page;" filled="f" stroked="f" coordsize="21600,21600" o:gfxdata="UEsDBAoAAAAAAIdO4kAAAAAAAAAAAAAAAAAEAAAAZHJzL1BLAwQUAAAACACHTuJAWallr9gAAAAL&#10;AQAADwAAAGRycy9kb3ducmV2LnhtbE2PTU/DMAyG70j8h8hI3LZk6zatXd0dQFxBjA9pt6z12orG&#10;qZpsLf8ec4KbLT96/bz5fnKdutIQWs8Ii7kBRVz6quUa4f3tabYFFaLlynaeCeGbAuyL25vcZpUf&#10;+ZWuh1grCeGQWYQmxj7TOpQNORvmvieW29kPzkZZh1pXgx0l3HV6acxGO9uyfGhsTw8NlV+Hi0P4&#10;eD4fP1fmpX506370k9HsUo14f7cwO1CRpvgHw6++qEMhTid/4SqoDmGWpKmgCMt1Ih2E2MoE6oSQ&#10;rJIN6CLX/zsUP1BLAwQUAAAACACHTuJAW71uV7wBAABfAwAADgAAAGRycy9lMm9Eb2MueG1srVPB&#10;ctMwEL0zwz9odCd2kxaoJ04HyJQLA8yUfoAiS7FmLK3QKrHzA/AHnLhw73flO1jJbtoplx64yNLu&#10;6u17b+Xl1WA7tlcBDbian81KzpST0Bi3rfntt+tXbznDKFwjOnCq5geF/Gr18sWy95WaQwtdowIj&#10;EIdV72vexuirokDZKitwBl45SmoIVkQ6hm3RBNETuu2KeVm+LnoIjQ8gFSJF12OST4jhOYCgtZFq&#10;DXJnlYsjalCdiCQJW+ORrzJbrZWMX7RGFVlXc1Ia80pNaL9Ja7FaimobhG+NnCiI51B4oskK46jp&#10;CWotomC7YP6BskYGQNBxJsEWo5DsCKk4K594c9MKr7IWshr9yXT8f7Dy8/5rYKap+SXN3QlLEz/+&#10;+nn8fXf884MtFsmg3mNFdTeeKuPwHgZ6NvdxpGDSPehg05cUMcqTvYeTvWqITFLw4vzyvJxTSlLu&#10;4k05X2T/i4fbPmD8qMCytKl5oPFlV8X+E0ZiQqX3JamZg2vTdSmeKI5U0i4Om2HivYHmQLR7mnDN&#10;8ftOBMVZiN0HyA9iRHm3i6BNbpCuj3cmVPI9953eSBrs43OuevgvVn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Wallr9gAAAALAQAADwAAAAAAAAABACAAAAAiAAAAZHJzL2Rvd25yZXYueG1sUEsB&#10;AhQAFAAAAAgAh07iQFu9ble8AQAAXwMAAA4AAAAAAAAAAQAgAAAAJwEAAGRycy9lMm9Eb2MueG1s&#10;UEsFBgAAAAAGAAYAWQEAAFUFAAAAAA==&#10;">
                <v:fill on="f" focussize="0,0"/>
                <v:stroke on="f"/>
                <v:imagedata o:title=""/>
                <o:lock v:ext="edit" aspectratio="f"/>
                <v:textbox>
                  <w:txbxContent>
                    <w:p w14:paraId="731A90E2">
                      <w:pPr>
                        <w:jc w:val="distribute"/>
                        <w:rPr>
                          <w:rFonts w:ascii="思源黑体 CN Heavy" w:hAnsi="思源黑体 CN Heavy" w:eastAsia="思源黑体 CN Heavy"/>
                          <w:color w:val="A6A6A6" w:themeColor="background1" w:themeShade="A6"/>
                          <w:kern w:val="0"/>
                          <w:sz w:val="40"/>
                          <w:szCs w:val="40"/>
                        </w:rPr>
                      </w:pPr>
                    </w:p>
                  </w:txbxContent>
                </v:textbox>
              </v:shape>
            </w:pict>
          </mc:Fallback>
        </mc:AlternateContent>
      </w:r>
    </w:p>
    <w:p w14:paraId="5CBC1CF7">
      <w:pPr>
        <w:widowControl/>
        <w:jc w:val="left"/>
      </w:pPr>
    </w:p>
    <w:p w14:paraId="4422D895">
      <w:pPr>
        <w:widowControl/>
        <w:jc w:val="left"/>
      </w:pPr>
    </w:p>
    <w:p w14:paraId="21F7A961">
      <w:pPr>
        <w:widowControl/>
        <w:jc w:val="left"/>
      </w:pPr>
    </w:p>
    <w:p w14:paraId="4E5328BF">
      <w:pPr>
        <w:widowControl/>
        <w:jc w:val="left"/>
      </w:pPr>
    </w:p>
    <w:p w14:paraId="609EC9CB">
      <w:pPr>
        <w:widowControl/>
        <w:jc w:val="left"/>
      </w:pPr>
    </w:p>
    <w:p w14:paraId="2B623E23">
      <w:pPr>
        <w:widowControl/>
        <w:jc w:val="left"/>
      </w:pPr>
    </w:p>
    <w:p w14:paraId="559FCAE1">
      <w:pPr>
        <w:widowControl/>
        <w:jc w:val="left"/>
      </w:pPr>
    </w:p>
    <w:p w14:paraId="7B81ED7B">
      <w:pPr>
        <w:widowControl/>
        <w:jc w:val="left"/>
      </w:pPr>
    </w:p>
    <w:p w14:paraId="25007D2E">
      <w:pPr>
        <w:widowControl/>
        <w:jc w:val="left"/>
      </w:pPr>
    </w:p>
    <w:p w14:paraId="06B15B6F">
      <w:pPr>
        <w:widowControl/>
        <w:jc w:val="left"/>
      </w:pPr>
    </w:p>
    <w:p w14:paraId="1C2F2467">
      <w:pPr>
        <w:widowControl/>
        <w:jc w:val="left"/>
      </w:pPr>
    </w:p>
    <w:p w14:paraId="2706FA48">
      <w:pPr>
        <w:widowControl/>
        <w:jc w:val="left"/>
      </w:pPr>
    </w:p>
    <w:p w14:paraId="4CF69D72">
      <w:pPr>
        <w:widowControl/>
        <w:jc w:val="left"/>
      </w:pPr>
    </w:p>
    <w:p w14:paraId="0A36D111">
      <w:pPr>
        <w:widowControl/>
        <w:jc w:val="left"/>
      </w:pPr>
    </w:p>
    <w:p w14:paraId="3835E784">
      <w:pPr>
        <w:widowControl/>
        <w:jc w:val="left"/>
      </w:pPr>
    </w:p>
    <w:p w14:paraId="661A67EA">
      <w:pPr>
        <w:widowControl/>
        <w:jc w:val="left"/>
      </w:pPr>
    </w:p>
    <w:p w14:paraId="3BF2A09D">
      <w:pPr>
        <w:widowControl/>
        <w:jc w:val="left"/>
      </w:pPr>
    </w:p>
    <w:p w14:paraId="0BD8080E">
      <w:pPr>
        <w:widowControl/>
        <w:jc w:val="left"/>
      </w:pPr>
    </w:p>
    <w:p w14:paraId="73B77A96">
      <w:pPr>
        <w:widowControl/>
        <w:jc w:val="left"/>
      </w:pPr>
    </w:p>
    <w:p w14:paraId="5B3CC938">
      <w:pPr>
        <w:widowControl/>
        <w:jc w:val="left"/>
        <w:rPr>
          <w:rFonts w:hint="eastAsia"/>
        </w:rPr>
      </w:pPr>
    </w:p>
    <w:p w14:paraId="1B1C6944">
      <w:pPr>
        <w:keepNext w:val="0"/>
        <w:keepLines w:val="0"/>
        <w:pageBreakBefore w:val="0"/>
        <w:widowControl w:val="0"/>
        <w:kinsoku/>
        <w:wordWrap/>
        <w:overflowPunct/>
        <w:topLinePunct w:val="0"/>
        <w:autoSpaceDE/>
        <w:autoSpaceDN/>
        <w:bidi w:val="0"/>
        <w:adjustRightInd/>
        <w:snapToGrid/>
        <w:spacing w:line="600" w:lineRule="auto"/>
        <w:ind w:firstLine="800" w:firstLineChars="200"/>
        <w:jc w:val="left"/>
        <w:textAlignment w:val="auto"/>
        <w:rPr>
          <w:rFonts w:hint="eastAsia" w:ascii="黑体" w:hAnsi="黑体" w:eastAsia="黑体" w:cs="黑体"/>
          <w:color w:val="000000"/>
          <w:sz w:val="40"/>
          <w:szCs w:val="40"/>
        </w:rPr>
      </w:pPr>
    </w:p>
    <w:p w14:paraId="244EDB26">
      <w:pPr>
        <w:keepNext w:val="0"/>
        <w:keepLines w:val="0"/>
        <w:pageBreakBefore w:val="0"/>
        <w:widowControl w:val="0"/>
        <w:kinsoku/>
        <w:wordWrap/>
        <w:overflowPunct/>
        <w:topLinePunct w:val="0"/>
        <w:autoSpaceDE/>
        <w:autoSpaceDN/>
        <w:bidi w:val="0"/>
        <w:adjustRightInd/>
        <w:snapToGrid/>
        <w:spacing w:line="600" w:lineRule="auto"/>
        <w:ind w:firstLine="800" w:firstLineChars="200"/>
        <w:jc w:val="left"/>
        <w:textAlignment w:val="auto"/>
        <w:rPr>
          <w:rFonts w:hint="eastAsia" w:ascii="黑体" w:hAnsi="黑体" w:eastAsia="黑体" w:cs="黑体"/>
          <w:color w:val="000000"/>
          <w:sz w:val="40"/>
          <w:szCs w:val="40"/>
        </w:rPr>
      </w:pPr>
    </w:p>
    <w:p w14:paraId="5EF76D90">
      <w:pPr>
        <w:keepNext w:val="0"/>
        <w:keepLines w:val="0"/>
        <w:pageBreakBefore w:val="0"/>
        <w:widowControl w:val="0"/>
        <w:kinsoku/>
        <w:wordWrap/>
        <w:overflowPunct/>
        <w:topLinePunct w:val="0"/>
        <w:autoSpaceDE/>
        <w:autoSpaceDN/>
        <w:bidi w:val="0"/>
        <w:adjustRightInd/>
        <w:snapToGrid/>
        <w:spacing w:line="600" w:lineRule="auto"/>
        <w:ind w:firstLine="800" w:firstLineChars="200"/>
        <w:jc w:val="left"/>
        <w:textAlignment w:val="auto"/>
        <w:rPr>
          <w:rFonts w:hint="eastAsia" w:ascii="黑体" w:hAnsi="黑体" w:eastAsia="黑体" w:cs="黑体"/>
          <w:color w:val="000000"/>
          <w:sz w:val="40"/>
          <w:szCs w:val="40"/>
        </w:rPr>
      </w:pPr>
    </w:p>
    <w:p w14:paraId="6A63BE50">
      <w:pPr>
        <w:keepNext w:val="0"/>
        <w:keepLines w:val="0"/>
        <w:pageBreakBefore w:val="0"/>
        <w:widowControl w:val="0"/>
        <w:kinsoku/>
        <w:wordWrap/>
        <w:overflowPunct/>
        <w:topLinePunct w:val="0"/>
        <w:autoSpaceDE/>
        <w:autoSpaceDN/>
        <w:bidi w:val="0"/>
        <w:adjustRightInd/>
        <w:snapToGrid/>
        <w:spacing w:line="600" w:lineRule="auto"/>
        <w:ind w:firstLine="800" w:firstLineChars="200"/>
        <w:jc w:val="both"/>
        <w:textAlignment w:val="auto"/>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348013</w:t>
      </w:r>
    </w:p>
    <w:p w14:paraId="5B3CF1B7">
      <w:pPr>
        <w:keepNext w:val="0"/>
        <w:keepLines w:val="0"/>
        <w:pageBreakBefore w:val="0"/>
        <w:widowControl w:val="0"/>
        <w:kinsoku/>
        <w:wordWrap/>
        <w:overflowPunct/>
        <w:topLinePunct w:val="0"/>
        <w:autoSpaceDE/>
        <w:autoSpaceDN/>
        <w:bidi w:val="0"/>
        <w:adjustRightInd/>
        <w:snapToGrid/>
        <w:spacing w:line="600" w:lineRule="auto"/>
        <w:ind w:firstLine="800" w:firstLineChars="200"/>
        <w:jc w:val="left"/>
        <w:textAlignment w:val="auto"/>
        <w:rPr>
          <w:rFonts w:ascii="楷体_GB2312" w:hAnsi="楷体_GB2312" w:eastAsia="楷体_GB2312" w:cs="楷体_GB2312"/>
          <w:color w:val="000000"/>
          <w:w w:val="9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w w:val="90"/>
          <w:sz w:val="40"/>
          <w:szCs w:val="40"/>
        </w:rPr>
        <w:t>石家庄市交通运输综合行政执法支队</w:t>
      </w:r>
    </w:p>
    <w:p w14:paraId="33A64884">
      <w:pPr>
        <w:spacing w:line="600" w:lineRule="auto"/>
        <w:jc w:val="left"/>
        <w:rPr>
          <w:rFonts w:hint="default" w:ascii="楷体_GB2312" w:hAnsi="楷体_GB2312" w:eastAsia="楷体_GB2312" w:cs="楷体_GB2312"/>
          <w:color w:val="000000"/>
          <w:sz w:val="40"/>
          <w:szCs w:val="40"/>
          <w:lang w:val="en-US" w:eastAsia="zh-CN"/>
        </w:rPr>
      </w:pPr>
    </w:p>
    <w:p w14:paraId="608D14D0">
      <w:pPr>
        <w:spacing w:line="600" w:lineRule="auto"/>
        <w:jc w:val="center"/>
        <w:rPr>
          <w:rFonts w:hint="eastAsia" w:ascii="楷体_GB2312" w:hAnsi="楷体_GB2312" w:eastAsia="楷体_GB2312" w:cs="楷体_GB2312"/>
          <w:color w:val="000000"/>
          <w:sz w:val="40"/>
          <w:szCs w:val="40"/>
        </w:rPr>
      </w:pPr>
    </w:p>
    <w:p w14:paraId="6F9236C1">
      <w:pPr>
        <w:spacing w:line="600" w:lineRule="auto"/>
        <w:jc w:val="cente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t>二〇二四年</w:t>
      </w:r>
      <w:r>
        <w:rPr>
          <w:rFonts w:hint="eastAsia" w:ascii="楷体_GB2312" w:hAnsi="楷体_GB2312" w:eastAsia="楷体_GB2312" w:cs="楷体_GB2312"/>
          <w:color w:val="000000"/>
          <w:sz w:val="40"/>
          <w:szCs w:val="40"/>
          <w:lang w:eastAsia="zh-CN"/>
        </w:rPr>
        <w:t>九</w:t>
      </w:r>
      <w:r>
        <w:rPr>
          <w:rFonts w:hint="eastAsia" w:ascii="楷体_GB2312" w:hAnsi="楷体_GB2312" w:eastAsia="楷体_GB2312" w:cs="楷体_GB2312"/>
          <w:color w:val="000000"/>
          <w:sz w:val="40"/>
          <w:szCs w:val="40"/>
        </w:rPr>
        <w:t>月</w:t>
      </w:r>
    </w:p>
    <w:p w14:paraId="6D0A4F18">
      <w:pPr>
        <w:rPr>
          <w:rFonts w:hint="eastAsia" w:ascii="楷体_GB2312" w:hAnsi="楷体_GB2312" w:eastAsia="楷体_GB2312" w:cs="楷体_GB2312"/>
          <w:color w:val="000000"/>
          <w:sz w:val="40"/>
          <w:szCs w:val="40"/>
        </w:rPr>
      </w:pPr>
      <w:r>
        <w:rPr>
          <w:rFonts w:hint="eastAsia" w:ascii="楷体_GB2312" w:hAnsi="楷体_GB2312" w:eastAsia="楷体_GB2312" w:cs="楷体_GB2312"/>
          <w:color w:val="000000"/>
          <w:sz w:val="40"/>
          <w:szCs w:val="40"/>
        </w:rPr>
        <w:br w:type="page"/>
      </w:r>
    </w:p>
    <w:p w14:paraId="263D16CA">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drawing>
          <wp:anchor distT="0" distB="0" distL="114300" distR="114300" simplePos="0" relativeHeight="251670528" behindDoc="0" locked="0" layoutInCell="1" allowOverlap="1">
            <wp:simplePos x="0" y="0"/>
            <wp:positionH relativeFrom="column">
              <wp:posOffset>1359535</wp:posOffset>
            </wp:positionH>
            <wp:positionV relativeFrom="margin">
              <wp:posOffset>278130</wp:posOffset>
            </wp:positionV>
            <wp:extent cx="639445" cy="639445"/>
            <wp:effectExtent l="0" t="0" r="8255" b="8255"/>
            <wp:wrapNone/>
            <wp:docPr id="71" name="图片 71" descr="32313538393631303b32313538393632373bc4bfc2b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71" descr="32313538393631303b32313538393632373bc4bfc2bc"/>
                    <pic:cNvPicPr>
                      <a:picLocks noChangeAspect="1"/>
                    </pic:cNvPicPr>
                  </pic:nvPicPr>
                  <pic:blipFill>
                    <a:blip r:embed="rId15"/>
                    <a:stretch>
                      <a:fillRect/>
                    </a:stretch>
                  </pic:blipFill>
                  <pic:spPr>
                    <a:xfrm>
                      <a:off x="0" y="0"/>
                      <a:ext cx="639445" cy="639445"/>
                    </a:xfrm>
                    <a:prstGeom prst="rect">
                      <a:avLst/>
                    </a:prstGeom>
                  </pic:spPr>
                </pic:pic>
              </a:graphicData>
            </a:graphic>
          </wp:anchor>
        </w:drawing>
      </w:r>
    </w:p>
    <w:p w14:paraId="51CF4B79">
      <w:pPr>
        <w:tabs>
          <w:tab w:val="left" w:pos="2728"/>
        </w:tabs>
        <w:jc w:val="center"/>
        <w:rPr>
          <w:rFonts w:ascii="黑体" w:hAnsi="Times New Roman" w:eastAsia="黑体" w:cs="Times New Roman"/>
          <w:sz w:val="44"/>
          <w:szCs w:val="44"/>
        </w:rPr>
      </w:pPr>
      <w:r>
        <w:rPr>
          <w:rFonts w:hint="eastAsia" w:ascii="黑体" w:hAnsi="Times New Roman" w:eastAsia="黑体" w:cs="Times New Roman"/>
          <w:sz w:val="44"/>
          <w:szCs w:val="44"/>
        </w:rPr>
        <w:t>目    录</w:t>
      </w:r>
    </w:p>
    <w:p w14:paraId="412D648D">
      <w:pPr>
        <w:widowControl/>
        <w:spacing w:after="160" w:line="580" w:lineRule="exact"/>
        <w:ind w:firstLine="640" w:firstLineChars="200"/>
        <w:rPr>
          <w:rFonts w:ascii="Times New Roman" w:hAnsi="Times New Roman" w:eastAsia="黑体" w:cs="Times New Roman"/>
          <w:sz w:val="32"/>
          <w:szCs w:val="32"/>
        </w:rPr>
      </w:pPr>
    </w:p>
    <w:p w14:paraId="18B65ACE">
      <w:pPr>
        <w:keepNext w:val="0"/>
        <w:keepLines w:val="0"/>
        <w:pageBreakBefore w:val="0"/>
        <w:widowControl/>
        <w:kinsoku/>
        <w:wordWrap/>
        <w:overflowPunct/>
        <w:topLinePunct w:val="0"/>
        <w:autoSpaceDE/>
        <w:autoSpaceDN/>
        <w:bidi w:val="0"/>
        <w:adjustRightInd/>
        <w:snapToGrid/>
        <w:spacing w:after="160" w:line="580" w:lineRule="exact"/>
        <w:ind w:firstLine="640" w:firstLineChars="200"/>
        <w:textAlignment w:val="auto"/>
        <w:rPr>
          <w:rFonts w:hint="eastAsia" w:ascii="Times New Roman" w:hAnsi="Times New Roman" w:eastAsia="仿宋_GB2312" w:cs="Times New Roman"/>
          <w:sz w:val="32"/>
          <w:szCs w:val="32"/>
        </w:rPr>
      </w:pPr>
      <w:r>
        <w:rPr>
          <w:rFonts w:ascii="Times New Roman" w:hAnsi="Times New Roman" w:eastAsia="黑体" w:cs="Times New Roman"/>
          <w:sz w:val="32"/>
          <w:szCs w:val="32"/>
        </w:rPr>
        <w:t xml:space="preserve">第一部分   </w:t>
      </w:r>
      <w:r>
        <w:rPr>
          <w:rFonts w:hint="eastAsia" w:ascii="Times New Roman" w:hAnsi="Times New Roman" w:eastAsia="黑体" w:cs="Times New Roman"/>
          <w:sz w:val="32"/>
          <w:szCs w:val="32"/>
          <w:lang w:eastAsia="zh-CN"/>
        </w:rPr>
        <w:t>单位</w:t>
      </w:r>
      <w:r>
        <w:rPr>
          <w:rFonts w:hint="eastAsia" w:ascii="Times New Roman" w:hAnsi="Times New Roman" w:eastAsia="黑体" w:cs="Times New Roman"/>
          <w:sz w:val="32"/>
          <w:szCs w:val="32"/>
        </w:rPr>
        <w:t>概况</w:t>
      </w:r>
    </w:p>
    <w:p w14:paraId="6AB252A1">
      <w:pPr>
        <w:keepNext w:val="0"/>
        <w:keepLines w:val="0"/>
        <w:pageBreakBefore w:val="0"/>
        <w:widowControl/>
        <w:kinsoku/>
        <w:wordWrap/>
        <w:overflowPunct/>
        <w:topLinePunct w:val="0"/>
        <w:autoSpaceDE/>
        <w:autoSpaceDN/>
        <w:bidi w:val="0"/>
        <w:adjustRightInd/>
        <w:snapToGrid/>
        <w:spacing w:after="160" w:line="580" w:lineRule="exact"/>
        <w:ind w:firstLine="1280" w:firstLineChars="4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w:t>
      </w:r>
      <w:r>
        <w:rPr>
          <w:rFonts w:hint="eastAsia" w:ascii="Times New Roman" w:hAnsi="Times New Roman" w:eastAsia="仿宋_GB2312" w:cs="Times New Roman"/>
          <w:sz w:val="32"/>
          <w:szCs w:val="32"/>
          <w:lang w:eastAsia="zh-CN"/>
        </w:rPr>
        <w:t>单位</w:t>
      </w:r>
      <w:r>
        <w:rPr>
          <w:rFonts w:hint="eastAsia" w:ascii="Times New Roman" w:hAnsi="Times New Roman" w:eastAsia="仿宋_GB2312" w:cs="Times New Roman"/>
          <w:sz w:val="32"/>
          <w:szCs w:val="32"/>
        </w:rPr>
        <w:t>职责</w:t>
      </w:r>
    </w:p>
    <w:p w14:paraId="41567ED9">
      <w:pPr>
        <w:keepNext w:val="0"/>
        <w:keepLines w:val="0"/>
        <w:pageBreakBefore w:val="0"/>
        <w:widowControl/>
        <w:kinsoku/>
        <w:wordWrap/>
        <w:overflowPunct/>
        <w:topLinePunct w:val="0"/>
        <w:autoSpaceDE/>
        <w:autoSpaceDN/>
        <w:bidi w:val="0"/>
        <w:adjustRightInd/>
        <w:snapToGrid/>
        <w:spacing w:after="160" w:line="580" w:lineRule="exact"/>
        <w:ind w:firstLine="1280" w:firstLineChars="4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404069D7">
      <w:pPr>
        <w:keepNext w:val="0"/>
        <w:keepLines w:val="0"/>
        <w:pageBreakBefore w:val="0"/>
        <w:widowControl/>
        <w:kinsoku/>
        <w:wordWrap/>
        <w:overflowPunct/>
        <w:topLinePunct w:val="0"/>
        <w:autoSpaceDE/>
        <w:autoSpaceDN/>
        <w:bidi w:val="0"/>
        <w:adjustRightInd/>
        <w:snapToGrid/>
        <w:spacing w:after="160" w:line="580" w:lineRule="exact"/>
        <w:ind w:firstLine="640" w:firstLineChars="200"/>
        <w:textAlignment w:val="auto"/>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2023年</w:t>
      </w:r>
      <w:r>
        <w:rPr>
          <w:rFonts w:ascii="Times New Roman" w:hAnsi="Times New Roman" w:eastAsia="黑体" w:cs="Times New Roman"/>
          <w:sz w:val="32"/>
          <w:szCs w:val="32"/>
        </w:rPr>
        <w:t>度</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决算报表</w:t>
      </w:r>
    </w:p>
    <w:p w14:paraId="36EEDEE5">
      <w:pPr>
        <w:keepNext w:val="0"/>
        <w:keepLines w:val="0"/>
        <w:pageBreakBefore w:val="0"/>
        <w:widowControl/>
        <w:kinsoku/>
        <w:wordWrap/>
        <w:overflowPunct/>
        <w:topLinePunct w:val="0"/>
        <w:autoSpaceDE/>
        <w:autoSpaceDN/>
        <w:bidi w:val="0"/>
        <w:adjustRightInd/>
        <w:snapToGrid/>
        <w:spacing w:after="160" w:line="580" w:lineRule="exact"/>
        <w:ind w:firstLine="1280" w:firstLineChars="4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收入支出决算总表</w:t>
      </w:r>
    </w:p>
    <w:p w14:paraId="7D1A50FD">
      <w:pPr>
        <w:keepNext w:val="0"/>
        <w:keepLines w:val="0"/>
        <w:pageBreakBefore w:val="0"/>
        <w:widowControl/>
        <w:kinsoku/>
        <w:wordWrap/>
        <w:overflowPunct/>
        <w:topLinePunct w:val="0"/>
        <w:autoSpaceDE/>
        <w:autoSpaceDN/>
        <w:bidi w:val="0"/>
        <w:adjustRightInd/>
        <w:snapToGrid/>
        <w:spacing w:after="160" w:line="580" w:lineRule="exact"/>
        <w:ind w:left="640"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w:t>
      </w:r>
      <w:r>
        <w:rPr>
          <w:rFonts w:hint="eastAsia" w:ascii="Times New Roman" w:hAnsi="Times New Roman" w:eastAsia="仿宋_GB2312" w:cs="Times New Roman"/>
          <w:sz w:val="32"/>
          <w:szCs w:val="32"/>
        </w:rPr>
        <w:t>表</w:t>
      </w:r>
    </w:p>
    <w:p w14:paraId="15FA21EA">
      <w:pPr>
        <w:keepNext w:val="0"/>
        <w:keepLines w:val="0"/>
        <w:pageBreakBefore w:val="0"/>
        <w:widowControl/>
        <w:kinsoku/>
        <w:wordWrap/>
        <w:overflowPunct/>
        <w:topLinePunct w:val="0"/>
        <w:autoSpaceDE/>
        <w:autoSpaceDN/>
        <w:bidi w:val="0"/>
        <w:adjustRightInd/>
        <w:snapToGrid/>
        <w:spacing w:after="160" w:line="580" w:lineRule="exact"/>
        <w:ind w:left="640"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w:t>
      </w:r>
      <w:r>
        <w:rPr>
          <w:rFonts w:hint="eastAsia" w:ascii="Times New Roman" w:hAnsi="Times New Roman" w:eastAsia="仿宋_GB2312" w:cs="Times New Roman"/>
          <w:sz w:val="32"/>
          <w:szCs w:val="32"/>
        </w:rPr>
        <w:t>表</w:t>
      </w:r>
    </w:p>
    <w:p w14:paraId="5BCA0828">
      <w:pPr>
        <w:keepNext w:val="0"/>
        <w:keepLines w:val="0"/>
        <w:pageBreakBefore w:val="0"/>
        <w:widowControl/>
        <w:kinsoku/>
        <w:wordWrap/>
        <w:overflowPunct/>
        <w:topLinePunct w:val="0"/>
        <w:autoSpaceDE/>
        <w:autoSpaceDN/>
        <w:bidi w:val="0"/>
        <w:adjustRightInd/>
        <w:snapToGrid/>
        <w:spacing w:after="160" w:line="580" w:lineRule="exact"/>
        <w:ind w:left="640"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财政拨款收入支出决算总表</w:t>
      </w:r>
    </w:p>
    <w:p w14:paraId="3B86C91D">
      <w:pPr>
        <w:keepNext w:val="0"/>
        <w:keepLines w:val="0"/>
        <w:pageBreakBefore w:val="0"/>
        <w:widowControl/>
        <w:kinsoku/>
        <w:wordWrap/>
        <w:overflowPunct/>
        <w:topLinePunct w:val="0"/>
        <w:autoSpaceDE/>
        <w:autoSpaceDN/>
        <w:bidi w:val="0"/>
        <w:adjustRightInd/>
        <w:snapToGrid/>
        <w:spacing w:after="160" w:line="580" w:lineRule="exact"/>
        <w:ind w:left="640"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五、一般公共预算财政拨款支出决算表</w:t>
      </w:r>
    </w:p>
    <w:p w14:paraId="53EE4F5C">
      <w:pPr>
        <w:keepNext w:val="0"/>
        <w:keepLines w:val="0"/>
        <w:pageBreakBefore w:val="0"/>
        <w:widowControl/>
        <w:kinsoku/>
        <w:wordWrap/>
        <w:overflowPunct/>
        <w:topLinePunct w:val="0"/>
        <w:autoSpaceDE/>
        <w:autoSpaceDN/>
        <w:bidi w:val="0"/>
        <w:adjustRightInd/>
        <w:snapToGrid/>
        <w:spacing w:after="160" w:line="580" w:lineRule="exact"/>
        <w:ind w:left="640"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六、一般公共预算财政拨款基本支出决算明细表</w:t>
      </w:r>
    </w:p>
    <w:p w14:paraId="259DD160">
      <w:pPr>
        <w:keepNext w:val="0"/>
        <w:keepLines w:val="0"/>
        <w:pageBreakBefore w:val="0"/>
        <w:widowControl/>
        <w:kinsoku/>
        <w:wordWrap/>
        <w:overflowPunct/>
        <w:topLinePunct w:val="0"/>
        <w:autoSpaceDE/>
        <w:autoSpaceDN/>
        <w:bidi w:val="0"/>
        <w:adjustRightInd/>
        <w:snapToGrid/>
        <w:spacing w:after="160" w:line="580" w:lineRule="exact"/>
        <w:ind w:left="640"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七、政府性基金预算财政拨款收入支出决算表</w:t>
      </w:r>
    </w:p>
    <w:p w14:paraId="5D508A53">
      <w:pPr>
        <w:keepNext w:val="0"/>
        <w:keepLines w:val="0"/>
        <w:pageBreakBefore w:val="0"/>
        <w:widowControl/>
        <w:kinsoku/>
        <w:wordWrap/>
        <w:overflowPunct/>
        <w:topLinePunct w:val="0"/>
        <w:autoSpaceDE/>
        <w:autoSpaceDN/>
        <w:bidi w:val="0"/>
        <w:adjustRightInd/>
        <w:snapToGrid/>
        <w:spacing w:after="160" w:line="580" w:lineRule="exact"/>
        <w:ind w:left="640"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国有资本经营预算财政拨款支出决算表</w:t>
      </w:r>
    </w:p>
    <w:p w14:paraId="347A9E08">
      <w:pPr>
        <w:keepNext w:val="0"/>
        <w:keepLines w:val="0"/>
        <w:pageBreakBefore w:val="0"/>
        <w:widowControl/>
        <w:kinsoku/>
        <w:wordWrap/>
        <w:overflowPunct/>
        <w:topLinePunct w:val="0"/>
        <w:autoSpaceDE/>
        <w:autoSpaceDN/>
        <w:bidi w:val="0"/>
        <w:adjustRightInd/>
        <w:snapToGrid/>
        <w:spacing w:after="160" w:line="580" w:lineRule="exact"/>
        <w:ind w:left="640" w:firstLine="640" w:firstLineChars="200"/>
        <w:textAlignment w:val="auto"/>
        <w:rPr>
          <w:rFonts w:ascii="Times New Roman" w:hAnsi="Times New Roman" w:eastAsia="仿宋_GB2312" w:cs="Times New Roman"/>
          <w:sz w:val="20"/>
          <w:szCs w:val="32"/>
        </w:rPr>
      </w:pPr>
      <w:r>
        <w:rPr>
          <w:rFonts w:hint="eastAsia" w:ascii="Times New Roman" w:hAnsi="Times New Roman" w:eastAsia="仿宋_GB2312" w:cs="Times New Roman"/>
          <w:sz w:val="32"/>
          <w:szCs w:val="32"/>
        </w:rPr>
        <w:t>九、财政拨款“三公”经费支出决算表</w:t>
      </w:r>
    </w:p>
    <w:p w14:paraId="06099703">
      <w:pPr>
        <w:keepNext w:val="0"/>
        <w:keepLines w:val="0"/>
        <w:pageBreakBefore w:val="0"/>
        <w:widowControl/>
        <w:kinsoku/>
        <w:wordWrap/>
        <w:overflowPunct/>
        <w:topLinePunct w:val="0"/>
        <w:autoSpaceDE/>
        <w:autoSpaceDN/>
        <w:bidi w:val="0"/>
        <w:adjustRightInd/>
        <w:snapToGrid/>
        <w:spacing w:after="160" w:line="580" w:lineRule="exact"/>
        <w:ind w:firstLine="640" w:firstLineChars="200"/>
        <w:textAlignment w:val="auto"/>
        <w:rPr>
          <w:rFonts w:ascii="Times New Roman" w:hAnsi="Times New Roman" w:eastAsia="黑体" w:cs="Times New Roman"/>
          <w:sz w:val="32"/>
          <w:szCs w:val="32"/>
        </w:rPr>
      </w:pPr>
      <w:r>
        <w:rPr>
          <w:rFonts w:ascii="Times New Roman" w:hAnsi="Times New Roman" w:eastAsia="黑体" w:cs="Times New Roman"/>
          <w:sz w:val="32"/>
          <w:szCs w:val="32"/>
        </w:rPr>
        <w:t xml:space="preserve">第三部分   </w:t>
      </w:r>
      <w:r>
        <w:rPr>
          <w:rFonts w:hint="eastAsia" w:ascii="Times New Roman" w:hAnsi="Times New Roman" w:eastAsia="黑体" w:cs="Times New Roman"/>
          <w:sz w:val="32"/>
          <w:szCs w:val="32"/>
        </w:rPr>
        <w:t>2023年度</w:t>
      </w:r>
      <w:r>
        <w:rPr>
          <w:rFonts w:hint="eastAsia" w:ascii="Times New Roman" w:hAnsi="Times New Roman" w:eastAsia="黑体" w:cs="Times New Roman"/>
          <w:sz w:val="32"/>
          <w:szCs w:val="32"/>
          <w:lang w:eastAsia="zh-CN"/>
        </w:rPr>
        <w:t>单位</w:t>
      </w:r>
      <w:r>
        <w:rPr>
          <w:rFonts w:ascii="Times New Roman" w:hAnsi="Times New Roman" w:eastAsia="黑体" w:cs="Times New Roman"/>
          <w:sz w:val="32"/>
          <w:szCs w:val="32"/>
        </w:rPr>
        <w:t>决算情况说明</w:t>
      </w:r>
    </w:p>
    <w:p w14:paraId="05D921D7">
      <w:pPr>
        <w:keepNext w:val="0"/>
        <w:keepLines w:val="0"/>
        <w:pageBreakBefore w:val="0"/>
        <w:widowControl/>
        <w:kinsoku/>
        <w:wordWrap/>
        <w:overflowPunct/>
        <w:topLinePunct w:val="0"/>
        <w:autoSpaceDE/>
        <w:autoSpaceDN/>
        <w:bidi w:val="0"/>
        <w:adjustRightInd/>
        <w:snapToGrid/>
        <w:spacing w:after="160" w:line="580" w:lineRule="exact"/>
        <w:ind w:firstLine="1280" w:firstLineChars="4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一、</w:t>
      </w:r>
      <w:r>
        <w:rPr>
          <w:rFonts w:hint="eastAsia" w:ascii="Times New Roman" w:hAnsi="Times New Roman" w:eastAsia="仿宋_GB2312" w:cs="Times New Roman"/>
          <w:sz w:val="32"/>
          <w:szCs w:val="32"/>
        </w:rPr>
        <w:t>收入支出决算总体情况说明</w:t>
      </w:r>
    </w:p>
    <w:p w14:paraId="7BDAB81A">
      <w:pPr>
        <w:keepNext w:val="0"/>
        <w:keepLines w:val="0"/>
        <w:pageBreakBefore w:val="0"/>
        <w:widowControl/>
        <w:kinsoku/>
        <w:wordWrap/>
        <w:overflowPunct/>
        <w:topLinePunct w:val="0"/>
        <w:autoSpaceDE/>
        <w:autoSpaceDN/>
        <w:bidi w:val="0"/>
        <w:adjustRightInd/>
        <w:snapToGrid/>
        <w:spacing w:after="160" w:line="580" w:lineRule="exact"/>
        <w:ind w:left="640"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二、收入决算情况说明</w:t>
      </w:r>
    </w:p>
    <w:p w14:paraId="62723719">
      <w:pPr>
        <w:keepNext w:val="0"/>
        <w:keepLines w:val="0"/>
        <w:pageBreakBefore w:val="0"/>
        <w:widowControl/>
        <w:kinsoku/>
        <w:wordWrap/>
        <w:overflowPunct/>
        <w:topLinePunct w:val="0"/>
        <w:autoSpaceDE/>
        <w:autoSpaceDN/>
        <w:bidi w:val="0"/>
        <w:adjustRightInd/>
        <w:snapToGrid/>
        <w:spacing w:after="160" w:line="580" w:lineRule="exact"/>
        <w:ind w:left="640"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三、支出决算情况说明</w:t>
      </w:r>
    </w:p>
    <w:p w14:paraId="69C2C3D5">
      <w:pPr>
        <w:keepNext w:val="0"/>
        <w:keepLines w:val="0"/>
        <w:pageBreakBefore w:val="0"/>
        <w:widowControl/>
        <w:kinsoku/>
        <w:wordWrap/>
        <w:overflowPunct/>
        <w:topLinePunct w:val="0"/>
        <w:autoSpaceDE/>
        <w:autoSpaceDN/>
        <w:bidi w:val="0"/>
        <w:adjustRightInd/>
        <w:snapToGrid/>
        <w:spacing w:after="160" w:line="580" w:lineRule="exact"/>
        <w:ind w:left="640"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14:paraId="6F1FEA6D">
      <w:pPr>
        <w:keepNext w:val="0"/>
        <w:keepLines w:val="0"/>
        <w:pageBreakBefore w:val="0"/>
        <w:widowControl/>
        <w:kinsoku/>
        <w:wordWrap/>
        <w:overflowPunct/>
        <w:topLinePunct w:val="0"/>
        <w:autoSpaceDE/>
        <w:autoSpaceDN/>
        <w:bidi w:val="0"/>
        <w:adjustRightInd/>
        <w:snapToGrid/>
        <w:spacing w:after="160" w:line="580" w:lineRule="exact"/>
        <w:ind w:left="640"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五、财政拨款“三公” 经费支出决算情况说明</w:t>
      </w:r>
    </w:p>
    <w:p w14:paraId="6DFCDF88">
      <w:pPr>
        <w:keepNext w:val="0"/>
        <w:keepLines w:val="0"/>
        <w:pageBreakBefore w:val="0"/>
        <w:widowControl/>
        <w:kinsoku/>
        <w:wordWrap/>
        <w:overflowPunct/>
        <w:topLinePunct w:val="0"/>
        <w:autoSpaceDE/>
        <w:autoSpaceDN/>
        <w:bidi w:val="0"/>
        <w:adjustRightInd/>
        <w:snapToGrid/>
        <w:spacing w:after="160" w:line="580" w:lineRule="exact"/>
        <w:ind w:left="640"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六、机关运行经费支出说明</w:t>
      </w:r>
    </w:p>
    <w:p w14:paraId="56D1C508">
      <w:pPr>
        <w:keepNext w:val="0"/>
        <w:keepLines w:val="0"/>
        <w:pageBreakBefore w:val="0"/>
        <w:widowControl/>
        <w:kinsoku/>
        <w:wordWrap/>
        <w:overflowPunct/>
        <w:topLinePunct w:val="0"/>
        <w:autoSpaceDE/>
        <w:autoSpaceDN/>
        <w:bidi w:val="0"/>
        <w:adjustRightInd/>
        <w:snapToGrid/>
        <w:spacing w:after="160" w:line="580" w:lineRule="exact"/>
        <w:ind w:left="640"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七、政府采购支出说明</w:t>
      </w:r>
    </w:p>
    <w:p w14:paraId="2D42128E">
      <w:pPr>
        <w:keepNext w:val="0"/>
        <w:keepLines w:val="0"/>
        <w:pageBreakBefore w:val="0"/>
        <w:widowControl/>
        <w:kinsoku/>
        <w:wordWrap/>
        <w:overflowPunct/>
        <w:topLinePunct w:val="0"/>
        <w:autoSpaceDE/>
        <w:autoSpaceDN/>
        <w:bidi w:val="0"/>
        <w:adjustRightInd/>
        <w:snapToGrid/>
        <w:spacing w:after="160" w:line="580" w:lineRule="exact"/>
        <w:ind w:left="640"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八、国有资产占用情况说明</w:t>
      </w:r>
    </w:p>
    <w:p w14:paraId="6FA8740F">
      <w:pPr>
        <w:keepNext w:val="0"/>
        <w:keepLines w:val="0"/>
        <w:pageBreakBefore w:val="0"/>
        <w:widowControl/>
        <w:kinsoku/>
        <w:wordWrap/>
        <w:overflowPunct/>
        <w:topLinePunct w:val="0"/>
        <w:autoSpaceDE/>
        <w:autoSpaceDN/>
        <w:bidi w:val="0"/>
        <w:adjustRightInd/>
        <w:snapToGrid/>
        <w:spacing w:after="160" w:line="580" w:lineRule="exact"/>
        <w:ind w:left="640"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九、预算绩效情况说明</w:t>
      </w:r>
    </w:p>
    <w:p w14:paraId="7C622186">
      <w:pPr>
        <w:keepNext w:val="0"/>
        <w:keepLines w:val="0"/>
        <w:pageBreakBefore w:val="0"/>
        <w:widowControl/>
        <w:kinsoku/>
        <w:wordWrap/>
        <w:overflowPunct/>
        <w:topLinePunct w:val="0"/>
        <w:autoSpaceDE/>
        <w:autoSpaceDN/>
        <w:bidi w:val="0"/>
        <w:adjustRightInd/>
        <w:snapToGrid/>
        <w:spacing w:after="160" w:line="580" w:lineRule="exact"/>
        <w:ind w:left="640" w:firstLine="640" w:firstLineChars="200"/>
        <w:textAlignment w:val="auto"/>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14:paraId="51930FFA">
      <w:pPr>
        <w:keepNext w:val="0"/>
        <w:keepLines w:val="0"/>
        <w:pageBreakBefore w:val="0"/>
        <w:widowControl/>
        <w:kinsoku/>
        <w:wordWrap/>
        <w:overflowPunct/>
        <w:topLinePunct w:val="0"/>
        <w:autoSpaceDE/>
        <w:autoSpaceDN/>
        <w:bidi w:val="0"/>
        <w:adjustRightInd/>
        <w:snapToGrid/>
        <w:spacing w:after="160" w:line="580" w:lineRule="exact"/>
        <w:ind w:firstLine="640" w:firstLineChars="200"/>
        <w:textAlignment w:val="auto"/>
        <w:rPr>
          <w:rFonts w:ascii="Times New Roman" w:hAnsi="Times New Roman" w:eastAsia="黑体" w:cs="Times New Roman"/>
          <w:sz w:val="32"/>
          <w:szCs w:val="32"/>
        </w:rPr>
        <w:sectPr>
          <w:headerReference r:id="rId4" w:type="first"/>
          <w:footerReference r:id="rId6" w:type="first"/>
          <w:headerReference r:id="rId3" w:type="default"/>
          <w:footerReference r:id="rId5" w:type="default"/>
          <w:pgSz w:w="11906" w:h="16838"/>
          <w:pgMar w:top="1474" w:right="1531" w:bottom="1474" w:left="1531" w:header="851" w:footer="992" w:gutter="0"/>
          <w:cols w:space="0" w:num="1"/>
          <w:titlePg/>
          <w:docGrid w:type="lines" w:linePitch="312" w:charSpace="0"/>
        </w:sect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名词解释</w:t>
      </w:r>
    </w:p>
    <w:p w14:paraId="56564A1F">
      <w:pPr>
        <w:rPr>
          <w:rFonts w:hint="default" w:ascii="Arial" w:hAnsi="Arial" w:eastAsia="Arial" w:cs="Arial"/>
          <w:i w:val="0"/>
          <w:iCs w:val="0"/>
          <w:caps w:val="0"/>
          <w:color w:val="000000"/>
          <w:spacing w:val="0"/>
          <w:sz w:val="18"/>
          <w:szCs w:val="18"/>
          <w:highlight w:val="none"/>
          <w:shd w:val="clear" w:fill="FFFFFF"/>
        </w:rPr>
      </w:pPr>
    </w:p>
    <w:p w14:paraId="6A39047D">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28937522">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shd w:val="clear" w:fill="FFFFFF"/>
        </w:rPr>
      </w:pPr>
    </w:p>
    <w:p w14:paraId="14DA0B1D">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14:paraId="154F8CC8">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p>
    <w:p w14:paraId="5D66CC52">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黑体" w:hAnsi="宋体" w:eastAsia="黑体" w:cs="黑体"/>
          <w:i w:val="0"/>
          <w:iCs w:val="0"/>
          <w:caps w:val="0"/>
          <w:color w:val="000000"/>
          <w:spacing w:val="0"/>
          <w:sz w:val="72"/>
          <w:szCs w:val="72"/>
          <w:highlight w:val="none"/>
          <w:shd w:val="clear" w:fill="FFFFFF"/>
        </w:rPr>
      </w:pPr>
      <w:r>
        <w:rPr>
          <w:sz w:val="32"/>
        </w:rPr>
        <w:drawing>
          <wp:anchor distT="0" distB="0" distL="114300" distR="114300" simplePos="0" relativeHeight="251668480" behindDoc="0" locked="0" layoutInCell="1" allowOverlap="1">
            <wp:simplePos x="0" y="0"/>
            <wp:positionH relativeFrom="column">
              <wp:posOffset>-633095</wp:posOffset>
            </wp:positionH>
            <wp:positionV relativeFrom="margin">
              <wp:posOffset>2287270</wp:posOffset>
            </wp:positionV>
            <wp:extent cx="739775" cy="739775"/>
            <wp:effectExtent l="0" t="0" r="3175" b="3175"/>
            <wp:wrapNone/>
            <wp:docPr id="67" name="图片 67" descr="32313535393135353b32313535393132353bd0b4d7d6c2a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67" descr="32313535393135353b32313535393132353bd0b4d7d6c2a5"/>
                    <pic:cNvPicPr>
                      <a:picLocks noChangeAspect="1"/>
                    </pic:cNvPicPr>
                  </pic:nvPicPr>
                  <pic:blipFill>
                    <a:blip r:embed="rId16"/>
                    <a:stretch>
                      <a:fillRect/>
                    </a:stretch>
                  </pic:blipFill>
                  <pic:spPr>
                    <a:xfrm>
                      <a:off x="0" y="0"/>
                      <a:ext cx="739775" cy="739775"/>
                    </a:xfrm>
                    <a:prstGeom prst="rect">
                      <a:avLst/>
                    </a:prstGeom>
                  </pic:spPr>
                </pic:pic>
              </a:graphicData>
            </a:graphic>
          </wp:anchor>
        </w:drawing>
      </w:r>
    </w:p>
    <w:p w14:paraId="5D102AD3">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eastAsia" w:ascii="黑体" w:hAnsi="宋体" w:eastAsia="黑体" w:cs="黑体"/>
          <w:i w:val="0"/>
          <w:iCs w:val="0"/>
          <w:caps w:val="0"/>
          <w:color w:val="000000"/>
          <w:spacing w:val="0"/>
          <w:sz w:val="72"/>
          <w:szCs w:val="72"/>
          <w:highlight w:val="none"/>
          <w:shd w:val="clear" w:fill="FFFFFF"/>
        </w:rPr>
        <w:t xml:space="preserve">第一部分  </w:t>
      </w:r>
      <w:r>
        <w:rPr>
          <w:rFonts w:hint="eastAsia" w:ascii="黑体" w:hAnsi="宋体" w:eastAsia="黑体" w:cs="黑体"/>
          <w:i w:val="0"/>
          <w:iCs w:val="0"/>
          <w:caps w:val="0"/>
          <w:color w:val="000000"/>
          <w:spacing w:val="0"/>
          <w:sz w:val="72"/>
          <w:szCs w:val="72"/>
          <w:highlight w:val="none"/>
          <w:shd w:val="clear" w:fill="FFFFFF"/>
          <w:lang w:eastAsia="zh-CN"/>
        </w:rPr>
        <w:t>单位</w:t>
      </w:r>
      <w:r>
        <w:rPr>
          <w:rFonts w:hint="eastAsia" w:ascii="黑体" w:hAnsi="宋体" w:eastAsia="黑体" w:cs="黑体"/>
          <w:i w:val="0"/>
          <w:iCs w:val="0"/>
          <w:caps w:val="0"/>
          <w:color w:val="000000"/>
          <w:spacing w:val="0"/>
          <w:sz w:val="72"/>
          <w:szCs w:val="72"/>
          <w:highlight w:val="none"/>
          <w:shd w:val="clear" w:fill="FFFFFF"/>
        </w:rPr>
        <w:t>概况</w:t>
      </w:r>
    </w:p>
    <w:p w14:paraId="220702C0">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2174C2DD">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0EB2D743">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419DF633">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5456808E">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071796A7">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5A2F24BB">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3E580CF0">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4A2E2A26">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62C5F09D">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117D5659">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28C0B499">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7D60CA96">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068FD9DB">
      <w:pPr>
        <w:rPr>
          <w:rFonts w:hint="eastAsia" w:ascii="黑体" w:hAnsi="宋体" w:eastAsia="黑体" w:cs="黑体"/>
          <w:i w:val="0"/>
          <w:iCs w:val="0"/>
          <w:caps w:val="0"/>
          <w:color w:val="000000"/>
          <w:spacing w:val="0"/>
          <w:sz w:val="33"/>
          <w:szCs w:val="33"/>
          <w:highlight w:val="none"/>
          <w:shd w:val="clear" w:fill="FFFFFF"/>
        </w:rPr>
      </w:pPr>
      <w:r>
        <w:rPr>
          <w:rFonts w:hint="eastAsia" w:ascii="黑体" w:hAnsi="宋体" w:eastAsia="黑体" w:cs="黑体"/>
          <w:i w:val="0"/>
          <w:iCs w:val="0"/>
          <w:caps w:val="0"/>
          <w:color w:val="000000"/>
          <w:spacing w:val="0"/>
          <w:sz w:val="33"/>
          <w:szCs w:val="33"/>
          <w:highlight w:val="none"/>
          <w:shd w:val="clear" w:fill="FFFFFF"/>
        </w:rPr>
        <w:br w:type="page"/>
      </w:r>
    </w:p>
    <w:p w14:paraId="4407A567">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left"/>
        <w:outlineLvl w:val="1"/>
        <w:rPr>
          <w:rFonts w:hint="default" w:ascii="Arial" w:hAnsi="Arial" w:eastAsia="Arial" w:cs="Arial"/>
          <w:i w:val="0"/>
          <w:iCs w:val="0"/>
          <w:caps w:val="0"/>
          <w:color w:val="000000"/>
          <w:spacing w:val="0"/>
          <w:sz w:val="18"/>
          <w:szCs w:val="18"/>
          <w:highlight w:val="none"/>
        </w:rPr>
      </w:pPr>
      <w:r>
        <w:rPr>
          <w:rFonts w:hint="eastAsia" w:ascii="黑体" w:hAnsi="宋体" w:eastAsia="黑体" w:cs="黑体"/>
          <w:i w:val="0"/>
          <w:iCs w:val="0"/>
          <w:caps w:val="0"/>
          <w:color w:val="000000"/>
          <w:spacing w:val="0"/>
          <w:sz w:val="32"/>
          <w:szCs w:val="32"/>
          <w:highlight w:val="none"/>
          <w:shd w:val="clear" w:fill="FFFFFF"/>
        </w:rPr>
        <w:t>一、</w:t>
      </w:r>
      <w:r>
        <w:rPr>
          <w:rFonts w:hint="eastAsia" w:ascii="黑体" w:hAnsi="宋体" w:eastAsia="黑体" w:cs="黑体"/>
          <w:i w:val="0"/>
          <w:iCs w:val="0"/>
          <w:caps w:val="0"/>
          <w:color w:val="000000"/>
          <w:spacing w:val="0"/>
          <w:sz w:val="32"/>
          <w:szCs w:val="32"/>
          <w:highlight w:val="none"/>
          <w:shd w:val="clear" w:fill="FFFFFF"/>
          <w:lang w:eastAsia="zh-CN"/>
        </w:rPr>
        <w:t>单位</w:t>
      </w:r>
      <w:r>
        <w:rPr>
          <w:rFonts w:hint="eastAsia" w:ascii="黑体" w:hAnsi="宋体" w:eastAsia="黑体" w:cs="黑体"/>
          <w:i w:val="0"/>
          <w:iCs w:val="0"/>
          <w:caps w:val="0"/>
          <w:color w:val="000000"/>
          <w:spacing w:val="0"/>
          <w:sz w:val="32"/>
          <w:szCs w:val="32"/>
          <w:highlight w:val="none"/>
          <w:shd w:val="clear" w:fill="FFFFFF"/>
        </w:rPr>
        <w:t>职责</w:t>
      </w:r>
    </w:p>
    <w:p w14:paraId="08918F58">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eastAsia="zh-CN"/>
        </w:rPr>
      </w:pPr>
      <w:r>
        <w:rPr>
          <w:rFonts w:hint="eastAsia" w:ascii="Times New Roman" w:hAnsi="Times New Roman" w:eastAsia="仿宋_GB2312" w:cs="Times New Roman"/>
          <w:kern w:val="2"/>
          <w:sz w:val="32"/>
          <w:szCs w:val="32"/>
          <w:lang w:val="zh-CN" w:eastAsia="zh-CN"/>
        </w:rPr>
        <w:t>石家庄市交通运输综合行政执法支队将原公路路政、道路运政、港政航政等方面的行政执法等职能进行整合成立，实现了交通运输领域“一支队伍管执法”。主要职责调整为：负责长安区、桥西区、新华区、裕华区、正定机场、高新区、综合保税区及市本级所管辖公路（含市管高速公路）、水域的交通运输综合行政执法工作；负责组织协调查处跨县（市、区）重大执法案件以及具有重要影响的复杂案件；可按照程序调用县（市、区）交通运输综合行政执法队伍人员力量。</w:t>
      </w:r>
    </w:p>
    <w:p w14:paraId="1DE876AB">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640" w:firstLineChars="200"/>
        <w:jc w:val="left"/>
        <w:outlineLvl w:val="1"/>
        <w:rPr>
          <w:rFonts w:hint="default" w:ascii="Arial" w:hAnsi="Arial" w:eastAsia="Arial" w:cs="Arial"/>
          <w:i w:val="0"/>
          <w:iCs w:val="0"/>
          <w:caps w:val="0"/>
          <w:color w:val="000000"/>
          <w:spacing w:val="0"/>
          <w:sz w:val="32"/>
          <w:szCs w:val="32"/>
          <w:highlight w:val="none"/>
        </w:rPr>
      </w:pPr>
      <w:r>
        <w:rPr>
          <w:rFonts w:hint="eastAsia" w:ascii="黑体" w:hAnsi="宋体" w:eastAsia="黑体" w:cs="黑体"/>
          <w:i w:val="0"/>
          <w:iCs w:val="0"/>
          <w:caps w:val="0"/>
          <w:color w:val="000000"/>
          <w:spacing w:val="0"/>
          <w:sz w:val="32"/>
          <w:szCs w:val="32"/>
          <w:highlight w:val="none"/>
          <w:shd w:val="clear" w:fill="FFFFFF"/>
        </w:rPr>
        <w:t>二、机构设置</w:t>
      </w:r>
    </w:p>
    <w:p w14:paraId="50F946E7">
      <w:pPr>
        <w:autoSpaceDE w:val="0"/>
        <w:autoSpaceDN w:val="0"/>
        <w:adjustRightInd w:val="0"/>
        <w:spacing w:line="580" w:lineRule="exact"/>
        <w:ind w:firstLine="640" w:firstLineChars="200"/>
        <w:jc w:val="left"/>
        <w:rPr>
          <w:rFonts w:hint="default" w:ascii="Times New Roman" w:hAnsi="Times New Roman" w:eastAsia="仿宋_GB2312" w:cs="Times New Roman"/>
          <w:kern w:val="2"/>
          <w:sz w:val="32"/>
          <w:szCs w:val="32"/>
          <w:lang w:val="zh-CN" w:eastAsia="zh-CN"/>
        </w:rPr>
      </w:pPr>
      <w:r>
        <w:rPr>
          <w:rFonts w:hint="default" w:ascii="Times New Roman" w:hAnsi="Times New Roman" w:eastAsia="仿宋_GB2312" w:cs="Times New Roman"/>
          <w:kern w:val="2"/>
          <w:sz w:val="32"/>
          <w:szCs w:val="32"/>
          <w:lang w:val="zh-CN" w:eastAsia="zh-CN"/>
        </w:rPr>
        <w:t>从决算编报</w:t>
      </w:r>
      <w:r>
        <w:rPr>
          <w:rFonts w:hint="eastAsia" w:ascii="Times New Roman" w:hAnsi="Times New Roman" w:eastAsia="仿宋_GB2312" w:cs="Times New Roman"/>
          <w:kern w:val="2"/>
          <w:sz w:val="32"/>
          <w:szCs w:val="32"/>
          <w:lang w:val="en-US" w:eastAsia="zh-CN"/>
        </w:rPr>
        <w:t>单位</w:t>
      </w:r>
      <w:r>
        <w:rPr>
          <w:rFonts w:hint="default" w:ascii="Times New Roman" w:hAnsi="Times New Roman" w:eastAsia="仿宋_GB2312" w:cs="Times New Roman"/>
          <w:kern w:val="2"/>
          <w:sz w:val="32"/>
          <w:szCs w:val="32"/>
          <w:lang w:val="zh-CN" w:eastAsia="zh-CN"/>
        </w:rPr>
        <w:t>构成看，纳入</w:t>
      </w:r>
      <w:r>
        <w:rPr>
          <w:rFonts w:hint="eastAsia" w:ascii="Times New Roman" w:hAnsi="Times New Roman" w:eastAsia="仿宋_GB2312" w:cs="Times New Roman"/>
          <w:kern w:val="2"/>
          <w:sz w:val="32"/>
          <w:szCs w:val="32"/>
          <w:lang w:val="en-US" w:eastAsia="zh-CN"/>
        </w:rPr>
        <w:t>2023</w:t>
      </w:r>
      <w:r>
        <w:rPr>
          <w:rFonts w:hint="default" w:ascii="Times New Roman" w:hAnsi="Times New Roman" w:eastAsia="仿宋_GB2312" w:cs="Times New Roman"/>
          <w:kern w:val="2"/>
          <w:sz w:val="32"/>
          <w:szCs w:val="32"/>
          <w:lang w:val="zh-CN" w:eastAsia="zh-CN"/>
        </w:rPr>
        <w:t>年度</w:t>
      </w:r>
      <w:r>
        <w:rPr>
          <w:rFonts w:hint="eastAsia" w:ascii="Times New Roman" w:hAnsi="Times New Roman" w:eastAsia="仿宋_GB2312" w:cs="Times New Roman"/>
          <w:kern w:val="2"/>
          <w:sz w:val="32"/>
          <w:szCs w:val="32"/>
          <w:lang w:val="en-US" w:eastAsia="zh-CN"/>
        </w:rPr>
        <w:t>本单位</w:t>
      </w:r>
      <w:r>
        <w:rPr>
          <w:rFonts w:hint="default" w:ascii="Times New Roman" w:hAnsi="Times New Roman" w:eastAsia="仿宋_GB2312" w:cs="Times New Roman"/>
          <w:kern w:val="2"/>
          <w:sz w:val="32"/>
          <w:szCs w:val="32"/>
          <w:lang w:val="zh-CN" w:eastAsia="zh-CN"/>
        </w:rPr>
        <w:t>决算汇编范围的独立核算</w:t>
      </w:r>
      <w:r>
        <w:rPr>
          <w:rFonts w:hint="eastAsia" w:ascii="Times New Roman" w:hAnsi="Times New Roman" w:eastAsia="仿宋_GB2312" w:cs="Times New Roman"/>
          <w:kern w:val="2"/>
          <w:sz w:val="32"/>
          <w:szCs w:val="32"/>
          <w:lang w:val="en-US" w:eastAsia="zh-CN"/>
        </w:rPr>
        <w:t>单位</w:t>
      </w:r>
      <w:r>
        <w:rPr>
          <w:rFonts w:hint="default" w:ascii="Times New Roman" w:hAnsi="Times New Roman" w:eastAsia="仿宋_GB2312" w:cs="Times New Roman"/>
          <w:kern w:val="2"/>
          <w:sz w:val="32"/>
          <w:szCs w:val="32"/>
          <w:lang w:val="zh-CN" w:eastAsia="zh-CN"/>
        </w:rPr>
        <w:t>（以下简称“</w:t>
      </w:r>
      <w:r>
        <w:rPr>
          <w:rFonts w:hint="eastAsia" w:ascii="Times New Roman" w:hAnsi="Times New Roman" w:eastAsia="仿宋_GB2312" w:cs="Times New Roman"/>
          <w:kern w:val="2"/>
          <w:sz w:val="32"/>
          <w:szCs w:val="32"/>
          <w:lang w:val="en-US" w:eastAsia="zh-CN"/>
        </w:rPr>
        <w:t>单位</w:t>
      </w:r>
      <w:r>
        <w:rPr>
          <w:rFonts w:hint="default" w:ascii="Times New Roman" w:hAnsi="Times New Roman" w:eastAsia="仿宋_GB2312" w:cs="Times New Roman"/>
          <w:kern w:val="2"/>
          <w:sz w:val="32"/>
          <w:szCs w:val="32"/>
          <w:lang w:val="zh-CN" w:eastAsia="zh-CN"/>
        </w:rPr>
        <w:t xml:space="preserve">”）共 </w:t>
      </w:r>
      <w:r>
        <w:rPr>
          <w:rFonts w:hint="eastAsia" w:ascii="Times New Roman" w:hAnsi="Times New Roman" w:eastAsia="仿宋_GB2312" w:cs="Times New Roman"/>
          <w:kern w:val="2"/>
          <w:sz w:val="32"/>
          <w:szCs w:val="32"/>
          <w:lang w:val="en-US" w:eastAsia="zh-CN"/>
        </w:rPr>
        <w:t>1</w:t>
      </w:r>
      <w:r>
        <w:rPr>
          <w:rFonts w:hint="default" w:ascii="Times New Roman" w:hAnsi="Times New Roman" w:eastAsia="仿宋_GB2312" w:cs="Times New Roman"/>
          <w:kern w:val="2"/>
          <w:sz w:val="32"/>
          <w:szCs w:val="32"/>
          <w:lang w:val="zh-CN" w:eastAsia="zh-CN"/>
        </w:rPr>
        <w:t>个，具体情况如下：</w:t>
      </w:r>
    </w:p>
    <w:tbl>
      <w:tblPr>
        <w:tblStyle w:val="11"/>
        <w:tblpPr w:leftFromText="180" w:rightFromText="180" w:vertAnchor="text" w:horzAnchor="page" w:tblpXSpec="center" w:tblpY="10"/>
        <w:tblOverlap w:val="never"/>
        <w:tblW w:w="87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4"/>
        <w:gridCol w:w="3373"/>
        <w:gridCol w:w="2445"/>
        <w:gridCol w:w="2090"/>
      </w:tblGrid>
      <w:tr w14:paraId="2CDF2A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844" w:type="dxa"/>
            <w:vAlign w:val="center"/>
          </w:tcPr>
          <w:p w14:paraId="7A1667D1">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373" w:type="dxa"/>
            <w:vAlign w:val="center"/>
          </w:tcPr>
          <w:p w14:paraId="48D3AB29">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746FE460">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090" w:type="dxa"/>
            <w:vAlign w:val="center"/>
          </w:tcPr>
          <w:p w14:paraId="7BEF2D80">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56E65F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844" w:type="dxa"/>
          </w:tcPr>
          <w:p w14:paraId="30F382B6">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1</w:t>
            </w:r>
          </w:p>
        </w:tc>
        <w:tc>
          <w:tcPr>
            <w:tcW w:w="3373" w:type="dxa"/>
            <w:vAlign w:val="top"/>
          </w:tcPr>
          <w:p w14:paraId="0A0E4FCE">
            <w:pPr>
              <w:spacing w:line="560" w:lineRule="exact"/>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eastAsia="zh-CN"/>
              </w:rPr>
              <w:t>石家庄市交通运输综合行政执法支队</w:t>
            </w:r>
          </w:p>
        </w:tc>
        <w:tc>
          <w:tcPr>
            <w:tcW w:w="2445" w:type="dxa"/>
            <w:vAlign w:val="top"/>
          </w:tcPr>
          <w:p w14:paraId="7FE489D5">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财政补助事业单位</w:t>
            </w:r>
          </w:p>
        </w:tc>
        <w:tc>
          <w:tcPr>
            <w:tcW w:w="2090" w:type="dxa"/>
            <w:vAlign w:val="top"/>
          </w:tcPr>
          <w:p w14:paraId="2DE8415A">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财政性资金基本保证</w:t>
            </w:r>
          </w:p>
        </w:tc>
      </w:tr>
      <w:tr w14:paraId="1A0B16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8752" w:type="dxa"/>
            <w:gridSpan w:val="4"/>
            <w:tcBorders>
              <w:top w:val="single" w:color="auto" w:sz="4" w:space="0"/>
              <w:left w:val="nil"/>
              <w:bottom w:val="nil"/>
              <w:right w:val="nil"/>
            </w:tcBorders>
          </w:tcPr>
          <w:p w14:paraId="5D4D6852">
            <w:pPr>
              <w:spacing w:line="560" w:lineRule="exact"/>
              <w:ind w:firstLine="560" w:firstLineChars="200"/>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注：1、单位基本性质分为行政单位、参公事业单位、财政补助事业单位、经费自理事业单位四类。</w:t>
            </w:r>
          </w:p>
          <w:p w14:paraId="7F133CB4">
            <w:pPr>
              <w:spacing w:line="560" w:lineRule="exact"/>
              <w:ind w:firstLine="560" w:firstLineChars="200"/>
              <w:jc w:val="left"/>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2、经费形式分为财政拨款、财政性资金基本保证、财政性资金定额或定项补助、财政性资金零补助四类。</w:t>
            </w:r>
          </w:p>
        </w:tc>
      </w:tr>
    </w:tbl>
    <w:p w14:paraId="49AE22B2">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sz w:val="18"/>
          <w:szCs w:val="18"/>
          <w:highlight w:val="none"/>
        </w:rPr>
      </w:pPr>
      <w:r>
        <w:rPr>
          <w:rFonts w:hint="default" w:ascii="Arial" w:hAnsi="Arial" w:eastAsia="Arial" w:cs="Arial"/>
          <w:i w:val="0"/>
          <w:iCs w:val="0"/>
          <w:caps w:val="0"/>
          <w:color w:val="000000"/>
          <w:spacing w:val="0"/>
          <w:sz w:val="18"/>
          <w:szCs w:val="18"/>
          <w:highlight w:val="none"/>
          <w:shd w:val="clear" w:fill="FFFFFF"/>
        </w:rPr>
        <w:t> </w:t>
      </w:r>
    </w:p>
    <w:p w14:paraId="4C728BE6">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08CBDAB0">
      <w:pPr>
        <w:widowControl/>
        <w:spacing w:after="160" w:line="580" w:lineRule="exact"/>
        <w:ind w:firstLine="640" w:firstLineChars="200"/>
        <w:rPr>
          <w:rFonts w:hint="eastAsia" w:ascii="Times New Roman" w:hAnsi="Times New Roman" w:eastAsia="黑体" w:cs="Times New Roman"/>
          <w:sz w:val="32"/>
          <w:szCs w:val="32"/>
          <w:highlight w:val="yellow"/>
        </w:rPr>
      </w:pPr>
    </w:p>
    <w:p w14:paraId="0C38BD6A">
      <w:pPr>
        <w:pStyle w:val="10"/>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i w:val="0"/>
          <w:iCs w:val="0"/>
          <w:caps w:val="0"/>
          <w:color w:val="000000"/>
          <w:spacing w:val="0"/>
          <w:kern w:val="0"/>
          <w:sz w:val="18"/>
          <w:szCs w:val="18"/>
          <w:highlight w:val="none"/>
          <w:shd w:val="clear" w:fill="FFFFFF"/>
          <w:lang w:val="en-US" w:eastAsia="zh-CN" w:bidi="ar"/>
        </w:rPr>
      </w:pPr>
    </w:p>
    <w:p w14:paraId="1AAEF371">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left"/>
        <w:rPr>
          <w:rFonts w:hint="default" w:ascii="Arial" w:hAnsi="Arial" w:eastAsia="Arial" w:cs="Arial"/>
          <w:highlight w:val="none"/>
        </w:rPr>
      </w:pPr>
      <w:r>
        <w:rPr>
          <w:rFonts w:hint="default" w:ascii="Arial" w:hAnsi="Arial" w:eastAsia="Arial" w:cs="Arial"/>
          <w:i w:val="0"/>
          <w:iCs w:val="0"/>
          <w:caps w:val="0"/>
          <w:color w:val="000000"/>
          <w:spacing w:val="0"/>
          <w:kern w:val="0"/>
          <w:sz w:val="18"/>
          <w:szCs w:val="18"/>
          <w:highlight w:val="none"/>
          <w:shd w:val="clear" w:fill="FFFFFF"/>
          <w:lang w:val="en-US" w:eastAsia="zh-CN" w:bidi="ar"/>
        </w:rPr>
        <w:t> </w:t>
      </w:r>
      <w:r>
        <w:rPr>
          <w:rFonts w:hint="default" w:ascii="Arial" w:hAnsi="Arial" w:eastAsia="Arial" w:cs="Arial"/>
          <w:i w:val="0"/>
          <w:iCs w:val="0"/>
          <w:caps w:val="0"/>
          <w:color w:val="000000"/>
          <w:spacing w:val="0"/>
          <w:sz w:val="18"/>
          <w:szCs w:val="18"/>
          <w:highlight w:val="none"/>
          <w:shd w:val="clear" w:fill="FFFFFF"/>
        </w:rPr>
        <w:t> </w:t>
      </w:r>
    </w:p>
    <w:p w14:paraId="546974B6">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0309255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3F02B13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18A8047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2CB0A74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Times New Roman" w:hAnsi="Times New Roman" w:eastAsia="黑体" w:cs="Times New Roman"/>
          <w:sz w:val="32"/>
          <w:szCs w:val="32"/>
        </w:rPr>
        <w:drawing>
          <wp:anchor distT="0" distB="0" distL="114300" distR="114300" simplePos="0" relativeHeight="251669504" behindDoc="0" locked="0" layoutInCell="1" allowOverlap="1">
            <wp:simplePos x="0" y="0"/>
            <wp:positionH relativeFrom="column">
              <wp:posOffset>592455</wp:posOffset>
            </wp:positionH>
            <wp:positionV relativeFrom="margin">
              <wp:posOffset>1715770</wp:posOffset>
            </wp:positionV>
            <wp:extent cx="579120" cy="579120"/>
            <wp:effectExtent l="0" t="0" r="11430" b="11430"/>
            <wp:wrapNone/>
            <wp:docPr id="70" name="图片 70" descr="32303235303832303b32303235353434303bcec4bcfeb1edb8f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 name="图片 70" descr="32303235303832303b32303235353434303bcec4bcfeb1edb8f1"/>
                    <pic:cNvPicPr>
                      <a:picLocks noChangeAspect="1"/>
                    </pic:cNvPicPr>
                  </pic:nvPicPr>
                  <pic:blipFill>
                    <a:blip r:embed="rId17"/>
                    <a:stretch>
                      <a:fillRect/>
                    </a:stretch>
                  </pic:blipFill>
                  <pic:spPr>
                    <a:xfrm>
                      <a:off x="0" y="0"/>
                      <a:ext cx="579120" cy="579120"/>
                    </a:xfrm>
                    <a:prstGeom prst="rect">
                      <a:avLst/>
                    </a:prstGeom>
                  </pic:spPr>
                </pic:pic>
              </a:graphicData>
            </a:graphic>
          </wp:anchor>
        </w:drawing>
      </w:r>
      <w:r>
        <w:rPr>
          <w:rFonts w:hint="eastAsia" w:ascii="黑体" w:hAnsi="宋体" w:eastAsia="黑体" w:cs="黑体"/>
          <w:i w:val="0"/>
          <w:iCs w:val="0"/>
          <w:caps w:val="0"/>
          <w:color w:val="000000"/>
          <w:spacing w:val="0"/>
          <w:sz w:val="72"/>
          <w:szCs w:val="72"/>
          <w:highlight w:val="none"/>
          <w:shd w:val="clear" w:fill="FFFFFF"/>
        </w:rPr>
        <w:t>第二部分</w:t>
      </w:r>
    </w:p>
    <w:p w14:paraId="73A170D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4834926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lang w:val="en-US" w:eastAsia="zh-CN"/>
        </w:rPr>
        <w:t>2023</w:t>
      </w:r>
      <w:r>
        <w:rPr>
          <w:rFonts w:hint="eastAsia" w:ascii="黑体" w:hAnsi="宋体" w:eastAsia="黑体" w:cs="黑体"/>
          <w:i w:val="0"/>
          <w:iCs w:val="0"/>
          <w:caps w:val="0"/>
          <w:color w:val="000000"/>
          <w:spacing w:val="0"/>
          <w:sz w:val="72"/>
          <w:szCs w:val="72"/>
          <w:highlight w:val="none"/>
          <w:shd w:val="clear" w:fill="FFFFFF"/>
        </w:rPr>
        <w:t>年</w:t>
      </w:r>
      <w:r>
        <w:rPr>
          <w:rFonts w:hint="eastAsia" w:ascii="黑体" w:hAnsi="宋体" w:eastAsia="黑体" w:cs="黑体"/>
          <w:i w:val="0"/>
          <w:iCs w:val="0"/>
          <w:caps w:val="0"/>
          <w:color w:val="000000"/>
          <w:spacing w:val="0"/>
          <w:sz w:val="72"/>
          <w:szCs w:val="72"/>
          <w:highlight w:val="none"/>
          <w:shd w:val="clear" w:fill="FFFFFF"/>
          <w:lang w:val="en-US" w:eastAsia="zh-CN"/>
        </w:rPr>
        <w:t>度单位</w:t>
      </w:r>
      <w:r>
        <w:rPr>
          <w:rFonts w:hint="eastAsia" w:ascii="黑体" w:hAnsi="宋体" w:eastAsia="黑体" w:cs="黑体"/>
          <w:i w:val="0"/>
          <w:iCs w:val="0"/>
          <w:caps w:val="0"/>
          <w:color w:val="000000"/>
          <w:spacing w:val="0"/>
          <w:sz w:val="72"/>
          <w:szCs w:val="72"/>
          <w:highlight w:val="none"/>
          <w:shd w:val="clear" w:fill="FFFFFF"/>
        </w:rPr>
        <w:t>决算报表</w:t>
      </w:r>
    </w:p>
    <w:p w14:paraId="4A4BA14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pPr>
    </w:p>
    <w:p w14:paraId="07216C3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_GB2312" w:hAnsi="仿宋_GB2312" w:eastAsia="仿宋_GB2312" w:cs="仿宋_GB2312"/>
          <w:i w:val="0"/>
          <w:iCs w:val="0"/>
          <w:caps w:val="0"/>
          <w:color w:val="FF0000"/>
          <w:spacing w:val="0"/>
          <w:sz w:val="33"/>
          <w:szCs w:val="33"/>
          <w:highlight w:val="none"/>
          <w:shd w:val="clear" w:fill="FFFFFF"/>
        </w:rPr>
        <w:sectPr>
          <w:headerReference r:id="rId7" w:type="default"/>
          <w:pgSz w:w="11906" w:h="16838"/>
          <w:pgMar w:top="1531" w:right="1984" w:bottom="1531" w:left="2098" w:header="851" w:footer="992" w:gutter="0"/>
          <w:cols w:space="720" w:num="1"/>
          <w:docGrid w:type="lines" w:linePitch="312" w:charSpace="0"/>
        </w:sectPr>
      </w:pPr>
    </w:p>
    <w:tbl>
      <w:tblPr>
        <w:tblStyle w:val="11"/>
        <w:tblW w:w="11659" w:type="dxa"/>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1DB6FD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61" w:hRule="atLeast"/>
        </w:trPr>
        <w:tc>
          <w:tcPr>
            <w:tcW w:w="11625" w:type="dxa"/>
            <w:gridSpan w:val="8"/>
            <w:tcBorders>
              <w:top w:val="nil"/>
              <w:left w:val="nil"/>
              <w:bottom w:val="nil"/>
              <w:right w:val="nil"/>
            </w:tcBorders>
            <w:noWrap/>
            <w:vAlign w:val="bottom"/>
          </w:tcPr>
          <w:p w14:paraId="0F2CD5A9">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3603A5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57" w:hRule="atLeast"/>
        </w:trPr>
        <w:tc>
          <w:tcPr>
            <w:tcW w:w="11625" w:type="dxa"/>
            <w:gridSpan w:val="8"/>
            <w:tcBorders>
              <w:top w:val="nil"/>
              <w:left w:val="nil"/>
              <w:bottom w:val="nil"/>
              <w:right w:val="nil"/>
            </w:tcBorders>
            <w:noWrap/>
            <w:vAlign w:val="bottom"/>
          </w:tcPr>
          <w:p w14:paraId="3785D52A">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270C42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51" w:hRule="atLeast"/>
        </w:trPr>
        <w:tc>
          <w:tcPr>
            <w:tcW w:w="4581" w:type="dxa"/>
            <w:gridSpan w:val="3"/>
            <w:tcBorders>
              <w:top w:val="nil"/>
              <w:left w:val="nil"/>
              <w:bottom w:val="single" w:color="auto" w:sz="4" w:space="0"/>
              <w:right w:val="nil"/>
            </w:tcBorders>
            <w:noWrap/>
            <w:vAlign w:val="bottom"/>
          </w:tcPr>
          <w:p w14:paraId="2EEA2B85">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编制单位：</w:t>
            </w:r>
            <w:r>
              <w:rPr>
                <w:rFonts w:hint="eastAsia" w:ascii="仿宋" w:hAnsi="仿宋" w:eastAsia="仿宋" w:cs="仿宋"/>
                <w:i w:val="0"/>
                <w:iCs w:val="0"/>
                <w:color w:val="000000"/>
                <w:kern w:val="0"/>
                <w:sz w:val="20"/>
                <w:szCs w:val="20"/>
                <w:highlight w:val="none"/>
                <w:u w:val="none"/>
                <w:lang w:val="en-US" w:eastAsia="zh-CN" w:bidi="ar"/>
              </w:rPr>
              <w:t>石家庄市交通运输综合行政执法支队</w:t>
            </w:r>
          </w:p>
        </w:tc>
        <w:tc>
          <w:tcPr>
            <w:tcW w:w="2945" w:type="dxa"/>
            <w:gridSpan w:val="2"/>
            <w:tcBorders>
              <w:top w:val="nil"/>
              <w:left w:val="nil"/>
              <w:bottom w:val="single" w:color="auto" w:sz="4" w:space="0"/>
              <w:right w:val="nil"/>
            </w:tcBorders>
            <w:noWrap/>
            <w:vAlign w:val="bottom"/>
          </w:tcPr>
          <w:p w14:paraId="2A2506E1">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099" w:type="dxa"/>
            <w:gridSpan w:val="3"/>
            <w:tcBorders>
              <w:top w:val="nil"/>
              <w:left w:val="nil"/>
              <w:bottom w:val="single" w:color="auto" w:sz="4" w:space="0"/>
              <w:right w:val="nil"/>
            </w:tcBorders>
            <w:noWrap/>
            <w:vAlign w:val="bottom"/>
          </w:tcPr>
          <w:p w14:paraId="35A5232F">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04240E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544" w:hRule="atLeast"/>
        </w:trPr>
        <w:tc>
          <w:tcPr>
            <w:tcW w:w="5898" w:type="dxa"/>
            <w:gridSpan w:val="4"/>
            <w:tcBorders>
              <w:top w:val="single" w:color="auto" w:sz="4" w:space="0"/>
              <w:left w:val="single" w:color="000000" w:sz="4" w:space="0"/>
              <w:bottom w:val="single" w:color="000000" w:sz="4" w:space="0"/>
              <w:right w:val="single" w:color="000000" w:sz="4" w:space="0"/>
            </w:tcBorders>
            <w:noWrap/>
            <w:vAlign w:val="center"/>
          </w:tcPr>
          <w:p w14:paraId="68B6C44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5727" w:type="dxa"/>
            <w:gridSpan w:val="4"/>
            <w:tcBorders>
              <w:top w:val="single" w:color="auto" w:sz="4" w:space="0"/>
              <w:left w:val="nil"/>
              <w:bottom w:val="single" w:color="000000" w:sz="4" w:space="0"/>
              <w:right w:val="single" w:color="000000" w:sz="4" w:space="0"/>
            </w:tcBorders>
            <w:noWrap/>
            <w:vAlign w:val="center"/>
          </w:tcPr>
          <w:p w14:paraId="75229E29">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17FC62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14:paraId="18A9687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14:paraId="6BA4AD9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gridSpan w:val="2"/>
            <w:tcBorders>
              <w:top w:val="nil"/>
              <w:left w:val="nil"/>
              <w:bottom w:val="single" w:color="000000" w:sz="4" w:space="0"/>
              <w:right w:val="single" w:color="000000" w:sz="4" w:space="0"/>
            </w:tcBorders>
            <w:noWrap/>
            <w:vAlign w:val="center"/>
          </w:tcPr>
          <w:p w14:paraId="259E012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3175" w:type="dxa"/>
            <w:gridSpan w:val="2"/>
            <w:tcBorders>
              <w:top w:val="nil"/>
              <w:left w:val="nil"/>
              <w:bottom w:val="single" w:color="000000" w:sz="4" w:space="0"/>
              <w:right w:val="single" w:color="000000" w:sz="4" w:space="0"/>
            </w:tcBorders>
            <w:noWrap/>
            <w:vAlign w:val="center"/>
          </w:tcPr>
          <w:p w14:paraId="342F024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tcBorders>
              <w:top w:val="nil"/>
              <w:left w:val="nil"/>
              <w:bottom w:val="single" w:color="000000" w:sz="4" w:space="0"/>
              <w:right w:val="single" w:color="000000" w:sz="4" w:space="0"/>
            </w:tcBorders>
            <w:noWrap/>
            <w:vAlign w:val="center"/>
          </w:tcPr>
          <w:p w14:paraId="57FDFDE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928" w:type="dxa"/>
            <w:tcBorders>
              <w:top w:val="nil"/>
              <w:left w:val="nil"/>
              <w:bottom w:val="single" w:color="000000" w:sz="4" w:space="0"/>
              <w:right w:val="single" w:color="000000" w:sz="4" w:space="0"/>
            </w:tcBorders>
            <w:noWrap/>
            <w:vAlign w:val="center"/>
          </w:tcPr>
          <w:p w14:paraId="225CB1E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78815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255D89B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14:paraId="0196A674">
            <w:pPr>
              <w:jc w:val="center"/>
              <w:rPr>
                <w:rFonts w:hint="eastAsia" w:ascii="宋体" w:hAnsi="宋体" w:eastAsia="宋体" w:cs="宋体"/>
                <w:i w:val="0"/>
                <w:iCs w:val="0"/>
                <w:color w:val="000000"/>
                <w:sz w:val="20"/>
                <w:szCs w:val="20"/>
                <w:highlight w:val="none"/>
                <w:u w:val="none"/>
              </w:rPr>
            </w:pPr>
          </w:p>
        </w:tc>
        <w:tc>
          <w:tcPr>
            <w:tcW w:w="1928" w:type="dxa"/>
            <w:gridSpan w:val="2"/>
            <w:tcBorders>
              <w:top w:val="nil"/>
              <w:left w:val="nil"/>
              <w:bottom w:val="single" w:color="000000" w:sz="4" w:space="0"/>
              <w:right w:val="single" w:color="000000" w:sz="4" w:space="0"/>
            </w:tcBorders>
            <w:noWrap/>
            <w:vAlign w:val="center"/>
          </w:tcPr>
          <w:p w14:paraId="5360B1C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3175" w:type="dxa"/>
            <w:gridSpan w:val="2"/>
            <w:tcBorders>
              <w:top w:val="nil"/>
              <w:left w:val="nil"/>
              <w:bottom w:val="single" w:color="000000" w:sz="4" w:space="0"/>
              <w:right w:val="single" w:color="000000" w:sz="4" w:space="0"/>
            </w:tcBorders>
            <w:noWrap/>
            <w:vAlign w:val="center"/>
          </w:tcPr>
          <w:p w14:paraId="2D52F50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4" w:type="dxa"/>
            <w:tcBorders>
              <w:top w:val="nil"/>
              <w:left w:val="nil"/>
              <w:bottom w:val="single" w:color="000000" w:sz="4" w:space="0"/>
              <w:right w:val="single" w:color="000000" w:sz="4" w:space="0"/>
            </w:tcBorders>
            <w:noWrap/>
            <w:vAlign w:val="center"/>
          </w:tcPr>
          <w:p w14:paraId="59C479E4">
            <w:pPr>
              <w:jc w:val="center"/>
              <w:rPr>
                <w:rFonts w:hint="eastAsia" w:ascii="宋体" w:hAnsi="宋体" w:eastAsia="宋体" w:cs="宋体"/>
                <w:i w:val="0"/>
                <w:iCs w:val="0"/>
                <w:color w:val="000000"/>
                <w:sz w:val="20"/>
                <w:szCs w:val="20"/>
                <w:highlight w:val="none"/>
                <w:u w:val="none"/>
              </w:rPr>
            </w:pPr>
          </w:p>
        </w:tc>
        <w:tc>
          <w:tcPr>
            <w:tcW w:w="1928" w:type="dxa"/>
            <w:tcBorders>
              <w:top w:val="nil"/>
              <w:left w:val="nil"/>
              <w:bottom w:val="single" w:color="000000" w:sz="4" w:space="0"/>
              <w:right w:val="single" w:color="000000" w:sz="4" w:space="0"/>
            </w:tcBorders>
            <w:noWrap/>
            <w:vAlign w:val="center"/>
          </w:tcPr>
          <w:p w14:paraId="5AFA266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49F225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16326A9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624" w:type="dxa"/>
            <w:tcBorders>
              <w:top w:val="nil"/>
              <w:left w:val="nil"/>
              <w:bottom w:val="single" w:color="000000" w:sz="4" w:space="0"/>
              <w:right w:val="single" w:color="000000" w:sz="4" w:space="0"/>
            </w:tcBorders>
            <w:noWrap/>
            <w:vAlign w:val="center"/>
          </w:tcPr>
          <w:p w14:paraId="56C7CCD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1928" w:type="dxa"/>
            <w:gridSpan w:val="2"/>
            <w:tcBorders>
              <w:top w:val="nil"/>
              <w:left w:val="nil"/>
              <w:bottom w:val="single" w:color="000000" w:sz="4" w:space="0"/>
              <w:right w:val="single" w:color="000000" w:sz="4" w:space="0"/>
            </w:tcBorders>
            <w:noWrap/>
            <w:vAlign w:val="center"/>
          </w:tcPr>
          <w:p w14:paraId="745A4F4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9,907.25</w:t>
            </w:r>
          </w:p>
        </w:tc>
        <w:tc>
          <w:tcPr>
            <w:tcW w:w="3175" w:type="dxa"/>
            <w:gridSpan w:val="2"/>
            <w:tcBorders>
              <w:top w:val="nil"/>
              <w:left w:val="nil"/>
              <w:bottom w:val="single" w:color="000000" w:sz="4" w:space="0"/>
              <w:right w:val="single" w:color="000000" w:sz="4" w:space="0"/>
            </w:tcBorders>
            <w:noWrap/>
            <w:vAlign w:val="center"/>
          </w:tcPr>
          <w:p w14:paraId="000141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14:paraId="38CAE3A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928" w:type="dxa"/>
            <w:tcBorders>
              <w:top w:val="nil"/>
              <w:left w:val="nil"/>
              <w:bottom w:val="single" w:color="000000" w:sz="4" w:space="0"/>
              <w:right w:val="single" w:color="000000" w:sz="4" w:space="0"/>
            </w:tcBorders>
            <w:noWrap/>
            <w:vAlign w:val="center"/>
          </w:tcPr>
          <w:p w14:paraId="36BE5C11">
            <w:pPr>
              <w:jc w:val="right"/>
              <w:rPr>
                <w:rFonts w:hint="default" w:ascii="Times New Roman" w:hAnsi="Times New Roman" w:eastAsia="宋体" w:cs="Times New Roman"/>
                <w:i w:val="0"/>
                <w:iCs w:val="0"/>
                <w:color w:val="000000"/>
                <w:sz w:val="20"/>
                <w:szCs w:val="20"/>
                <w:highlight w:val="none"/>
                <w:u w:val="none"/>
              </w:rPr>
            </w:pPr>
          </w:p>
        </w:tc>
      </w:tr>
      <w:tr w14:paraId="76D50B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2D8B271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624" w:type="dxa"/>
            <w:tcBorders>
              <w:top w:val="nil"/>
              <w:left w:val="nil"/>
              <w:bottom w:val="single" w:color="000000" w:sz="4" w:space="0"/>
              <w:right w:val="single" w:color="000000" w:sz="4" w:space="0"/>
            </w:tcBorders>
            <w:noWrap/>
            <w:vAlign w:val="center"/>
          </w:tcPr>
          <w:p w14:paraId="408D06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928" w:type="dxa"/>
            <w:gridSpan w:val="2"/>
            <w:tcBorders>
              <w:top w:val="nil"/>
              <w:left w:val="nil"/>
              <w:bottom w:val="single" w:color="000000" w:sz="4" w:space="0"/>
              <w:right w:val="single" w:color="000000" w:sz="4" w:space="0"/>
            </w:tcBorders>
            <w:noWrap/>
            <w:vAlign w:val="center"/>
          </w:tcPr>
          <w:p w14:paraId="6DC3EF0D">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26F6248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14:paraId="06DA8B0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928" w:type="dxa"/>
            <w:tcBorders>
              <w:top w:val="nil"/>
              <w:left w:val="nil"/>
              <w:bottom w:val="single" w:color="000000" w:sz="4" w:space="0"/>
              <w:right w:val="single" w:color="000000" w:sz="4" w:space="0"/>
            </w:tcBorders>
            <w:noWrap/>
            <w:vAlign w:val="center"/>
          </w:tcPr>
          <w:p w14:paraId="07E88657">
            <w:pPr>
              <w:jc w:val="right"/>
              <w:rPr>
                <w:rFonts w:hint="default" w:ascii="Times New Roman" w:hAnsi="Times New Roman" w:eastAsia="宋体" w:cs="Times New Roman"/>
                <w:i w:val="0"/>
                <w:iCs w:val="0"/>
                <w:color w:val="000000"/>
                <w:sz w:val="20"/>
                <w:szCs w:val="20"/>
                <w:highlight w:val="none"/>
                <w:u w:val="none"/>
              </w:rPr>
            </w:pPr>
          </w:p>
        </w:tc>
      </w:tr>
      <w:tr w14:paraId="7E0235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596332B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624" w:type="dxa"/>
            <w:tcBorders>
              <w:top w:val="nil"/>
              <w:left w:val="nil"/>
              <w:bottom w:val="single" w:color="000000" w:sz="4" w:space="0"/>
              <w:right w:val="single" w:color="000000" w:sz="4" w:space="0"/>
            </w:tcBorders>
            <w:noWrap/>
            <w:vAlign w:val="center"/>
          </w:tcPr>
          <w:p w14:paraId="039A2E4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928" w:type="dxa"/>
            <w:gridSpan w:val="2"/>
            <w:tcBorders>
              <w:top w:val="nil"/>
              <w:left w:val="nil"/>
              <w:bottom w:val="single" w:color="000000" w:sz="4" w:space="0"/>
              <w:right w:val="single" w:color="000000" w:sz="4" w:space="0"/>
            </w:tcBorders>
            <w:noWrap/>
            <w:vAlign w:val="center"/>
          </w:tcPr>
          <w:p w14:paraId="32BE8E07">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7503D8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14:paraId="6591160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928" w:type="dxa"/>
            <w:tcBorders>
              <w:top w:val="nil"/>
              <w:left w:val="nil"/>
              <w:bottom w:val="single" w:color="000000" w:sz="4" w:space="0"/>
              <w:right w:val="single" w:color="000000" w:sz="4" w:space="0"/>
            </w:tcBorders>
            <w:noWrap/>
            <w:vAlign w:val="center"/>
          </w:tcPr>
          <w:p w14:paraId="18586047">
            <w:pPr>
              <w:jc w:val="right"/>
              <w:rPr>
                <w:rFonts w:hint="default" w:ascii="Times New Roman" w:hAnsi="Times New Roman" w:eastAsia="宋体" w:cs="Times New Roman"/>
                <w:i w:val="0"/>
                <w:iCs w:val="0"/>
                <w:color w:val="000000"/>
                <w:sz w:val="20"/>
                <w:szCs w:val="20"/>
                <w:highlight w:val="none"/>
                <w:u w:val="none"/>
              </w:rPr>
            </w:pPr>
          </w:p>
        </w:tc>
      </w:tr>
      <w:tr w14:paraId="5639AC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17AE4F8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624" w:type="dxa"/>
            <w:tcBorders>
              <w:top w:val="nil"/>
              <w:left w:val="nil"/>
              <w:bottom w:val="single" w:color="000000" w:sz="4" w:space="0"/>
              <w:right w:val="single" w:color="000000" w:sz="4" w:space="0"/>
            </w:tcBorders>
            <w:noWrap/>
            <w:vAlign w:val="center"/>
          </w:tcPr>
          <w:p w14:paraId="16D6ACC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928" w:type="dxa"/>
            <w:gridSpan w:val="2"/>
            <w:tcBorders>
              <w:top w:val="nil"/>
              <w:left w:val="nil"/>
              <w:bottom w:val="single" w:color="000000" w:sz="4" w:space="0"/>
              <w:right w:val="single" w:color="000000" w:sz="4" w:space="0"/>
            </w:tcBorders>
            <w:noWrap/>
            <w:vAlign w:val="center"/>
          </w:tcPr>
          <w:p w14:paraId="2C733D21">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745A247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14:paraId="682B290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928" w:type="dxa"/>
            <w:tcBorders>
              <w:top w:val="nil"/>
              <w:left w:val="nil"/>
              <w:bottom w:val="single" w:color="000000" w:sz="4" w:space="0"/>
              <w:right w:val="single" w:color="000000" w:sz="4" w:space="0"/>
            </w:tcBorders>
            <w:noWrap/>
            <w:vAlign w:val="center"/>
          </w:tcPr>
          <w:p w14:paraId="4575EB74">
            <w:pPr>
              <w:jc w:val="right"/>
              <w:rPr>
                <w:rFonts w:hint="default" w:ascii="Times New Roman" w:hAnsi="Times New Roman" w:eastAsia="宋体" w:cs="Times New Roman"/>
                <w:i w:val="0"/>
                <w:iCs w:val="0"/>
                <w:color w:val="000000"/>
                <w:sz w:val="20"/>
                <w:szCs w:val="20"/>
                <w:highlight w:val="none"/>
                <w:u w:val="none"/>
              </w:rPr>
            </w:pPr>
          </w:p>
        </w:tc>
      </w:tr>
      <w:tr w14:paraId="30FC19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35E07B7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624" w:type="dxa"/>
            <w:tcBorders>
              <w:top w:val="nil"/>
              <w:left w:val="nil"/>
              <w:bottom w:val="single" w:color="000000" w:sz="4" w:space="0"/>
              <w:right w:val="single" w:color="000000" w:sz="4" w:space="0"/>
            </w:tcBorders>
            <w:noWrap/>
            <w:vAlign w:val="center"/>
          </w:tcPr>
          <w:p w14:paraId="09AAAE9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928" w:type="dxa"/>
            <w:gridSpan w:val="2"/>
            <w:tcBorders>
              <w:top w:val="nil"/>
              <w:left w:val="nil"/>
              <w:bottom w:val="single" w:color="000000" w:sz="4" w:space="0"/>
              <w:right w:val="single" w:color="000000" w:sz="4" w:space="0"/>
            </w:tcBorders>
            <w:noWrap/>
            <w:vAlign w:val="center"/>
          </w:tcPr>
          <w:p w14:paraId="7AB8F8E9">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26864F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14:paraId="6D7A54C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928" w:type="dxa"/>
            <w:tcBorders>
              <w:top w:val="nil"/>
              <w:left w:val="nil"/>
              <w:bottom w:val="single" w:color="000000" w:sz="4" w:space="0"/>
              <w:right w:val="single" w:color="000000" w:sz="4" w:space="0"/>
            </w:tcBorders>
            <w:noWrap/>
            <w:vAlign w:val="center"/>
          </w:tcPr>
          <w:p w14:paraId="2D01C2C9">
            <w:pPr>
              <w:jc w:val="right"/>
              <w:rPr>
                <w:rFonts w:hint="default" w:ascii="Times New Roman" w:hAnsi="Times New Roman" w:eastAsia="宋体" w:cs="Times New Roman"/>
                <w:i w:val="0"/>
                <w:iCs w:val="0"/>
                <w:color w:val="000000"/>
                <w:sz w:val="20"/>
                <w:szCs w:val="20"/>
                <w:highlight w:val="none"/>
                <w:u w:val="none"/>
              </w:rPr>
            </w:pPr>
          </w:p>
        </w:tc>
      </w:tr>
      <w:tr w14:paraId="4C63D2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1400E19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624" w:type="dxa"/>
            <w:tcBorders>
              <w:top w:val="nil"/>
              <w:left w:val="nil"/>
              <w:bottom w:val="single" w:color="000000" w:sz="4" w:space="0"/>
              <w:right w:val="single" w:color="000000" w:sz="4" w:space="0"/>
            </w:tcBorders>
            <w:noWrap/>
            <w:vAlign w:val="center"/>
          </w:tcPr>
          <w:p w14:paraId="03FD142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928" w:type="dxa"/>
            <w:gridSpan w:val="2"/>
            <w:tcBorders>
              <w:top w:val="nil"/>
              <w:left w:val="nil"/>
              <w:bottom w:val="single" w:color="000000" w:sz="4" w:space="0"/>
              <w:right w:val="single" w:color="000000" w:sz="4" w:space="0"/>
            </w:tcBorders>
            <w:noWrap/>
            <w:vAlign w:val="center"/>
          </w:tcPr>
          <w:p w14:paraId="49BBDFFD">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4AB606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14:paraId="0C063C4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928" w:type="dxa"/>
            <w:tcBorders>
              <w:top w:val="nil"/>
              <w:left w:val="nil"/>
              <w:bottom w:val="single" w:color="000000" w:sz="4" w:space="0"/>
              <w:right w:val="single" w:color="000000" w:sz="4" w:space="0"/>
            </w:tcBorders>
            <w:noWrap/>
            <w:vAlign w:val="center"/>
          </w:tcPr>
          <w:p w14:paraId="681AEB8D">
            <w:pPr>
              <w:jc w:val="right"/>
              <w:rPr>
                <w:rFonts w:hint="default" w:ascii="Times New Roman" w:hAnsi="Times New Roman" w:eastAsia="宋体" w:cs="Times New Roman"/>
                <w:i w:val="0"/>
                <w:iCs w:val="0"/>
                <w:color w:val="000000"/>
                <w:sz w:val="20"/>
                <w:szCs w:val="20"/>
                <w:highlight w:val="none"/>
                <w:u w:val="none"/>
              </w:rPr>
            </w:pPr>
          </w:p>
        </w:tc>
      </w:tr>
      <w:tr w14:paraId="3DDB0F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46A3102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624" w:type="dxa"/>
            <w:tcBorders>
              <w:top w:val="nil"/>
              <w:left w:val="nil"/>
              <w:bottom w:val="single" w:color="000000" w:sz="4" w:space="0"/>
              <w:right w:val="single" w:color="000000" w:sz="4" w:space="0"/>
            </w:tcBorders>
            <w:noWrap/>
            <w:vAlign w:val="center"/>
          </w:tcPr>
          <w:p w14:paraId="2B9904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928" w:type="dxa"/>
            <w:gridSpan w:val="2"/>
            <w:tcBorders>
              <w:top w:val="nil"/>
              <w:left w:val="nil"/>
              <w:bottom w:val="single" w:color="000000" w:sz="4" w:space="0"/>
              <w:right w:val="single" w:color="000000" w:sz="4" w:space="0"/>
            </w:tcBorders>
            <w:noWrap/>
            <w:vAlign w:val="center"/>
          </w:tcPr>
          <w:p w14:paraId="1B31BF46">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61118A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14:paraId="1DAE396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928" w:type="dxa"/>
            <w:tcBorders>
              <w:top w:val="nil"/>
              <w:left w:val="nil"/>
              <w:bottom w:val="single" w:color="000000" w:sz="4" w:space="0"/>
              <w:right w:val="single" w:color="000000" w:sz="4" w:space="0"/>
            </w:tcBorders>
            <w:noWrap/>
            <w:vAlign w:val="center"/>
          </w:tcPr>
          <w:p w14:paraId="2B7D908D">
            <w:pPr>
              <w:jc w:val="right"/>
              <w:rPr>
                <w:rFonts w:hint="default" w:ascii="Times New Roman" w:hAnsi="Times New Roman" w:eastAsia="宋体" w:cs="Times New Roman"/>
                <w:i w:val="0"/>
                <w:iCs w:val="0"/>
                <w:color w:val="000000"/>
                <w:sz w:val="20"/>
                <w:szCs w:val="20"/>
                <w:highlight w:val="none"/>
                <w:u w:val="none"/>
              </w:rPr>
            </w:pPr>
          </w:p>
        </w:tc>
      </w:tr>
      <w:tr w14:paraId="614310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03B17EF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624" w:type="dxa"/>
            <w:tcBorders>
              <w:top w:val="nil"/>
              <w:left w:val="nil"/>
              <w:bottom w:val="single" w:color="000000" w:sz="4" w:space="0"/>
              <w:right w:val="single" w:color="000000" w:sz="4" w:space="0"/>
            </w:tcBorders>
            <w:noWrap/>
            <w:vAlign w:val="center"/>
          </w:tcPr>
          <w:p w14:paraId="209204D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928" w:type="dxa"/>
            <w:gridSpan w:val="2"/>
            <w:tcBorders>
              <w:top w:val="nil"/>
              <w:left w:val="nil"/>
              <w:bottom w:val="single" w:color="000000" w:sz="4" w:space="0"/>
              <w:right w:val="single" w:color="000000" w:sz="4" w:space="0"/>
            </w:tcBorders>
            <w:noWrap/>
            <w:vAlign w:val="center"/>
          </w:tcPr>
          <w:p w14:paraId="61FF2330">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232C4B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14:paraId="34A0EC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928" w:type="dxa"/>
            <w:tcBorders>
              <w:top w:val="nil"/>
              <w:left w:val="nil"/>
              <w:bottom w:val="single" w:color="000000" w:sz="4" w:space="0"/>
              <w:right w:val="single" w:color="000000" w:sz="4" w:space="0"/>
            </w:tcBorders>
            <w:noWrap/>
            <w:vAlign w:val="center"/>
          </w:tcPr>
          <w:p w14:paraId="62BA2D9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856.82</w:t>
            </w:r>
          </w:p>
        </w:tc>
      </w:tr>
      <w:tr w14:paraId="56E0C9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2B223D93">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2621C5B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928" w:type="dxa"/>
            <w:gridSpan w:val="2"/>
            <w:tcBorders>
              <w:top w:val="nil"/>
              <w:left w:val="nil"/>
              <w:bottom w:val="single" w:color="000000" w:sz="4" w:space="0"/>
              <w:right w:val="single" w:color="000000" w:sz="4" w:space="0"/>
            </w:tcBorders>
            <w:noWrap/>
            <w:vAlign w:val="center"/>
          </w:tcPr>
          <w:p w14:paraId="587F6999">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52EC1B2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14:paraId="4CBE40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1928" w:type="dxa"/>
            <w:tcBorders>
              <w:top w:val="nil"/>
              <w:left w:val="nil"/>
              <w:bottom w:val="single" w:color="000000" w:sz="4" w:space="0"/>
              <w:right w:val="single" w:color="000000" w:sz="4" w:space="0"/>
            </w:tcBorders>
            <w:noWrap/>
            <w:vAlign w:val="center"/>
          </w:tcPr>
          <w:p w14:paraId="433E85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887.43</w:t>
            </w:r>
          </w:p>
        </w:tc>
      </w:tr>
      <w:tr w14:paraId="2E0C21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1564DC8A">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1563187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928" w:type="dxa"/>
            <w:gridSpan w:val="2"/>
            <w:tcBorders>
              <w:top w:val="nil"/>
              <w:left w:val="nil"/>
              <w:bottom w:val="single" w:color="000000" w:sz="4" w:space="0"/>
              <w:right w:val="single" w:color="000000" w:sz="4" w:space="0"/>
            </w:tcBorders>
            <w:noWrap/>
            <w:vAlign w:val="center"/>
          </w:tcPr>
          <w:p w14:paraId="3170A9D4">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2A2E5E8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14:paraId="022B0F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928" w:type="dxa"/>
            <w:tcBorders>
              <w:top w:val="nil"/>
              <w:left w:val="nil"/>
              <w:bottom w:val="single" w:color="000000" w:sz="4" w:space="0"/>
              <w:right w:val="single" w:color="000000" w:sz="4" w:space="0"/>
            </w:tcBorders>
            <w:noWrap/>
            <w:vAlign w:val="center"/>
          </w:tcPr>
          <w:p w14:paraId="304315B9">
            <w:pPr>
              <w:jc w:val="right"/>
              <w:rPr>
                <w:rFonts w:hint="default" w:ascii="Times New Roman" w:hAnsi="Times New Roman" w:eastAsia="宋体" w:cs="Times New Roman"/>
                <w:i w:val="0"/>
                <w:iCs w:val="0"/>
                <w:color w:val="000000"/>
                <w:sz w:val="20"/>
                <w:szCs w:val="20"/>
                <w:highlight w:val="none"/>
                <w:u w:val="none"/>
              </w:rPr>
            </w:pPr>
          </w:p>
        </w:tc>
      </w:tr>
      <w:tr w14:paraId="405743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669E841B">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79D7422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928" w:type="dxa"/>
            <w:gridSpan w:val="2"/>
            <w:tcBorders>
              <w:top w:val="nil"/>
              <w:left w:val="nil"/>
              <w:bottom w:val="single" w:color="000000" w:sz="4" w:space="0"/>
              <w:right w:val="single" w:color="000000" w:sz="4" w:space="0"/>
            </w:tcBorders>
            <w:noWrap/>
            <w:vAlign w:val="center"/>
          </w:tcPr>
          <w:p w14:paraId="2045D31A">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1B1CC2B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14:paraId="34A8397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928" w:type="dxa"/>
            <w:tcBorders>
              <w:top w:val="nil"/>
              <w:left w:val="nil"/>
              <w:bottom w:val="single" w:color="000000" w:sz="4" w:space="0"/>
              <w:right w:val="single" w:color="000000" w:sz="4" w:space="0"/>
            </w:tcBorders>
            <w:noWrap/>
            <w:vAlign w:val="center"/>
          </w:tcPr>
          <w:p w14:paraId="37BED300">
            <w:pPr>
              <w:jc w:val="right"/>
              <w:rPr>
                <w:rFonts w:hint="default" w:ascii="Times New Roman" w:hAnsi="Times New Roman" w:eastAsia="宋体" w:cs="Times New Roman"/>
                <w:i w:val="0"/>
                <w:iCs w:val="0"/>
                <w:color w:val="000000"/>
                <w:sz w:val="20"/>
                <w:szCs w:val="20"/>
                <w:highlight w:val="none"/>
                <w:u w:val="none"/>
              </w:rPr>
            </w:pPr>
          </w:p>
        </w:tc>
      </w:tr>
      <w:tr w14:paraId="2542E1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2B2C14CF">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1B5A64D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928" w:type="dxa"/>
            <w:gridSpan w:val="2"/>
            <w:tcBorders>
              <w:top w:val="nil"/>
              <w:left w:val="nil"/>
              <w:bottom w:val="single" w:color="000000" w:sz="4" w:space="0"/>
              <w:right w:val="single" w:color="000000" w:sz="4" w:space="0"/>
            </w:tcBorders>
            <w:noWrap/>
            <w:vAlign w:val="center"/>
          </w:tcPr>
          <w:p w14:paraId="531096C2">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4810E9A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000000" w:sz="4" w:space="0"/>
              <w:right w:val="single" w:color="000000" w:sz="4" w:space="0"/>
            </w:tcBorders>
            <w:noWrap/>
            <w:vAlign w:val="center"/>
          </w:tcPr>
          <w:p w14:paraId="7597AC4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928" w:type="dxa"/>
            <w:tcBorders>
              <w:top w:val="nil"/>
              <w:left w:val="nil"/>
              <w:bottom w:val="single" w:color="000000" w:sz="4" w:space="0"/>
              <w:right w:val="single" w:color="000000" w:sz="4" w:space="0"/>
            </w:tcBorders>
            <w:noWrap/>
            <w:vAlign w:val="center"/>
          </w:tcPr>
          <w:p w14:paraId="20923B50">
            <w:pPr>
              <w:jc w:val="right"/>
              <w:rPr>
                <w:rFonts w:hint="default" w:ascii="Times New Roman" w:hAnsi="Times New Roman" w:eastAsia="宋体" w:cs="Times New Roman"/>
                <w:i w:val="0"/>
                <w:iCs w:val="0"/>
                <w:color w:val="000000"/>
                <w:sz w:val="20"/>
                <w:szCs w:val="20"/>
                <w:highlight w:val="none"/>
                <w:u w:val="none"/>
              </w:rPr>
            </w:pPr>
          </w:p>
        </w:tc>
      </w:tr>
      <w:tr w14:paraId="319152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1E2C628F">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3DDE2F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928" w:type="dxa"/>
            <w:gridSpan w:val="2"/>
            <w:tcBorders>
              <w:top w:val="nil"/>
              <w:left w:val="nil"/>
              <w:bottom w:val="single" w:color="000000" w:sz="4" w:space="0"/>
              <w:right w:val="single" w:color="000000" w:sz="4" w:space="0"/>
            </w:tcBorders>
            <w:noWrap/>
            <w:vAlign w:val="center"/>
          </w:tcPr>
          <w:p w14:paraId="331C2924">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30DCF5B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nil"/>
              <w:left w:val="nil"/>
              <w:bottom w:val="single" w:color="000000" w:sz="4" w:space="0"/>
              <w:right w:val="single" w:color="000000" w:sz="4" w:space="0"/>
            </w:tcBorders>
            <w:noWrap/>
            <w:vAlign w:val="center"/>
          </w:tcPr>
          <w:p w14:paraId="0283392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928" w:type="dxa"/>
            <w:tcBorders>
              <w:top w:val="nil"/>
              <w:left w:val="nil"/>
              <w:bottom w:val="single" w:color="000000" w:sz="4" w:space="0"/>
              <w:right w:val="single" w:color="000000" w:sz="4" w:space="0"/>
            </w:tcBorders>
            <w:noWrap/>
            <w:vAlign w:val="center"/>
          </w:tcPr>
          <w:p w14:paraId="11282F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7,818.17</w:t>
            </w:r>
          </w:p>
        </w:tc>
      </w:tr>
      <w:tr w14:paraId="48CE76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auto" w:sz="4" w:space="0"/>
              <w:right w:val="single" w:color="000000" w:sz="4" w:space="0"/>
            </w:tcBorders>
            <w:noWrap/>
            <w:vAlign w:val="center"/>
          </w:tcPr>
          <w:p w14:paraId="5B49EF5B">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14:paraId="4A9DB5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928" w:type="dxa"/>
            <w:gridSpan w:val="2"/>
            <w:tcBorders>
              <w:top w:val="nil"/>
              <w:left w:val="nil"/>
              <w:bottom w:val="single" w:color="auto" w:sz="4" w:space="0"/>
              <w:right w:val="single" w:color="000000" w:sz="4" w:space="0"/>
            </w:tcBorders>
            <w:noWrap/>
            <w:vAlign w:val="center"/>
          </w:tcPr>
          <w:p w14:paraId="417F9F02">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auto" w:sz="4" w:space="0"/>
              <w:right w:val="single" w:color="000000" w:sz="4" w:space="0"/>
            </w:tcBorders>
            <w:noWrap/>
            <w:vAlign w:val="center"/>
          </w:tcPr>
          <w:p w14:paraId="7F6BF4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nil"/>
              <w:left w:val="nil"/>
              <w:bottom w:val="single" w:color="auto" w:sz="4" w:space="0"/>
              <w:right w:val="single" w:color="000000" w:sz="4" w:space="0"/>
            </w:tcBorders>
            <w:noWrap/>
            <w:vAlign w:val="center"/>
          </w:tcPr>
          <w:p w14:paraId="6A00C9C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928" w:type="dxa"/>
            <w:tcBorders>
              <w:top w:val="nil"/>
              <w:left w:val="nil"/>
              <w:bottom w:val="single" w:color="auto" w:sz="4" w:space="0"/>
              <w:right w:val="single" w:color="000000" w:sz="4" w:space="0"/>
            </w:tcBorders>
            <w:noWrap/>
            <w:vAlign w:val="center"/>
          </w:tcPr>
          <w:p w14:paraId="5BF6C2C9">
            <w:pPr>
              <w:jc w:val="right"/>
              <w:rPr>
                <w:rFonts w:hint="default" w:ascii="Times New Roman" w:hAnsi="Times New Roman" w:eastAsia="宋体" w:cs="Times New Roman"/>
                <w:i w:val="0"/>
                <w:iCs w:val="0"/>
                <w:color w:val="000000"/>
                <w:sz w:val="20"/>
                <w:szCs w:val="20"/>
                <w:highlight w:val="none"/>
                <w:u w:val="none"/>
              </w:rPr>
            </w:pPr>
          </w:p>
        </w:tc>
      </w:tr>
      <w:tr w14:paraId="19056A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11EC5C6A">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218128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59ABAD3E">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60FE82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2256EA3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928" w:type="dxa"/>
            <w:tcBorders>
              <w:top w:val="single" w:color="auto" w:sz="4" w:space="0"/>
              <w:left w:val="single" w:color="auto" w:sz="4" w:space="0"/>
              <w:bottom w:val="single" w:color="auto" w:sz="4" w:space="0"/>
              <w:right w:val="single" w:color="auto" w:sz="4" w:space="0"/>
            </w:tcBorders>
            <w:noWrap/>
            <w:vAlign w:val="center"/>
          </w:tcPr>
          <w:p w14:paraId="74DE2E82">
            <w:pPr>
              <w:jc w:val="right"/>
              <w:rPr>
                <w:rFonts w:hint="default" w:ascii="Times New Roman" w:hAnsi="Times New Roman" w:eastAsia="宋体" w:cs="Times New Roman"/>
                <w:i w:val="0"/>
                <w:iCs w:val="0"/>
                <w:color w:val="000000"/>
                <w:sz w:val="20"/>
                <w:szCs w:val="20"/>
                <w:highlight w:val="none"/>
                <w:u w:val="none"/>
              </w:rPr>
            </w:pPr>
          </w:p>
        </w:tc>
      </w:tr>
      <w:tr w14:paraId="766956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27DA5932">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277E955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7C4C2FF1">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058E94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1FECFA8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928" w:type="dxa"/>
            <w:tcBorders>
              <w:top w:val="single" w:color="auto" w:sz="4" w:space="0"/>
              <w:left w:val="single" w:color="auto" w:sz="4" w:space="0"/>
              <w:bottom w:val="single" w:color="auto" w:sz="4" w:space="0"/>
              <w:right w:val="single" w:color="auto" w:sz="4" w:space="0"/>
            </w:tcBorders>
            <w:noWrap/>
            <w:vAlign w:val="center"/>
          </w:tcPr>
          <w:p w14:paraId="3AC9B855">
            <w:pPr>
              <w:jc w:val="right"/>
              <w:rPr>
                <w:rFonts w:hint="default" w:ascii="Times New Roman" w:hAnsi="Times New Roman" w:eastAsia="宋体" w:cs="Times New Roman"/>
                <w:i w:val="0"/>
                <w:iCs w:val="0"/>
                <w:color w:val="000000"/>
                <w:sz w:val="20"/>
                <w:szCs w:val="20"/>
                <w:highlight w:val="none"/>
                <w:u w:val="none"/>
              </w:rPr>
            </w:pPr>
          </w:p>
        </w:tc>
      </w:tr>
      <w:tr w14:paraId="66C6B1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74CE6FE2">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4B121DB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3DB1E94F">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208CA52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39F8A2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928" w:type="dxa"/>
            <w:tcBorders>
              <w:top w:val="single" w:color="auto" w:sz="4" w:space="0"/>
              <w:left w:val="single" w:color="auto" w:sz="4" w:space="0"/>
              <w:bottom w:val="single" w:color="auto" w:sz="4" w:space="0"/>
              <w:right w:val="single" w:color="auto" w:sz="4" w:space="0"/>
            </w:tcBorders>
            <w:noWrap/>
            <w:vAlign w:val="center"/>
          </w:tcPr>
          <w:p w14:paraId="0306D30F">
            <w:pPr>
              <w:jc w:val="right"/>
              <w:rPr>
                <w:rFonts w:hint="default" w:ascii="Times New Roman" w:hAnsi="Times New Roman" w:eastAsia="宋体" w:cs="Times New Roman"/>
                <w:i w:val="0"/>
                <w:iCs w:val="0"/>
                <w:color w:val="000000"/>
                <w:sz w:val="20"/>
                <w:szCs w:val="20"/>
                <w:highlight w:val="none"/>
                <w:u w:val="none"/>
              </w:rPr>
            </w:pPr>
          </w:p>
        </w:tc>
      </w:tr>
      <w:tr w14:paraId="5B714C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31A92427">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23B37F7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469E2287">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26060A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5968F05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928" w:type="dxa"/>
            <w:tcBorders>
              <w:top w:val="single" w:color="auto" w:sz="4" w:space="0"/>
              <w:left w:val="single" w:color="auto" w:sz="4" w:space="0"/>
              <w:bottom w:val="single" w:color="auto" w:sz="4" w:space="0"/>
              <w:right w:val="single" w:color="auto" w:sz="4" w:space="0"/>
            </w:tcBorders>
            <w:noWrap/>
            <w:vAlign w:val="center"/>
          </w:tcPr>
          <w:p w14:paraId="458D3A78">
            <w:pPr>
              <w:jc w:val="right"/>
              <w:rPr>
                <w:rFonts w:hint="default" w:ascii="Times New Roman" w:hAnsi="Times New Roman" w:eastAsia="宋体" w:cs="Times New Roman"/>
                <w:i w:val="0"/>
                <w:iCs w:val="0"/>
                <w:color w:val="000000"/>
                <w:sz w:val="20"/>
                <w:szCs w:val="20"/>
                <w:highlight w:val="none"/>
                <w:u w:val="none"/>
              </w:rPr>
            </w:pPr>
          </w:p>
        </w:tc>
      </w:tr>
      <w:tr w14:paraId="6D93AB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37D297C4">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143A49C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6334A449">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100DA8C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1432A2B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1928" w:type="dxa"/>
            <w:tcBorders>
              <w:top w:val="single" w:color="auto" w:sz="4" w:space="0"/>
              <w:left w:val="single" w:color="auto" w:sz="4" w:space="0"/>
              <w:bottom w:val="single" w:color="auto" w:sz="4" w:space="0"/>
              <w:right w:val="single" w:color="auto" w:sz="4" w:space="0"/>
            </w:tcBorders>
            <w:noWrap/>
            <w:vAlign w:val="center"/>
          </w:tcPr>
          <w:p w14:paraId="6A7F804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344.82</w:t>
            </w:r>
          </w:p>
        </w:tc>
      </w:tr>
      <w:tr w14:paraId="7585E5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auto" w:sz="4" w:space="0"/>
              <w:bottom w:val="single" w:color="auto" w:sz="4" w:space="0"/>
              <w:right w:val="single" w:color="auto" w:sz="4" w:space="0"/>
            </w:tcBorders>
            <w:noWrap/>
            <w:vAlign w:val="center"/>
          </w:tcPr>
          <w:p w14:paraId="40B906DA">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49E2266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928" w:type="dxa"/>
            <w:gridSpan w:val="2"/>
            <w:tcBorders>
              <w:top w:val="single" w:color="auto" w:sz="4" w:space="0"/>
              <w:left w:val="single" w:color="auto" w:sz="4" w:space="0"/>
              <w:bottom w:val="single" w:color="auto" w:sz="4" w:space="0"/>
              <w:right w:val="single" w:color="auto" w:sz="4" w:space="0"/>
            </w:tcBorders>
            <w:noWrap/>
            <w:vAlign w:val="center"/>
          </w:tcPr>
          <w:p w14:paraId="6717D04E">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single" w:color="auto" w:sz="4" w:space="0"/>
              <w:bottom w:val="single" w:color="auto" w:sz="4" w:space="0"/>
              <w:right w:val="single" w:color="auto" w:sz="4" w:space="0"/>
            </w:tcBorders>
            <w:noWrap/>
            <w:vAlign w:val="center"/>
          </w:tcPr>
          <w:p w14:paraId="3364A29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0B500EA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928" w:type="dxa"/>
            <w:tcBorders>
              <w:top w:val="single" w:color="auto" w:sz="4" w:space="0"/>
              <w:left w:val="single" w:color="auto" w:sz="4" w:space="0"/>
              <w:bottom w:val="single" w:color="auto" w:sz="4" w:space="0"/>
              <w:right w:val="single" w:color="auto" w:sz="4" w:space="0"/>
            </w:tcBorders>
            <w:noWrap/>
            <w:vAlign w:val="center"/>
          </w:tcPr>
          <w:p w14:paraId="17B026CF">
            <w:pPr>
              <w:jc w:val="right"/>
              <w:rPr>
                <w:rFonts w:hint="default" w:ascii="Times New Roman" w:hAnsi="Times New Roman" w:eastAsia="宋体" w:cs="Times New Roman"/>
                <w:i w:val="0"/>
                <w:iCs w:val="0"/>
                <w:color w:val="000000"/>
                <w:sz w:val="20"/>
                <w:szCs w:val="20"/>
                <w:highlight w:val="none"/>
                <w:u w:val="none"/>
              </w:rPr>
            </w:pPr>
          </w:p>
        </w:tc>
      </w:tr>
      <w:tr w14:paraId="2CDAF5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single" w:color="auto" w:sz="4" w:space="0"/>
              <w:left w:val="single" w:color="000000" w:sz="4" w:space="0"/>
              <w:bottom w:val="single" w:color="000000" w:sz="4" w:space="0"/>
              <w:right w:val="single" w:color="000000" w:sz="4" w:space="0"/>
            </w:tcBorders>
            <w:noWrap/>
            <w:vAlign w:val="center"/>
          </w:tcPr>
          <w:p w14:paraId="57D6BC62">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14:paraId="2C7D7CE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928" w:type="dxa"/>
            <w:gridSpan w:val="2"/>
            <w:tcBorders>
              <w:top w:val="single" w:color="auto" w:sz="4" w:space="0"/>
              <w:left w:val="nil"/>
              <w:bottom w:val="single" w:color="000000" w:sz="4" w:space="0"/>
              <w:right w:val="single" w:color="000000" w:sz="4" w:space="0"/>
            </w:tcBorders>
            <w:noWrap/>
            <w:vAlign w:val="center"/>
          </w:tcPr>
          <w:p w14:paraId="57EB5303">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single" w:color="auto" w:sz="4" w:space="0"/>
              <w:left w:val="nil"/>
              <w:bottom w:val="single" w:color="000000" w:sz="4" w:space="0"/>
              <w:right w:val="single" w:color="000000" w:sz="4" w:space="0"/>
            </w:tcBorders>
            <w:noWrap/>
            <w:vAlign w:val="center"/>
          </w:tcPr>
          <w:p w14:paraId="3BD4CF1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nil"/>
              <w:bottom w:val="single" w:color="000000" w:sz="4" w:space="0"/>
              <w:right w:val="single" w:color="000000" w:sz="4" w:space="0"/>
            </w:tcBorders>
            <w:noWrap/>
            <w:vAlign w:val="center"/>
          </w:tcPr>
          <w:p w14:paraId="030A3A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928" w:type="dxa"/>
            <w:tcBorders>
              <w:top w:val="single" w:color="auto" w:sz="4" w:space="0"/>
              <w:left w:val="nil"/>
              <w:bottom w:val="single" w:color="000000" w:sz="4" w:space="0"/>
              <w:right w:val="single" w:color="000000" w:sz="4" w:space="0"/>
            </w:tcBorders>
            <w:noWrap/>
            <w:vAlign w:val="center"/>
          </w:tcPr>
          <w:p w14:paraId="320ACB2E">
            <w:pPr>
              <w:jc w:val="right"/>
              <w:rPr>
                <w:rFonts w:hint="default" w:ascii="Times New Roman" w:hAnsi="Times New Roman" w:eastAsia="宋体" w:cs="Times New Roman"/>
                <w:i w:val="0"/>
                <w:iCs w:val="0"/>
                <w:color w:val="000000"/>
                <w:sz w:val="20"/>
                <w:szCs w:val="20"/>
                <w:highlight w:val="none"/>
                <w:u w:val="none"/>
              </w:rPr>
            </w:pPr>
          </w:p>
        </w:tc>
      </w:tr>
      <w:tr w14:paraId="753E45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16038ACC">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2AE64F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928" w:type="dxa"/>
            <w:gridSpan w:val="2"/>
            <w:tcBorders>
              <w:top w:val="nil"/>
              <w:left w:val="nil"/>
              <w:bottom w:val="single" w:color="000000" w:sz="4" w:space="0"/>
              <w:right w:val="single" w:color="000000" w:sz="4" w:space="0"/>
            </w:tcBorders>
            <w:noWrap/>
            <w:vAlign w:val="center"/>
          </w:tcPr>
          <w:p w14:paraId="4EB5F72F">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657421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nil"/>
              <w:left w:val="nil"/>
              <w:bottom w:val="single" w:color="000000" w:sz="4" w:space="0"/>
              <w:right w:val="single" w:color="000000" w:sz="4" w:space="0"/>
            </w:tcBorders>
            <w:noWrap/>
            <w:vAlign w:val="center"/>
          </w:tcPr>
          <w:p w14:paraId="2E3D6D7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928" w:type="dxa"/>
            <w:tcBorders>
              <w:top w:val="nil"/>
              <w:left w:val="nil"/>
              <w:bottom w:val="single" w:color="000000" w:sz="4" w:space="0"/>
              <w:right w:val="single" w:color="000000" w:sz="4" w:space="0"/>
            </w:tcBorders>
            <w:noWrap/>
            <w:vAlign w:val="center"/>
          </w:tcPr>
          <w:p w14:paraId="22CB712B">
            <w:pPr>
              <w:jc w:val="right"/>
              <w:rPr>
                <w:rFonts w:hint="default" w:ascii="Times New Roman" w:hAnsi="Times New Roman" w:eastAsia="宋体" w:cs="Times New Roman"/>
                <w:i w:val="0"/>
                <w:iCs w:val="0"/>
                <w:color w:val="000000"/>
                <w:sz w:val="20"/>
                <w:szCs w:val="20"/>
                <w:highlight w:val="none"/>
                <w:u w:val="none"/>
              </w:rPr>
            </w:pPr>
          </w:p>
        </w:tc>
      </w:tr>
      <w:tr w14:paraId="2DD649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5A195C41">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3BF04F0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928" w:type="dxa"/>
            <w:gridSpan w:val="2"/>
            <w:tcBorders>
              <w:top w:val="nil"/>
              <w:left w:val="nil"/>
              <w:bottom w:val="single" w:color="000000" w:sz="4" w:space="0"/>
              <w:right w:val="single" w:color="000000" w:sz="4" w:space="0"/>
            </w:tcBorders>
            <w:noWrap/>
            <w:vAlign w:val="center"/>
          </w:tcPr>
          <w:p w14:paraId="0A7BCDA0">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360812C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nil"/>
              <w:left w:val="nil"/>
              <w:bottom w:val="single" w:color="000000" w:sz="4" w:space="0"/>
              <w:right w:val="single" w:color="000000" w:sz="4" w:space="0"/>
            </w:tcBorders>
            <w:noWrap/>
            <w:vAlign w:val="center"/>
          </w:tcPr>
          <w:p w14:paraId="04D6703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928" w:type="dxa"/>
            <w:tcBorders>
              <w:top w:val="nil"/>
              <w:left w:val="nil"/>
              <w:bottom w:val="single" w:color="000000" w:sz="4" w:space="0"/>
              <w:right w:val="single" w:color="000000" w:sz="4" w:space="0"/>
            </w:tcBorders>
            <w:noWrap/>
            <w:vAlign w:val="center"/>
          </w:tcPr>
          <w:p w14:paraId="5128977F">
            <w:pPr>
              <w:jc w:val="right"/>
              <w:rPr>
                <w:rFonts w:hint="default" w:ascii="Times New Roman" w:hAnsi="Times New Roman" w:eastAsia="宋体" w:cs="Times New Roman"/>
                <w:i w:val="0"/>
                <w:iCs w:val="0"/>
                <w:color w:val="000000"/>
                <w:sz w:val="20"/>
                <w:szCs w:val="20"/>
                <w:highlight w:val="none"/>
                <w:u w:val="none"/>
              </w:rPr>
            </w:pPr>
          </w:p>
        </w:tc>
      </w:tr>
      <w:tr w14:paraId="05C362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5F859293">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562F685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928" w:type="dxa"/>
            <w:gridSpan w:val="2"/>
            <w:tcBorders>
              <w:top w:val="nil"/>
              <w:left w:val="nil"/>
              <w:bottom w:val="single" w:color="000000" w:sz="4" w:space="0"/>
              <w:right w:val="single" w:color="000000" w:sz="4" w:space="0"/>
            </w:tcBorders>
            <w:noWrap/>
            <w:vAlign w:val="center"/>
          </w:tcPr>
          <w:p w14:paraId="203D2521">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277386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nil"/>
              <w:left w:val="nil"/>
              <w:bottom w:val="single" w:color="000000" w:sz="4" w:space="0"/>
              <w:right w:val="single" w:color="000000" w:sz="4" w:space="0"/>
            </w:tcBorders>
            <w:noWrap/>
            <w:vAlign w:val="center"/>
          </w:tcPr>
          <w:p w14:paraId="08271F4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928" w:type="dxa"/>
            <w:tcBorders>
              <w:top w:val="nil"/>
              <w:left w:val="nil"/>
              <w:bottom w:val="single" w:color="000000" w:sz="4" w:space="0"/>
              <w:right w:val="single" w:color="000000" w:sz="4" w:space="0"/>
            </w:tcBorders>
            <w:noWrap/>
            <w:vAlign w:val="center"/>
          </w:tcPr>
          <w:p w14:paraId="28250B86">
            <w:pPr>
              <w:jc w:val="right"/>
              <w:rPr>
                <w:rFonts w:hint="default" w:ascii="Times New Roman" w:hAnsi="Times New Roman" w:eastAsia="宋体" w:cs="Times New Roman"/>
                <w:i w:val="0"/>
                <w:iCs w:val="0"/>
                <w:color w:val="000000"/>
                <w:sz w:val="20"/>
                <w:szCs w:val="20"/>
                <w:highlight w:val="none"/>
                <w:u w:val="none"/>
              </w:rPr>
            </w:pPr>
          </w:p>
        </w:tc>
      </w:tr>
      <w:tr w14:paraId="11F708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38C6C826">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40B744D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928" w:type="dxa"/>
            <w:gridSpan w:val="2"/>
            <w:tcBorders>
              <w:top w:val="nil"/>
              <w:left w:val="nil"/>
              <w:bottom w:val="single" w:color="000000" w:sz="4" w:space="0"/>
              <w:right w:val="single" w:color="000000" w:sz="4" w:space="0"/>
            </w:tcBorders>
            <w:noWrap/>
            <w:vAlign w:val="center"/>
          </w:tcPr>
          <w:p w14:paraId="1A63C5EB">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0D6B443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14:paraId="14DCB09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928" w:type="dxa"/>
            <w:tcBorders>
              <w:top w:val="nil"/>
              <w:left w:val="nil"/>
              <w:bottom w:val="single" w:color="000000" w:sz="4" w:space="0"/>
              <w:right w:val="single" w:color="000000" w:sz="4" w:space="0"/>
            </w:tcBorders>
            <w:noWrap/>
            <w:vAlign w:val="center"/>
          </w:tcPr>
          <w:p w14:paraId="70140AA0">
            <w:pPr>
              <w:jc w:val="right"/>
              <w:rPr>
                <w:rFonts w:hint="default" w:ascii="Times New Roman" w:hAnsi="Times New Roman" w:eastAsia="宋体" w:cs="Times New Roman"/>
                <w:i w:val="0"/>
                <w:iCs w:val="0"/>
                <w:color w:val="000000"/>
                <w:sz w:val="20"/>
                <w:szCs w:val="20"/>
                <w:highlight w:val="none"/>
                <w:u w:val="none"/>
              </w:rPr>
            </w:pPr>
          </w:p>
        </w:tc>
      </w:tr>
      <w:tr w14:paraId="145D5A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0654A351">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093F2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928" w:type="dxa"/>
            <w:gridSpan w:val="2"/>
            <w:tcBorders>
              <w:top w:val="nil"/>
              <w:left w:val="nil"/>
              <w:bottom w:val="single" w:color="000000" w:sz="4" w:space="0"/>
              <w:right w:val="single" w:color="000000" w:sz="4" w:space="0"/>
            </w:tcBorders>
            <w:noWrap/>
            <w:vAlign w:val="center"/>
          </w:tcPr>
          <w:p w14:paraId="4214701F">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1C6B76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14:paraId="31BEE19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928" w:type="dxa"/>
            <w:tcBorders>
              <w:top w:val="nil"/>
              <w:left w:val="nil"/>
              <w:bottom w:val="single" w:color="000000" w:sz="4" w:space="0"/>
              <w:right w:val="single" w:color="000000" w:sz="4" w:space="0"/>
            </w:tcBorders>
            <w:noWrap/>
            <w:vAlign w:val="center"/>
          </w:tcPr>
          <w:p w14:paraId="1D719C9C">
            <w:pPr>
              <w:jc w:val="right"/>
              <w:rPr>
                <w:rFonts w:hint="default" w:ascii="Times New Roman" w:hAnsi="Times New Roman" w:eastAsia="宋体" w:cs="Times New Roman"/>
                <w:i w:val="0"/>
                <w:iCs w:val="0"/>
                <w:color w:val="000000"/>
                <w:sz w:val="20"/>
                <w:szCs w:val="20"/>
                <w:highlight w:val="none"/>
                <w:u w:val="none"/>
              </w:rPr>
            </w:pPr>
          </w:p>
        </w:tc>
      </w:tr>
      <w:tr w14:paraId="3347FC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39A4D269">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14:paraId="4A67FCE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928" w:type="dxa"/>
            <w:gridSpan w:val="2"/>
            <w:tcBorders>
              <w:top w:val="nil"/>
              <w:left w:val="nil"/>
              <w:bottom w:val="single" w:color="000000" w:sz="4" w:space="0"/>
              <w:right w:val="single" w:color="000000" w:sz="4" w:space="0"/>
            </w:tcBorders>
            <w:noWrap/>
            <w:vAlign w:val="center"/>
          </w:tcPr>
          <w:p w14:paraId="264BB6B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9,907.25</w:t>
            </w:r>
          </w:p>
        </w:tc>
        <w:tc>
          <w:tcPr>
            <w:tcW w:w="3175" w:type="dxa"/>
            <w:gridSpan w:val="2"/>
            <w:tcBorders>
              <w:top w:val="nil"/>
              <w:left w:val="nil"/>
              <w:bottom w:val="single" w:color="000000" w:sz="4" w:space="0"/>
              <w:right w:val="single" w:color="000000" w:sz="4" w:space="0"/>
            </w:tcBorders>
            <w:noWrap/>
            <w:vAlign w:val="center"/>
          </w:tcPr>
          <w:p w14:paraId="739485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14:paraId="2994817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928" w:type="dxa"/>
            <w:tcBorders>
              <w:top w:val="nil"/>
              <w:left w:val="nil"/>
              <w:bottom w:val="single" w:color="000000" w:sz="4" w:space="0"/>
              <w:right w:val="single" w:color="000000" w:sz="4" w:space="0"/>
            </w:tcBorders>
            <w:noWrap/>
            <w:vAlign w:val="center"/>
          </w:tcPr>
          <w:p w14:paraId="62D18AF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9,907.25</w:t>
            </w:r>
          </w:p>
        </w:tc>
      </w:tr>
      <w:tr w14:paraId="1E4F52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1BB811C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624" w:type="dxa"/>
            <w:tcBorders>
              <w:top w:val="nil"/>
              <w:left w:val="nil"/>
              <w:bottom w:val="single" w:color="000000" w:sz="4" w:space="0"/>
              <w:right w:val="single" w:color="000000" w:sz="4" w:space="0"/>
            </w:tcBorders>
            <w:noWrap/>
            <w:vAlign w:val="center"/>
          </w:tcPr>
          <w:p w14:paraId="235F66D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928" w:type="dxa"/>
            <w:gridSpan w:val="2"/>
            <w:tcBorders>
              <w:top w:val="nil"/>
              <w:left w:val="nil"/>
              <w:bottom w:val="single" w:color="000000" w:sz="4" w:space="0"/>
              <w:right w:val="single" w:color="000000" w:sz="4" w:space="0"/>
            </w:tcBorders>
            <w:noWrap/>
            <w:vAlign w:val="center"/>
          </w:tcPr>
          <w:p w14:paraId="2024B23D">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4C8191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624" w:type="dxa"/>
            <w:tcBorders>
              <w:top w:val="nil"/>
              <w:left w:val="nil"/>
              <w:bottom w:val="single" w:color="000000" w:sz="4" w:space="0"/>
              <w:right w:val="single" w:color="000000" w:sz="4" w:space="0"/>
            </w:tcBorders>
            <w:noWrap/>
            <w:vAlign w:val="center"/>
          </w:tcPr>
          <w:p w14:paraId="49FDE35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928" w:type="dxa"/>
            <w:tcBorders>
              <w:top w:val="nil"/>
              <w:left w:val="nil"/>
              <w:bottom w:val="single" w:color="000000" w:sz="4" w:space="0"/>
              <w:right w:val="single" w:color="000000" w:sz="4" w:space="0"/>
            </w:tcBorders>
            <w:noWrap/>
            <w:vAlign w:val="center"/>
          </w:tcPr>
          <w:p w14:paraId="7AE2D754">
            <w:pPr>
              <w:jc w:val="right"/>
              <w:rPr>
                <w:rFonts w:hint="default" w:ascii="Times New Roman" w:hAnsi="Times New Roman" w:eastAsia="宋体" w:cs="Times New Roman"/>
                <w:i w:val="0"/>
                <w:iCs w:val="0"/>
                <w:color w:val="000000"/>
                <w:sz w:val="20"/>
                <w:szCs w:val="20"/>
                <w:highlight w:val="none"/>
                <w:u w:val="none"/>
              </w:rPr>
            </w:pPr>
          </w:p>
        </w:tc>
      </w:tr>
      <w:tr w14:paraId="1FC43B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7CAE811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624" w:type="dxa"/>
            <w:tcBorders>
              <w:top w:val="nil"/>
              <w:left w:val="nil"/>
              <w:bottom w:val="single" w:color="000000" w:sz="4" w:space="0"/>
              <w:right w:val="single" w:color="000000" w:sz="4" w:space="0"/>
            </w:tcBorders>
            <w:noWrap/>
            <w:vAlign w:val="center"/>
          </w:tcPr>
          <w:p w14:paraId="1A460F5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928" w:type="dxa"/>
            <w:gridSpan w:val="2"/>
            <w:tcBorders>
              <w:top w:val="nil"/>
              <w:left w:val="nil"/>
              <w:bottom w:val="single" w:color="000000" w:sz="4" w:space="0"/>
              <w:right w:val="single" w:color="000000" w:sz="4" w:space="0"/>
            </w:tcBorders>
            <w:noWrap/>
            <w:vAlign w:val="center"/>
          </w:tcPr>
          <w:p w14:paraId="17C82F0C">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5C76C11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624" w:type="dxa"/>
            <w:tcBorders>
              <w:top w:val="nil"/>
              <w:left w:val="nil"/>
              <w:bottom w:val="single" w:color="000000" w:sz="4" w:space="0"/>
              <w:right w:val="single" w:color="000000" w:sz="4" w:space="0"/>
            </w:tcBorders>
            <w:noWrap/>
            <w:vAlign w:val="center"/>
          </w:tcPr>
          <w:p w14:paraId="20176BF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1928" w:type="dxa"/>
            <w:tcBorders>
              <w:top w:val="nil"/>
              <w:left w:val="nil"/>
              <w:bottom w:val="single" w:color="000000" w:sz="4" w:space="0"/>
              <w:right w:val="single" w:color="000000" w:sz="4" w:space="0"/>
            </w:tcBorders>
            <w:noWrap/>
            <w:vAlign w:val="center"/>
          </w:tcPr>
          <w:p w14:paraId="3BF5838E">
            <w:pPr>
              <w:jc w:val="right"/>
              <w:rPr>
                <w:rFonts w:hint="default" w:ascii="Times New Roman" w:hAnsi="Times New Roman" w:eastAsia="宋体" w:cs="Times New Roman"/>
                <w:i w:val="0"/>
                <w:iCs w:val="0"/>
                <w:color w:val="000000"/>
                <w:sz w:val="20"/>
                <w:szCs w:val="20"/>
                <w:highlight w:val="none"/>
                <w:u w:val="none"/>
              </w:rPr>
            </w:pPr>
          </w:p>
        </w:tc>
      </w:tr>
      <w:tr w14:paraId="1A6279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476" w:hRule="atLeast"/>
        </w:trPr>
        <w:tc>
          <w:tcPr>
            <w:tcW w:w="3346" w:type="dxa"/>
            <w:tcBorders>
              <w:top w:val="nil"/>
              <w:left w:val="single" w:color="000000" w:sz="4" w:space="0"/>
              <w:bottom w:val="single" w:color="000000" w:sz="4" w:space="0"/>
              <w:right w:val="single" w:color="000000" w:sz="4" w:space="0"/>
            </w:tcBorders>
            <w:noWrap/>
            <w:vAlign w:val="center"/>
          </w:tcPr>
          <w:p w14:paraId="378D2E9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14:paraId="40A37B46">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928" w:type="dxa"/>
            <w:gridSpan w:val="2"/>
            <w:tcBorders>
              <w:top w:val="nil"/>
              <w:left w:val="nil"/>
              <w:bottom w:val="single" w:color="000000" w:sz="4" w:space="0"/>
              <w:right w:val="single" w:color="000000" w:sz="4" w:space="0"/>
            </w:tcBorders>
            <w:noWrap/>
            <w:vAlign w:val="center"/>
          </w:tcPr>
          <w:p w14:paraId="029C9C25">
            <w:pPr>
              <w:jc w:val="right"/>
              <w:rPr>
                <w:rFonts w:hint="default" w:ascii="Times New Roman" w:hAnsi="Times New Roman" w:eastAsia="宋体" w:cs="Times New Roman"/>
                <w:i w:val="0"/>
                <w:iCs w:val="0"/>
                <w:color w:val="000000"/>
                <w:sz w:val="20"/>
                <w:szCs w:val="20"/>
                <w:highlight w:val="none"/>
                <w:u w:val="none"/>
              </w:rPr>
            </w:pPr>
          </w:p>
        </w:tc>
        <w:tc>
          <w:tcPr>
            <w:tcW w:w="3175" w:type="dxa"/>
            <w:gridSpan w:val="2"/>
            <w:tcBorders>
              <w:top w:val="nil"/>
              <w:left w:val="nil"/>
              <w:bottom w:val="single" w:color="000000" w:sz="4" w:space="0"/>
              <w:right w:val="single" w:color="000000" w:sz="4" w:space="0"/>
            </w:tcBorders>
            <w:noWrap/>
            <w:vAlign w:val="center"/>
          </w:tcPr>
          <w:p w14:paraId="3D2A9B1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624" w:type="dxa"/>
            <w:tcBorders>
              <w:top w:val="nil"/>
              <w:left w:val="nil"/>
              <w:bottom w:val="single" w:color="000000" w:sz="4" w:space="0"/>
              <w:right w:val="single" w:color="000000" w:sz="4" w:space="0"/>
            </w:tcBorders>
            <w:noWrap/>
            <w:vAlign w:val="center"/>
          </w:tcPr>
          <w:p w14:paraId="41536B14">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928" w:type="dxa"/>
            <w:tcBorders>
              <w:top w:val="nil"/>
              <w:left w:val="nil"/>
              <w:bottom w:val="single" w:color="000000" w:sz="4" w:space="0"/>
              <w:right w:val="single" w:color="000000" w:sz="4" w:space="0"/>
            </w:tcBorders>
            <w:noWrap/>
            <w:vAlign w:val="center"/>
          </w:tcPr>
          <w:p w14:paraId="1EE5EC6F">
            <w:pPr>
              <w:jc w:val="right"/>
              <w:rPr>
                <w:rFonts w:hint="default" w:ascii="Times New Roman" w:hAnsi="Times New Roman" w:eastAsia="宋体" w:cs="Times New Roman"/>
                <w:i w:val="0"/>
                <w:iCs w:val="0"/>
                <w:color w:val="000000"/>
                <w:sz w:val="20"/>
                <w:szCs w:val="20"/>
                <w:highlight w:val="none"/>
                <w:u w:val="none"/>
              </w:rPr>
            </w:pPr>
          </w:p>
        </w:tc>
      </w:tr>
      <w:tr w14:paraId="29F51D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34" w:type="dxa"/>
          <w:trHeight w:val="308" w:hRule="atLeast"/>
        </w:trPr>
        <w:tc>
          <w:tcPr>
            <w:tcW w:w="3346" w:type="dxa"/>
            <w:tcBorders>
              <w:top w:val="nil"/>
              <w:left w:val="single" w:color="000000" w:sz="4" w:space="0"/>
              <w:bottom w:val="single" w:color="000000" w:sz="4" w:space="0"/>
              <w:right w:val="single" w:color="000000" w:sz="4" w:space="0"/>
            </w:tcBorders>
            <w:noWrap/>
            <w:vAlign w:val="center"/>
          </w:tcPr>
          <w:p w14:paraId="39EB1D5B">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14:paraId="0257CF3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928" w:type="dxa"/>
            <w:gridSpan w:val="2"/>
            <w:tcBorders>
              <w:top w:val="nil"/>
              <w:left w:val="nil"/>
              <w:bottom w:val="single" w:color="000000" w:sz="4" w:space="0"/>
              <w:right w:val="single" w:color="000000" w:sz="4" w:space="0"/>
            </w:tcBorders>
            <w:noWrap/>
            <w:vAlign w:val="center"/>
          </w:tcPr>
          <w:p w14:paraId="304D77B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9,907.25</w:t>
            </w:r>
          </w:p>
        </w:tc>
        <w:tc>
          <w:tcPr>
            <w:tcW w:w="3175" w:type="dxa"/>
            <w:gridSpan w:val="2"/>
            <w:tcBorders>
              <w:top w:val="nil"/>
              <w:left w:val="nil"/>
              <w:bottom w:val="single" w:color="000000" w:sz="4" w:space="0"/>
              <w:right w:val="single" w:color="000000" w:sz="4" w:space="0"/>
            </w:tcBorders>
            <w:noWrap/>
            <w:vAlign w:val="center"/>
          </w:tcPr>
          <w:p w14:paraId="032363B7">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4" w:space="0"/>
              <w:right w:val="single" w:color="000000" w:sz="4" w:space="0"/>
            </w:tcBorders>
            <w:noWrap/>
            <w:vAlign w:val="center"/>
          </w:tcPr>
          <w:p w14:paraId="5E7C3AC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928" w:type="dxa"/>
            <w:tcBorders>
              <w:top w:val="nil"/>
              <w:left w:val="nil"/>
              <w:bottom w:val="single" w:color="000000" w:sz="4" w:space="0"/>
              <w:right w:val="single" w:color="000000" w:sz="4" w:space="0"/>
            </w:tcBorders>
            <w:noWrap/>
            <w:vAlign w:val="center"/>
          </w:tcPr>
          <w:p w14:paraId="34FE2AF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9,907.25</w:t>
            </w:r>
          </w:p>
        </w:tc>
      </w:tr>
      <w:tr w14:paraId="6CA261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7" w:hRule="atLeast"/>
        </w:trPr>
        <w:tc>
          <w:tcPr>
            <w:tcW w:w="11659" w:type="dxa"/>
            <w:gridSpan w:val="9"/>
            <w:tcBorders>
              <w:top w:val="nil"/>
              <w:left w:val="nil"/>
              <w:bottom w:val="nil"/>
              <w:right w:val="nil"/>
            </w:tcBorders>
            <w:noWrap/>
            <w:vAlign w:val="center"/>
          </w:tcPr>
          <w:p w14:paraId="74EC5EBE">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注：1.本表反映单位本年度的总收支和年末结转结余情况。2.本套报表金额转换时可能存在尾数误差。</w:t>
            </w:r>
          </w:p>
        </w:tc>
      </w:tr>
    </w:tbl>
    <w:p w14:paraId="7797EADB">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3ED51BFD">
      <w:pPr>
        <w:keepNext w:val="0"/>
        <w:keepLines w:val="0"/>
        <w:widowControl/>
        <w:suppressLineNumbers w:val="0"/>
        <w:jc w:val="center"/>
        <w:textAlignment w:val="bottom"/>
        <w:rPr>
          <w:rFonts w:hint="eastAsia" w:ascii="黑体" w:hAnsi="黑体" w:eastAsia="黑体" w:cs="宋体"/>
          <w:bCs/>
          <w:kern w:val="0"/>
          <w:sz w:val="32"/>
          <w:szCs w:val="32"/>
          <w:highlight w:val="none"/>
        </w:rPr>
      </w:pP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63AD9E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6E861F28">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3CFBFF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2A337307">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17049C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2C67A55C">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编制单位：</w:t>
            </w:r>
            <w:r>
              <w:rPr>
                <w:rFonts w:hint="eastAsia" w:ascii="仿宋" w:hAnsi="仿宋" w:eastAsia="仿宋" w:cs="仿宋"/>
                <w:i w:val="0"/>
                <w:iCs w:val="0"/>
                <w:color w:val="000000"/>
                <w:kern w:val="0"/>
                <w:sz w:val="20"/>
                <w:szCs w:val="20"/>
                <w:highlight w:val="none"/>
                <w:u w:val="none"/>
                <w:lang w:val="en-US" w:eastAsia="zh-CN" w:bidi="ar"/>
              </w:rPr>
              <w:t>石家庄市交通运输综合行政执法支队</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w:t>
            </w:r>
          </w:p>
        </w:tc>
        <w:tc>
          <w:tcPr>
            <w:tcW w:w="3405" w:type="dxa"/>
            <w:gridSpan w:val="4"/>
            <w:tcBorders>
              <w:top w:val="nil"/>
              <w:left w:val="nil"/>
              <w:bottom w:val="single" w:color="auto" w:sz="4" w:space="0"/>
              <w:right w:val="nil"/>
            </w:tcBorders>
            <w:noWrap/>
            <w:vAlign w:val="bottom"/>
          </w:tcPr>
          <w:p w14:paraId="2D20B75A">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1EB65745">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52F5A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5274911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663D18E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583AE2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7FDE8D0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17ED58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2F8E6E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2BA66F3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4454CE8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054E2D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4DE1D48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00EEEC6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F1BEF52">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3AD66AB">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BF15AD0">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0928789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042B3FB4">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2EA58B6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79E9C9E2">
            <w:pPr>
              <w:jc w:val="center"/>
              <w:rPr>
                <w:rFonts w:hint="eastAsia" w:ascii="宋体" w:hAnsi="宋体" w:eastAsia="宋体" w:cs="宋体"/>
                <w:i w:val="0"/>
                <w:iCs w:val="0"/>
                <w:color w:val="000000"/>
                <w:sz w:val="20"/>
                <w:szCs w:val="20"/>
                <w:highlight w:val="none"/>
                <w:u w:val="none"/>
              </w:rPr>
            </w:pPr>
          </w:p>
        </w:tc>
      </w:tr>
      <w:tr w14:paraId="2D2923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6EF8E8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3C0D0CC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E836F24">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5C861AA">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6643966">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00A8E8D2">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4011ADE">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6C86B551">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029D920E">
            <w:pPr>
              <w:jc w:val="center"/>
              <w:rPr>
                <w:rFonts w:hint="eastAsia" w:ascii="宋体" w:hAnsi="宋体" w:eastAsia="宋体" w:cs="宋体"/>
                <w:i w:val="0"/>
                <w:iCs w:val="0"/>
                <w:color w:val="000000"/>
                <w:sz w:val="20"/>
                <w:szCs w:val="20"/>
                <w:highlight w:val="none"/>
                <w:u w:val="none"/>
              </w:rPr>
            </w:pPr>
          </w:p>
        </w:tc>
      </w:tr>
      <w:tr w14:paraId="2F54F1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3B28E81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52893E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F260C00">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4C1A7B52">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22A1F2D9">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2CD91892">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22DC0CF8">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1E00DB0F">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BC85363">
            <w:pPr>
              <w:jc w:val="center"/>
              <w:rPr>
                <w:rFonts w:hint="eastAsia" w:ascii="宋体" w:hAnsi="宋体" w:eastAsia="宋体" w:cs="宋体"/>
                <w:i w:val="0"/>
                <w:iCs w:val="0"/>
                <w:color w:val="000000"/>
                <w:sz w:val="20"/>
                <w:szCs w:val="20"/>
                <w:highlight w:val="none"/>
                <w:u w:val="none"/>
              </w:rPr>
            </w:pPr>
          </w:p>
        </w:tc>
      </w:tr>
      <w:tr w14:paraId="3B98D0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749B547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47A48D2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4E6D615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02FB75F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40664C6C">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150A88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1DDC28B7">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4316EAD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300E4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0B077E9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24EF781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9,907.25</w:t>
            </w:r>
          </w:p>
        </w:tc>
        <w:tc>
          <w:tcPr>
            <w:tcW w:w="1037" w:type="dxa"/>
            <w:tcBorders>
              <w:top w:val="nil"/>
              <w:left w:val="nil"/>
              <w:bottom w:val="single" w:color="000000" w:sz="4" w:space="0"/>
              <w:right w:val="single" w:color="000000" w:sz="4" w:space="0"/>
            </w:tcBorders>
            <w:noWrap/>
            <w:vAlign w:val="center"/>
          </w:tcPr>
          <w:p w14:paraId="41FAD6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9,907.25</w:t>
            </w:r>
          </w:p>
        </w:tc>
        <w:tc>
          <w:tcPr>
            <w:tcW w:w="1037" w:type="dxa"/>
            <w:tcBorders>
              <w:top w:val="nil"/>
              <w:left w:val="nil"/>
              <w:bottom w:val="single" w:color="000000" w:sz="4" w:space="0"/>
              <w:right w:val="single" w:color="000000" w:sz="4" w:space="0"/>
            </w:tcBorders>
            <w:noWrap/>
            <w:vAlign w:val="center"/>
          </w:tcPr>
          <w:p w14:paraId="1C03E335">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2C67261B">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27BAD783">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35D6B2A4">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15FD8BC8">
            <w:pPr>
              <w:jc w:val="right"/>
              <w:rPr>
                <w:rFonts w:hint="default" w:ascii="Times New Roman" w:hAnsi="Times New Roman" w:eastAsia="宋体" w:cs="Times New Roman"/>
                <w:i w:val="0"/>
                <w:iCs w:val="0"/>
                <w:color w:val="000000"/>
                <w:sz w:val="20"/>
                <w:szCs w:val="20"/>
                <w:highlight w:val="none"/>
                <w:u w:val="none"/>
              </w:rPr>
            </w:pPr>
          </w:p>
        </w:tc>
      </w:tr>
      <w:tr w14:paraId="312421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56C2EAC">
            <w:pPr>
              <w:jc w:val="left"/>
              <w:rPr>
                <w:rFonts w:hint="eastAsia" w:ascii="Times New Roman" w:hAnsi="Times New Roman" w:eastAsia="宋体" w:cs="Times New Roman"/>
                <w:i w:val="0"/>
                <w:iCs w:val="0"/>
                <w:color w:val="000000"/>
                <w:sz w:val="20"/>
                <w:szCs w:val="20"/>
                <w:highlight w:val="none"/>
                <w:u w:val="none"/>
                <w:lang w:val="en-US" w:eastAsia="zh-CN"/>
              </w:rPr>
            </w:pPr>
            <w:bookmarkStart w:id="0" w:name="_GoBack" w:colFirst="0" w:colLast="0"/>
            <w:r>
              <w:rPr>
                <w:rFonts w:hint="eastAsia" w:ascii="Times New Roman" w:hAnsi="Times New Roman" w:eastAsia="宋体" w:cs="Times New Roman"/>
                <w:i w:val="0"/>
                <w:iCs w:val="0"/>
                <w:color w:val="000000"/>
                <w:sz w:val="20"/>
                <w:szCs w:val="20"/>
                <w:highlight w:val="none"/>
                <w:u w:val="none"/>
                <w:lang w:val="en-US" w:eastAsia="zh-CN"/>
              </w:rPr>
              <w:t>208</w:t>
            </w:r>
          </w:p>
        </w:tc>
        <w:tc>
          <w:tcPr>
            <w:tcW w:w="1160" w:type="dxa"/>
            <w:tcBorders>
              <w:top w:val="nil"/>
              <w:left w:val="nil"/>
              <w:bottom w:val="single" w:color="000000" w:sz="4" w:space="0"/>
              <w:right w:val="single" w:color="000000" w:sz="4" w:space="0"/>
            </w:tcBorders>
            <w:noWrap/>
            <w:vAlign w:val="center"/>
          </w:tcPr>
          <w:p w14:paraId="052E77F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25AF018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856.82</w:t>
            </w:r>
          </w:p>
        </w:tc>
        <w:tc>
          <w:tcPr>
            <w:tcW w:w="1037" w:type="dxa"/>
            <w:tcBorders>
              <w:top w:val="nil"/>
              <w:left w:val="nil"/>
              <w:bottom w:val="single" w:color="000000" w:sz="4" w:space="0"/>
              <w:right w:val="single" w:color="000000" w:sz="4" w:space="0"/>
            </w:tcBorders>
            <w:noWrap/>
            <w:vAlign w:val="center"/>
          </w:tcPr>
          <w:p w14:paraId="5BD2FD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856.82</w:t>
            </w:r>
          </w:p>
        </w:tc>
        <w:tc>
          <w:tcPr>
            <w:tcW w:w="1037" w:type="dxa"/>
            <w:tcBorders>
              <w:top w:val="nil"/>
              <w:left w:val="nil"/>
              <w:bottom w:val="single" w:color="000000" w:sz="4" w:space="0"/>
              <w:right w:val="single" w:color="000000" w:sz="4" w:space="0"/>
            </w:tcBorders>
            <w:noWrap/>
            <w:vAlign w:val="center"/>
          </w:tcPr>
          <w:p w14:paraId="488547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68C6BA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4C518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A4567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7B468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09A69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AB5B012">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20805</w:t>
            </w:r>
          </w:p>
        </w:tc>
        <w:tc>
          <w:tcPr>
            <w:tcW w:w="1160" w:type="dxa"/>
            <w:tcBorders>
              <w:top w:val="nil"/>
              <w:left w:val="nil"/>
              <w:bottom w:val="single" w:color="000000" w:sz="4" w:space="0"/>
              <w:right w:val="single" w:color="000000" w:sz="4" w:space="0"/>
            </w:tcBorders>
            <w:noWrap/>
            <w:vAlign w:val="center"/>
          </w:tcPr>
          <w:p w14:paraId="0097B26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175890F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856.82</w:t>
            </w:r>
          </w:p>
        </w:tc>
        <w:tc>
          <w:tcPr>
            <w:tcW w:w="1037" w:type="dxa"/>
            <w:tcBorders>
              <w:top w:val="nil"/>
              <w:left w:val="nil"/>
              <w:bottom w:val="single" w:color="000000" w:sz="4" w:space="0"/>
              <w:right w:val="single" w:color="000000" w:sz="4" w:space="0"/>
            </w:tcBorders>
            <w:noWrap/>
            <w:vAlign w:val="center"/>
          </w:tcPr>
          <w:p w14:paraId="0C57CB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856.82</w:t>
            </w:r>
          </w:p>
        </w:tc>
        <w:tc>
          <w:tcPr>
            <w:tcW w:w="1037" w:type="dxa"/>
            <w:tcBorders>
              <w:top w:val="nil"/>
              <w:left w:val="nil"/>
              <w:bottom w:val="single" w:color="000000" w:sz="4" w:space="0"/>
              <w:right w:val="single" w:color="000000" w:sz="4" w:space="0"/>
            </w:tcBorders>
            <w:noWrap/>
            <w:vAlign w:val="center"/>
          </w:tcPr>
          <w:p w14:paraId="5FAA97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E5579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A0327A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C0ACE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3685B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AF908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1801BCC">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2080502</w:t>
            </w:r>
          </w:p>
        </w:tc>
        <w:tc>
          <w:tcPr>
            <w:tcW w:w="1160" w:type="dxa"/>
            <w:tcBorders>
              <w:top w:val="nil"/>
              <w:left w:val="nil"/>
              <w:bottom w:val="single" w:color="000000" w:sz="4" w:space="0"/>
              <w:right w:val="single" w:color="000000" w:sz="4" w:space="0"/>
            </w:tcBorders>
            <w:noWrap/>
            <w:vAlign w:val="center"/>
          </w:tcPr>
          <w:p w14:paraId="4BB0D7E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事业单位离退休</w:t>
            </w:r>
          </w:p>
        </w:tc>
        <w:tc>
          <w:tcPr>
            <w:tcW w:w="1037" w:type="dxa"/>
            <w:tcBorders>
              <w:top w:val="nil"/>
              <w:left w:val="nil"/>
              <w:bottom w:val="single" w:color="000000" w:sz="4" w:space="0"/>
              <w:right w:val="single" w:color="000000" w:sz="4" w:space="0"/>
            </w:tcBorders>
            <w:noWrap/>
            <w:vAlign w:val="center"/>
          </w:tcPr>
          <w:p w14:paraId="66F3F53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368.23</w:t>
            </w:r>
          </w:p>
        </w:tc>
        <w:tc>
          <w:tcPr>
            <w:tcW w:w="1037" w:type="dxa"/>
            <w:tcBorders>
              <w:top w:val="nil"/>
              <w:left w:val="nil"/>
              <w:bottom w:val="single" w:color="000000" w:sz="4" w:space="0"/>
              <w:right w:val="single" w:color="000000" w:sz="4" w:space="0"/>
            </w:tcBorders>
            <w:noWrap/>
            <w:vAlign w:val="center"/>
          </w:tcPr>
          <w:p w14:paraId="1AD3D98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368.23</w:t>
            </w:r>
          </w:p>
        </w:tc>
        <w:tc>
          <w:tcPr>
            <w:tcW w:w="1037" w:type="dxa"/>
            <w:tcBorders>
              <w:top w:val="nil"/>
              <w:left w:val="nil"/>
              <w:bottom w:val="single" w:color="000000" w:sz="4" w:space="0"/>
              <w:right w:val="single" w:color="000000" w:sz="4" w:space="0"/>
            </w:tcBorders>
            <w:noWrap/>
            <w:vAlign w:val="center"/>
          </w:tcPr>
          <w:p w14:paraId="44F738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3CA97A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C21EFC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41105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266107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4270E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C791A4C">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2080505</w:t>
            </w:r>
          </w:p>
        </w:tc>
        <w:tc>
          <w:tcPr>
            <w:tcW w:w="1160" w:type="dxa"/>
            <w:tcBorders>
              <w:top w:val="nil"/>
              <w:left w:val="nil"/>
              <w:bottom w:val="single" w:color="000000" w:sz="4" w:space="0"/>
              <w:right w:val="single" w:color="000000" w:sz="4" w:space="0"/>
            </w:tcBorders>
            <w:noWrap/>
            <w:vAlign w:val="center"/>
          </w:tcPr>
          <w:p w14:paraId="7DBEB1D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51867DB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454.53</w:t>
            </w:r>
          </w:p>
        </w:tc>
        <w:tc>
          <w:tcPr>
            <w:tcW w:w="1037" w:type="dxa"/>
            <w:tcBorders>
              <w:top w:val="nil"/>
              <w:left w:val="nil"/>
              <w:bottom w:val="single" w:color="000000" w:sz="4" w:space="0"/>
              <w:right w:val="single" w:color="000000" w:sz="4" w:space="0"/>
            </w:tcBorders>
            <w:noWrap/>
            <w:vAlign w:val="center"/>
          </w:tcPr>
          <w:p w14:paraId="359549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454.53</w:t>
            </w:r>
          </w:p>
        </w:tc>
        <w:tc>
          <w:tcPr>
            <w:tcW w:w="1037" w:type="dxa"/>
            <w:tcBorders>
              <w:top w:val="nil"/>
              <w:left w:val="nil"/>
              <w:bottom w:val="single" w:color="000000" w:sz="4" w:space="0"/>
              <w:right w:val="single" w:color="000000" w:sz="4" w:space="0"/>
            </w:tcBorders>
            <w:noWrap/>
            <w:vAlign w:val="center"/>
          </w:tcPr>
          <w:p w14:paraId="0001E46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018BB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1FB42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E96BD4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EFFA2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C3691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517EB92">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2080506</w:t>
            </w:r>
          </w:p>
        </w:tc>
        <w:tc>
          <w:tcPr>
            <w:tcW w:w="1160" w:type="dxa"/>
            <w:tcBorders>
              <w:top w:val="nil"/>
              <w:left w:val="nil"/>
              <w:bottom w:val="single" w:color="000000" w:sz="4" w:space="0"/>
              <w:right w:val="single" w:color="000000" w:sz="4" w:space="0"/>
            </w:tcBorders>
            <w:noWrap/>
            <w:vAlign w:val="center"/>
          </w:tcPr>
          <w:p w14:paraId="5B7758F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机关事业单位职业年金缴费支出</w:t>
            </w:r>
          </w:p>
        </w:tc>
        <w:tc>
          <w:tcPr>
            <w:tcW w:w="1037" w:type="dxa"/>
            <w:tcBorders>
              <w:top w:val="nil"/>
              <w:left w:val="nil"/>
              <w:bottom w:val="single" w:color="000000" w:sz="4" w:space="0"/>
              <w:right w:val="single" w:color="000000" w:sz="4" w:space="0"/>
            </w:tcBorders>
            <w:noWrap/>
            <w:vAlign w:val="center"/>
          </w:tcPr>
          <w:p w14:paraId="517C6E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34.07</w:t>
            </w:r>
          </w:p>
        </w:tc>
        <w:tc>
          <w:tcPr>
            <w:tcW w:w="1037" w:type="dxa"/>
            <w:tcBorders>
              <w:top w:val="nil"/>
              <w:left w:val="nil"/>
              <w:bottom w:val="single" w:color="000000" w:sz="4" w:space="0"/>
              <w:right w:val="single" w:color="000000" w:sz="4" w:space="0"/>
            </w:tcBorders>
            <w:noWrap/>
            <w:vAlign w:val="center"/>
          </w:tcPr>
          <w:p w14:paraId="7E756D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34.07</w:t>
            </w:r>
          </w:p>
        </w:tc>
        <w:tc>
          <w:tcPr>
            <w:tcW w:w="1037" w:type="dxa"/>
            <w:tcBorders>
              <w:top w:val="nil"/>
              <w:left w:val="nil"/>
              <w:bottom w:val="single" w:color="000000" w:sz="4" w:space="0"/>
              <w:right w:val="single" w:color="000000" w:sz="4" w:space="0"/>
            </w:tcBorders>
            <w:noWrap/>
            <w:vAlign w:val="center"/>
          </w:tcPr>
          <w:p w14:paraId="01A9677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C9A92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7A49F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C76C8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1DCCC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BBDC5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F232BA6">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210</w:t>
            </w:r>
          </w:p>
        </w:tc>
        <w:tc>
          <w:tcPr>
            <w:tcW w:w="1160" w:type="dxa"/>
            <w:tcBorders>
              <w:top w:val="nil"/>
              <w:left w:val="nil"/>
              <w:bottom w:val="single" w:color="000000" w:sz="4" w:space="0"/>
              <w:right w:val="single" w:color="000000" w:sz="4" w:space="0"/>
            </w:tcBorders>
            <w:noWrap/>
            <w:vAlign w:val="center"/>
          </w:tcPr>
          <w:p w14:paraId="3DA2BE3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7F362F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887.43</w:t>
            </w:r>
          </w:p>
        </w:tc>
        <w:tc>
          <w:tcPr>
            <w:tcW w:w="1037" w:type="dxa"/>
            <w:tcBorders>
              <w:top w:val="nil"/>
              <w:left w:val="nil"/>
              <w:bottom w:val="single" w:color="000000" w:sz="4" w:space="0"/>
              <w:right w:val="single" w:color="000000" w:sz="4" w:space="0"/>
            </w:tcBorders>
            <w:noWrap/>
            <w:vAlign w:val="center"/>
          </w:tcPr>
          <w:p w14:paraId="751B4ED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887.43</w:t>
            </w:r>
          </w:p>
        </w:tc>
        <w:tc>
          <w:tcPr>
            <w:tcW w:w="1037" w:type="dxa"/>
            <w:tcBorders>
              <w:top w:val="nil"/>
              <w:left w:val="nil"/>
              <w:bottom w:val="single" w:color="000000" w:sz="4" w:space="0"/>
              <w:right w:val="single" w:color="000000" w:sz="4" w:space="0"/>
            </w:tcBorders>
            <w:noWrap/>
            <w:vAlign w:val="center"/>
          </w:tcPr>
          <w:p w14:paraId="3FE2BB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0466A1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0FE59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5B4596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F6DC7F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877BB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BC41650">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21004</w:t>
            </w:r>
          </w:p>
        </w:tc>
        <w:tc>
          <w:tcPr>
            <w:tcW w:w="1160" w:type="dxa"/>
            <w:tcBorders>
              <w:top w:val="nil"/>
              <w:left w:val="nil"/>
              <w:bottom w:val="single" w:color="000000" w:sz="4" w:space="0"/>
              <w:right w:val="single" w:color="000000" w:sz="4" w:space="0"/>
            </w:tcBorders>
            <w:noWrap/>
            <w:vAlign w:val="center"/>
          </w:tcPr>
          <w:p w14:paraId="521597D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公共卫生</w:t>
            </w:r>
          </w:p>
        </w:tc>
        <w:tc>
          <w:tcPr>
            <w:tcW w:w="1037" w:type="dxa"/>
            <w:tcBorders>
              <w:top w:val="nil"/>
              <w:left w:val="nil"/>
              <w:bottom w:val="single" w:color="000000" w:sz="4" w:space="0"/>
              <w:right w:val="single" w:color="000000" w:sz="4" w:space="0"/>
            </w:tcBorders>
            <w:noWrap/>
            <w:vAlign w:val="center"/>
          </w:tcPr>
          <w:p w14:paraId="1F38FF3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579.96</w:t>
            </w:r>
          </w:p>
        </w:tc>
        <w:tc>
          <w:tcPr>
            <w:tcW w:w="1037" w:type="dxa"/>
            <w:tcBorders>
              <w:top w:val="nil"/>
              <w:left w:val="nil"/>
              <w:bottom w:val="single" w:color="000000" w:sz="4" w:space="0"/>
              <w:right w:val="single" w:color="000000" w:sz="4" w:space="0"/>
            </w:tcBorders>
            <w:noWrap/>
            <w:vAlign w:val="center"/>
          </w:tcPr>
          <w:p w14:paraId="5F1F3B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579.96</w:t>
            </w:r>
          </w:p>
        </w:tc>
        <w:tc>
          <w:tcPr>
            <w:tcW w:w="1037" w:type="dxa"/>
            <w:tcBorders>
              <w:top w:val="nil"/>
              <w:left w:val="nil"/>
              <w:bottom w:val="single" w:color="000000" w:sz="4" w:space="0"/>
              <w:right w:val="single" w:color="000000" w:sz="4" w:space="0"/>
            </w:tcBorders>
            <w:noWrap/>
            <w:vAlign w:val="center"/>
          </w:tcPr>
          <w:p w14:paraId="782A150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77F02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D4F5F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5A182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E54BA5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1F341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C46864D">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2100410</w:t>
            </w:r>
          </w:p>
        </w:tc>
        <w:tc>
          <w:tcPr>
            <w:tcW w:w="1160" w:type="dxa"/>
            <w:tcBorders>
              <w:top w:val="nil"/>
              <w:left w:val="nil"/>
              <w:bottom w:val="single" w:color="000000" w:sz="4" w:space="0"/>
              <w:right w:val="single" w:color="000000" w:sz="4" w:space="0"/>
            </w:tcBorders>
            <w:noWrap/>
            <w:vAlign w:val="center"/>
          </w:tcPr>
          <w:p w14:paraId="1262069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仿宋" w:hAnsi="仿宋" w:eastAsia="仿宋" w:cs="仿宋"/>
                <w:i w:val="0"/>
                <w:iCs w:val="0"/>
                <w:color w:val="000000"/>
                <w:kern w:val="0"/>
                <w:sz w:val="20"/>
                <w:szCs w:val="20"/>
                <w:highlight w:val="none"/>
                <w:u w:val="none"/>
                <w:lang w:val="en-US" w:eastAsia="zh-CN" w:bidi="ar"/>
              </w:rPr>
              <w:t>突发公共卫生事件应急处理</w:t>
            </w:r>
          </w:p>
        </w:tc>
        <w:tc>
          <w:tcPr>
            <w:tcW w:w="1037" w:type="dxa"/>
            <w:tcBorders>
              <w:top w:val="nil"/>
              <w:left w:val="nil"/>
              <w:bottom w:val="single" w:color="000000" w:sz="4" w:space="0"/>
              <w:right w:val="single" w:color="000000" w:sz="4" w:space="0"/>
            </w:tcBorders>
            <w:noWrap/>
            <w:vAlign w:val="center"/>
          </w:tcPr>
          <w:p w14:paraId="36ABD4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579.96</w:t>
            </w:r>
          </w:p>
        </w:tc>
        <w:tc>
          <w:tcPr>
            <w:tcW w:w="1037" w:type="dxa"/>
            <w:tcBorders>
              <w:top w:val="nil"/>
              <w:left w:val="nil"/>
              <w:bottom w:val="single" w:color="000000" w:sz="4" w:space="0"/>
              <w:right w:val="single" w:color="000000" w:sz="4" w:space="0"/>
            </w:tcBorders>
            <w:noWrap/>
            <w:vAlign w:val="center"/>
          </w:tcPr>
          <w:p w14:paraId="3B3755B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579.96</w:t>
            </w:r>
          </w:p>
        </w:tc>
        <w:tc>
          <w:tcPr>
            <w:tcW w:w="1037" w:type="dxa"/>
            <w:tcBorders>
              <w:top w:val="nil"/>
              <w:left w:val="nil"/>
              <w:bottom w:val="single" w:color="000000" w:sz="4" w:space="0"/>
              <w:right w:val="single" w:color="000000" w:sz="4" w:space="0"/>
            </w:tcBorders>
            <w:noWrap/>
            <w:vAlign w:val="center"/>
          </w:tcPr>
          <w:p w14:paraId="36EDC2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07F40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A34F3D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78FD8D5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B57118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42F89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EC08E67">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21011</w:t>
            </w:r>
          </w:p>
        </w:tc>
        <w:tc>
          <w:tcPr>
            <w:tcW w:w="1160" w:type="dxa"/>
            <w:tcBorders>
              <w:top w:val="nil"/>
              <w:left w:val="nil"/>
              <w:bottom w:val="single" w:color="000000" w:sz="4" w:space="0"/>
              <w:right w:val="single" w:color="000000" w:sz="4" w:space="0"/>
            </w:tcBorders>
            <w:noWrap/>
            <w:vAlign w:val="center"/>
          </w:tcPr>
          <w:p w14:paraId="66D6AE0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0DB3D5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307.47</w:t>
            </w:r>
          </w:p>
        </w:tc>
        <w:tc>
          <w:tcPr>
            <w:tcW w:w="1037" w:type="dxa"/>
            <w:tcBorders>
              <w:top w:val="nil"/>
              <w:left w:val="nil"/>
              <w:bottom w:val="single" w:color="000000" w:sz="4" w:space="0"/>
              <w:right w:val="single" w:color="000000" w:sz="4" w:space="0"/>
            </w:tcBorders>
            <w:noWrap/>
            <w:vAlign w:val="center"/>
          </w:tcPr>
          <w:p w14:paraId="2B8C094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307.47</w:t>
            </w:r>
          </w:p>
        </w:tc>
        <w:tc>
          <w:tcPr>
            <w:tcW w:w="1037" w:type="dxa"/>
            <w:tcBorders>
              <w:top w:val="nil"/>
              <w:left w:val="nil"/>
              <w:bottom w:val="single" w:color="000000" w:sz="4" w:space="0"/>
              <w:right w:val="single" w:color="000000" w:sz="4" w:space="0"/>
            </w:tcBorders>
            <w:noWrap/>
            <w:vAlign w:val="center"/>
          </w:tcPr>
          <w:p w14:paraId="72F03A4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C04E57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2C88B8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8573D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D124A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96D3C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2B99B66">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2101102</w:t>
            </w:r>
          </w:p>
        </w:tc>
        <w:tc>
          <w:tcPr>
            <w:tcW w:w="1160" w:type="dxa"/>
            <w:tcBorders>
              <w:top w:val="nil"/>
              <w:left w:val="nil"/>
              <w:bottom w:val="single" w:color="000000" w:sz="4" w:space="0"/>
              <w:right w:val="single" w:color="000000" w:sz="4" w:space="0"/>
            </w:tcBorders>
            <w:noWrap/>
            <w:vAlign w:val="center"/>
          </w:tcPr>
          <w:p w14:paraId="2C524DB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事业单位医疗</w:t>
            </w:r>
          </w:p>
        </w:tc>
        <w:tc>
          <w:tcPr>
            <w:tcW w:w="1037" w:type="dxa"/>
            <w:tcBorders>
              <w:top w:val="nil"/>
              <w:left w:val="nil"/>
              <w:bottom w:val="single" w:color="000000" w:sz="4" w:space="0"/>
              <w:right w:val="single" w:color="000000" w:sz="4" w:space="0"/>
            </w:tcBorders>
            <w:noWrap/>
            <w:vAlign w:val="center"/>
          </w:tcPr>
          <w:p w14:paraId="6A0D91C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307.47</w:t>
            </w:r>
          </w:p>
        </w:tc>
        <w:tc>
          <w:tcPr>
            <w:tcW w:w="1037" w:type="dxa"/>
            <w:tcBorders>
              <w:top w:val="nil"/>
              <w:left w:val="nil"/>
              <w:bottom w:val="single" w:color="000000" w:sz="4" w:space="0"/>
              <w:right w:val="single" w:color="000000" w:sz="4" w:space="0"/>
            </w:tcBorders>
            <w:noWrap/>
            <w:vAlign w:val="center"/>
          </w:tcPr>
          <w:p w14:paraId="00DA5D0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307.47</w:t>
            </w:r>
          </w:p>
        </w:tc>
        <w:tc>
          <w:tcPr>
            <w:tcW w:w="1037" w:type="dxa"/>
            <w:tcBorders>
              <w:top w:val="nil"/>
              <w:left w:val="nil"/>
              <w:bottom w:val="single" w:color="000000" w:sz="4" w:space="0"/>
              <w:right w:val="single" w:color="000000" w:sz="4" w:space="0"/>
            </w:tcBorders>
            <w:noWrap/>
            <w:vAlign w:val="center"/>
          </w:tcPr>
          <w:p w14:paraId="4148DC9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3E843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D9383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30B7A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E1011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2582D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C6C7312">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214</w:t>
            </w:r>
          </w:p>
        </w:tc>
        <w:tc>
          <w:tcPr>
            <w:tcW w:w="1160" w:type="dxa"/>
            <w:tcBorders>
              <w:top w:val="nil"/>
              <w:left w:val="nil"/>
              <w:bottom w:val="single" w:color="000000" w:sz="4" w:space="0"/>
              <w:right w:val="single" w:color="000000" w:sz="4" w:space="0"/>
            </w:tcBorders>
            <w:noWrap/>
            <w:vAlign w:val="center"/>
          </w:tcPr>
          <w:p w14:paraId="1D9373D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交通运输支出</w:t>
            </w:r>
          </w:p>
        </w:tc>
        <w:tc>
          <w:tcPr>
            <w:tcW w:w="1037" w:type="dxa"/>
            <w:tcBorders>
              <w:top w:val="nil"/>
              <w:left w:val="nil"/>
              <w:bottom w:val="single" w:color="000000" w:sz="4" w:space="0"/>
              <w:right w:val="single" w:color="000000" w:sz="4" w:space="0"/>
            </w:tcBorders>
            <w:noWrap/>
            <w:vAlign w:val="center"/>
          </w:tcPr>
          <w:p w14:paraId="28940DD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7,818.17</w:t>
            </w:r>
          </w:p>
        </w:tc>
        <w:tc>
          <w:tcPr>
            <w:tcW w:w="1037" w:type="dxa"/>
            <w:tcBorders>
              <w:top w:val="nil"/>
              <w:left w:val="nil"/>
              <w:bottom w:val="single" w:color="000000" w:sz="4" w:space="0"/>
              <w:right w:val="single" w:color="000000" w:sz="4" w:space="0"/>
            </w:tcBorders>
            <w:noWrap/>
            <w:vAlign w:val="center"/>
          </w:tcPr>
          <w:p w14:paraId="7799B7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7,818.17</w:t>
            </w:r>
          </w:p>
        </w:tc>
        <w:tc>
          <w:tcPr>
            <w:tcW w:w="1037" w:type="dxa"/>
            <w:tcBorders>
              <w:top w:val="nil"/>
              <w:left w:val="nil"/>
              <w:bottom w:val="single" w:color="000000" w:sz="4" w:space="0"/>
              <w:right w:val="single" w:color="000000" w:sz="4" w:space="0"/>
            </w:tcBorders>
            <w:noWrap/>
            <w:vAlign w:val="center"/>
          </w:tcPr>
          <w:p w14:paraId="48F58C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AD023A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01E6D5D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5A8C35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DBFA3A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1B307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8870E6D">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21401</w:t>
            </w:r>
          </w:p>
        </w:tc>
        <w:tc>
          <w:tcPr>
            <w:tcW w:w="1160" w:type="dxa"/>
            <w:tcBorders>
              <w:top w:val="nil"/>
              <w:left w:val="nil"/>
              <w:bottom w:val="single" w:color="000000" w:sz="4" w:space="0"/>
              <w:right w:val="single" w:color="000000" w:sz="4" w:space="0"/>
            </w:tcBorders>
            <w:noWrap/>
            <w:vAlign w:val="center"/>
          </w:tcPr>
          <w:p w14:paraId="341B9BB7">
            <w:pPr>
              <w:jc w:val="left"/>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公路水路运输</w:t>
            </w:r>
          </w:p>
        </w:tc>
        <w:tc>
          <w:tcPr>
            <w:tcW w:w="1037" w:type="dxa"/>
            <w:tcBorders>
              <w:top w:val="nil"/>
              <w:left w:val="nil"/>
              <w:bottom w:val="single" w:color="000000" w:sz="4" w:space="0"/>
              <w:right w:val="single" w:color="000000" w:sz="4" w:space="0"/>
            </w:tcBorders>
            <w:noWrap/>
            <w:vAlign w:val="center"/>
          </w:tcPr>
          <w:p w14:paraId="711013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5,410.25</w:t>
            </w:r>
          </w:p>
        </w:tc>
        <w:tc>
          <w:tcPr>
            <w:tcW w:w="1037" w:type="dxa"/>
            <w:tcBorders>
              <w:top w:val="nil"/>
              <w:left w:val="nil"/>
              <w:bottom w:val="single" w:color="000000" w:sz="4" w:space="0"/>
              <w:right w:val="single" w:color="000000" w:sz="4" w:space="0"/>
            </w:tcBorders>
            <w:noWrap/>
            <w:vAlign w:val="center"/>
          </w:tcPr>
          <w:p w14:paraId="4A2A90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5,410.25</w:t>
            </w:r>
          </w:p>
        </w:tc>
        <w:tc>
          <w:tcPr>
            <w:tcW w:w="1037" w:type="dxa"/>
            <w:tcBorders>
              <w:top w:val="nil"/>
              <w:left w:val="nil"/>
              <w:bottom w:val="single" w:color="000000" w:sz="4" w:space="0"/>
              <w:right w:val="single" w:color="000000" w:sz="4" w:space="0"/>
            </w:tcBorders>
            <w:noWrap/>
            <w:vAlign w:val="center"/>
          </w:tcPr>
          <w:p w14:paraId="252731B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7F5695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4FE46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88145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7C002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444E4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E6076CC">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2140106</w:t>
            </w:r>
          </w:p>
        </w:tc>
        <w:tc>
          <w:tcPr>
            <w:tcW w:w="1160" w:type="dxa"/>
            <w:tcBorders>
              <w:top w:val="nil"/>
              <w:left w:val="nil"/>
              <w:bottom w:val="single" w:color="000000" w:sz="4" w:space="0"/>
              <w:right w:val="single" w:color="000000" w:sz="4" w:space="0"/>
            </w:tcBorders>
            <w:noWrap/>
            <w:vAlign w:val="center"/>
          </w:tcPr>
          <w:p w14:paraId="39B027AD">
            <w:pPr>
              <w:jc w:val="left"/>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公路养护</w:t>
            </w:r>
          </w:p>
        </w:tc>
        <w:tc>
          <w:tcPr>
            <w:tcW w:w="1037" w:type="dxa"/>
            <w:tcBorders>
              <w:top w:val="nil"/>
              <w:left w:val="nil"/>
              <w:bottom w:val="single" w:color="000000" w:sz="4" w:space="0"/>
              <w:right w:val="single" w:color="000000" w:sz="4" w:space="0"/>
            </w:tcBorders>
            <w:noWrap/>
            <w:vAlign w:val="center"/>
          </w:tcPr>
          <w:p w14:paraId="5AA0909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40.00</w:t>
            </w:r>
          </w:p>
        </w:tc>
        <w:tc>
          <w:tcPr>
            <w:tcW w:w="1037" w:type="dxa"/>
            <w:tcBorders>
              <w:top w:val="nil"/>
              <w:left w:val="nil"/>
              <w:bottom w:val="single" w:color="000000" w:sz="4" w:space="0"/>
              <w:right w:val="single" w:color="000000" w:sz="4" w:space="0"/>
            </w:tcBorders>
            <w:noWrap/>
            <w:vAlign w:val="center"/>
          </w:tcPr>
          <w:p w14:paraId="5CECEA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40.00</w:t>
            </w:r>
          </w:p>
        </w:tc>
        <w:tc>
          <w:tcPr>
            <w:tcW w:w="1037" w:type="dxa"/>
            <w:tcBorders>
              <w:top w:val="nil"/>
              <w:left w:val="nil"/>
              <w:bottom w:val="single" w:color="000000" w:sz="4" w:space="0"/>
              <w:right w:val="single" w:color="000000" w:sz="4" w:space="0"/>
            </w:tcBorders>
            <w:noWrap/>
            <w:vAlign w:val="center"/>
          </w:tcPr>
          <w:p w14:paraId="673825D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183CF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50078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C15835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6F0DCF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0DD7E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4C10A82">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2140112</w:t>
            </w:r>
          </w:p>
        </w:tc>
        <w:tc>
          <w:tcPr>
            <w:tcW w:w="1160" w:type="dxa"/>
            <w:tcBorders>
              <w:top w:val="nil"/>
              <w:left w:val="nil"/>
              <w:bottom w:val="single" w:color="000000" w:sz="4" w:space="0"/>
              <w:right w:val="single" w:color="000000" w:sz="4" w:space="0"/>
            </w:tcBorders>
            <w:noWrap/>
            <w:vAlign w:val="center"/>
          </w:tcPr>
          <w:p w14:paraId="0063A543">
            <w:pPr>
              <w:jc w:val="left"/>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公路运输管理</w:t>
            </w:r>
          </w:p>
        </w:tc>
        <w:tc>
          <w:tcPr>
            <w:tcW w:w="1037" w:type="dxa"/>
            <w:tcBorders>
              <w:top w:val="nil"/>
              <w:left w:val="nil"/>
              <w:bottom w:val="single" w:color="000000" w:sz="4" w:space="0"/>
              <w:right w:val="single" w:color="000000" w:sz="4" w:space="0"/>
            </w:tcBorders>
            <w:noWrap/>
            <w:vAlign w:val="center"/>
          </w:tcPr>
          <w:p w14:paraId="77CDED3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1,535.90</w:t>
            </w:r>
          </w:p>
        </w:tc>
        <w:tc>
          <w:tcPr>
            <w:tcW w:w="1037" w:type="dxa"/>
            <w:tcBorders>
              <w:top w:val="nil"/>
              <w:left w:val="nil"/>
              <w:bottom w:val="single" w:color="000000" w:sz="4" w:space="0"/>
              <w:right w:val="single" w:color="000000" w:sz="4" w:space="0"/>
            </w:tcBorders>
            <w:noWrap/>
            <w:vAlign w:val="center"/>
          </w:tcPr>
          <w:p w14:paraId="23048E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1,535.90</w:t>
            </w:r>
          </w:p>
        </w:tc>
        <w:tc>
          <w:tcPr>
            <w:tcW w:w="1037" w:type="dxa"/>
            <w:tcBorders>
              <w:top w:val="nil"/>
              <w:left w:val="nil"/>
              <w:bottom w:val="single" w:color="000000" w:sz="4" w:space="0"/>
              <w:right w:val="single" w:color="000000" w:sz="4" w:space="0"/>
            </w:tcBorders>
            <w:noWrap/>
            <w:vAlign w:val="center"/>
          </w:tcPr>
          <w:p w14:paraId="6DE7EDE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07776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9DC985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4126EF2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8EFC7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C9079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F8C3919">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2140199</w:t>
            </w:r>
          </w:p>
        </w:tc>
        <w:tc>
          <w:tcPr>
            <w:tcW w:w="1160" w:type="dxa"/>
            <w:tcBorders>
              <w:top w:val="nil"/>
              <w:left w:val="nil"/>
              <w:bottom w:val="single" w:color="000000" w:sz="4" w:space="0"/>
              <w:right w:val="single" w:color="000000" w:sz="4" w:space="0"/>
            </w:tcBorders>
            <w:noWrap/>
            <w:vAlign w:val="center"/>
          </w:tcPr>
          <w:p w14:paraId="63A74DC3">
            <w:pPr>
              <w:jc w:val="left"/>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其他公路水路运输支出</w:t>
            </w:r>
          </w:p>
        </w:tc>
        <w:tc>
          <w:tcPr>
            <w:tcW w:w="1037" w:type="dxa"/>
            <w:tcBorders>
              <w:top w:val="nil"/>
              <w:left w:val="nil"/>
              <w:bottom w:val="single" w:color="000000" w:sz="4" w:space="0"/>
              <w:right w:val="single" w:color="000000" w:sz="4" w:space="0"/>
            </w:tcBorders>
            <w:noWrap/>
            <w:vAlign w:val="center"/>
          </w:tcPr>
          <w:p w14:paraId="3E1EE59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3,834.36</w:t>
            </w:r>
          </w:p>
        </w:tc>
        <w:tc>
          <w:tcPr>
            <w:tcW w:w="1037" w:type="dxa"/>
            <w:tcBorders>
              <w:top w:val="nil"/>
              <w:left w:val="nil"/>
              <w:bottom w:val="single" w:color="000000" w:sz="4" w:space="0"/>
              <w:right w:val="single" w:color="000000" w:sz="4" w:space="0"/>
            </w:tcBorders>
            <w:noWrap/>
            <w:vAlign w:val="center"/>
          </w:tcPr>
          <w:p w14:paraId="6E79707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3,834.36</w:t>
            </w:r>
          </w:p>
        </w:tc>
        <w:tc>
          <w:tcPr>
            <w:tcW w:w="1037" w:type="dxa"/>
            <w:tcBorders>
              <w:top w:val="nil"/>
              <w:left w:val="nil"/>
              <w:bottom w:val="single" w:color="000000" w:sz="4" w:space="0"/>
              <w:right w:val="single" w:color="000000" w:sz="4" w:space="0"/>
            </w:tcBorders>
            <w:noWrap/>
            <w:vAlign w:val="center"/>
          </w:tcPr>
          <w:p w14:paraId="4057928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928E81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DE5F13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FE44A6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9D0C2B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0DFE7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5AC62A5">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21499</w:t>
            </w:r>
          </w:p>
        </w:tc>
        <w:tc>
          <w:tcPr>
            <w:tcW w:w="1160" w:type="dxa"/>
            <w:tcBorders>
              <w:top w:val="nil"/>
              <w:left w:val="nil"/>
              <w:bottom w:val="single" w:color="000000" w:sz="4" w:space="0"/>
              <w:right w:val="single" w:color="000000" w:sz="4" w:space="0"/>
            </w:tcBorders>
            <w:noWrap/>
            <w:vAlign w:val="center"/>
          </w:tcPr>
          <w:p w14:paraId="363260FE">
            <w:pPr>
              <w:jc w:val="left"/>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其他交通运输支出</w:t>
            </w:r>
          </w:p>
        </w:tc>
        <w:tc>
          <w:tcPr>
            <w:tcW w:w="1037" w:type="dxa"/>
            <w:tcBorders>
              <w:top w:val="nil"/>
              <w:left w:val="nil"/>
              <w:bottom w:val="single" w:color="000000" w:sz="4" w:space="0"/>
              <w:right w:val="single" w:color="000000" w:sz="4" w:space="0"/>
            </w:tcBorders>
            <w:noWrap/>
            <w:vAlign w:val="center"/>
          </w:tcPr>
          <w:p w14:paraId="3E1F709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2,407.92</w:t>
            </w:r>
          </w:p>
        </w:tc>
        <w:tc>
          <w:tcPr>
            <w:tcW w:w="1037" w:type="dxa"/>
            <w:tcBorders>
              <w:top w:val="nil"/>
              <w:left w:val="nil"/>
              <w:bottom w:val="single" w:color="000000" w:sz="4" w:space="0"/>
              <w:right w:val="single" w:color="000000" w:sz="4" w:space="0"/>
            </w:tcBorders>
            <w:noWrap/>
            <w:vAlign w:val="center"/>
          </w:tcPr>
          <w:p w14:paraId="1703683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2,407.92</w:t>
            </w:r>
          </w:p>
        </w:tc>
        <w:tc>
          <w:tcPr>
            <w:tcW w:w="1037" w:type="dxa"/>
            <w:tcBorders>
              <w:top w:val="nil"/>
              <w:left w:val="nil"/>
              <w:bottom w:val="single" w:color="000000" w:sz="4" w:space="0"/>
              <w:right w:val="single" w:color="000000" w:sz="4" w:space="0"/>
            </w:tcBorders>
            <w:noWrap/>
            <w:vAlign w:val="center"/>
          </w:tcPr>
          <w:p w14:paraId="58AA919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584171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0EC84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C427E0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73C492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15620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AE75B7C">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2149901</w:t>
            </w:r>
          </w:p>
        </w:tc>
        <w:tc>
          <w:tcPr>
            <w:tcW w:w="1160" w:type="dxa"/>
            <w:tcBorders>
              <w:top w:val="nil"/>
              <w:left w:val="nil"/>
              <w:bottom w:val="single" w:color="000000" w:sz="4" w:space="0"/>
              <w:right w:val="single" w:color="000000" w:sz="4" w:space="0"/>
            </w:tcBorders>
            <w:noWrap/>
            <w:vAlign w:val="center"/>
          </w:tcPr>
          <w:p w14:paraId="12476B25">
            <w:pPr>
              <w:jc w:val="left"/>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公共交通运营补助</w:t>
            </w:r>
          </w:p>
        </w:tc>
        <w:tc>
          <w:tcPr>
            <w:tcW w:w="1037" w:type="dxa"/>
            <w:tcBorders>
              <w:top w:val="nil"/>
              <w:left w:val="nil"/>
              <w:bottom w:val="single" w:color="000000" w:sz="4" w:space="0"/>
              <w:right w:val="single" w:color="000000" w:sz="4" w:space="0"/>
            </w:tcBorders>
            <w:noWrap/>
            <w:vAlign w:val="center"/>
          </w:tcPr>
          <w:p w14:paraId="4AAD924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2,407.92</w:t>
            </w:r>
          </w:p>
        </w:tc>
        <w:tc>
          <w:tcPr>
            <w:tcW w:w="1037" w:type="dxa"/>
            <w:tcBorders>
              <w:top w:val="nil"/>
              <w:left w:val="nil"/>
              <w:bottom w:val="single" w:color="000000" w:sz="4" w:space="0"/>
              <w:right w:val="single" w:color="000000" w:sz="4" w:space="0"/>
            </w:tcBorders>
            <w:noWrap/>
            <w:vAlign w:val="center"/>
          </w:tcPr>
          <w:p w14:paraId="7C55BD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2,407.92</w:t>
            </w:r>
          </w:p>
        </w:tc>
        <w:tc>
          <w:tcPr>
            <w:tcW w:w="1037" w:type="dxa"/>
            <w:tcBorders>
              <w:top w:val="nil"/>
              <w:left w:val="nil"/>
              <w:bottom w:val="single" w:color="000000" w:sz="4" w:space="0"/>
              <w:right w:val="single" w:color="000000" w:sz="4" w:space="0"/>
            </w:tcBorders>
            <w:noWrap/>
            <w:vAlign w:val="center"/>
          </w:tcPr>
          <w:p w14:paraId="1AA70D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6E5F1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B56BD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FFDD0D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539E4E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725C0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8AA3681">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221</w:t>
            </w:r>
          </w:p>
        </w:tc>
        <w:tc>
          <w:tcPr>
            <w:tcW w:w="1160" w:type="dxa"/>
            <w:tcBorders>
              <w:top w:val="nil"/>
              <w:left w:val="nil"/>
              <w:bottom w:val="single" w:color="000000" w:sz="4" w:space="0"/>
              <w:right w:val="single" w:color="000000" w:sz="4" w:space="0"/>
            </w:tcBorders>
            <w:noWrap/>
            <w:vAlign w:val="center"/>
          </w:tcPr>
          <w:p w14:paraId="0792A97F">
            <w:pPr>
              <w:jc w:val="left"/>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住房保障支出</w:t>
            </w:r>
          </w:p>
        </w:tc>
        <w:tc>
          <w:tcPr>
            <w:tcW w:w="1037" w:type="dxa"/>
            <w:tcBorders>
              <w:top w:val="nil"/>
              <w:left w:val="nil"/>
              <w:bottom w:val="single" w:color="000000" w:sz="4" w:space="0"/>
              <w:right w:val="single" w:color="000000" w:sz="4" w:space="0"/>
            </w:tcBorders>
            <w:noWrap/>
            <w:vAlign w:val="center"/>
          </w:tcPr>
          <w:p w14:paraId="30C9AC9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344.82</w:t>
            </w:r>
          </w:p>
        </w:tc>
        <w:tc>
          <w:tcPr>
            <w:tcW w:w="1037" w:type="dxa"/>
            <w:tcBorders>
              <w:top w:val="nil"/>
              <w:left w:val="nil"/>
              <w:bottom w:val="single" w:color="000000" w:sz="4" w:space="0"/>
              <w:right w:val="single" w:color="000000" w:sz="4" w:space="0"/>
            </w:tcBorders>
            <w:noWrap/>
            <w:vAlign w:val="center"/>
          </w:tcPr>
          <w:p w14:paraId="0D2A6E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344.82</w:t>
            </w:r>
          </w:p>
        </w:tc>
        <w:tc>
          <w:tcPr>
            <w:tcW w:w="1037" w:type="dxa"/>
            <w:tcBorders>
              <w:top w:val="nil"/>
              <w:left w:val="nil"/>
              <w:bottom w:val="single" w:color="000000" w:sz="4" w:space="0"/>
              <w:right w:val="single" w:color="000000" w:sz="4" w:space="0"/>
            </w:tcBorders>
            <w:noWrap/>
            <w:vAlign w:val="center"/>
          </w:tcPr>
          <w:p w14:paraId="323F9F7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1B428E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2FCBA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EDD1F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2A6A0F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94D40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6F44F21">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22102</w:t>
            </w:r>
          </w:p>
        </w:tc>
        <w:tc>
          <w:tcPr>
            <w:tcW w:w="1160" w:type="dxa"/>
            <w:tcBorders>
              <w:top w:val="nil"/>
              <w:left w:val="nil"/>
              <w:bottom w:val="single" w:color="000000" w:sz="4" w:space="0"/>
              <w:right w:val="single" w:color="000000" w:sz="4" w:space="0"/>
            </w:tcBorders>
            <w:noWrap/>
            <w:vAlign w:val="center"/>
          </w:tcPr>
          <w:p w14:paraId="4B2F8078">
            <w:pPr>
              <w:jc w:val="left"/>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住房改革支出</w:t>
            </w:r>
          </w:p>
        </w:tc>
        <w:tc>
          <w:tcPr>
            <w:tcW w:w="1037" w:type="dxa"/>
            <w:tcBorders>
              <w:top w:val="nil"/>
              <w:left w:val="nil"/>
              <w:bottom w:val="single" w:color="000000" w:sz="4" w:space="0"/>
              <w:right w:val="single" w:color="000000" w:sz="4" w:space="0"/>
            </w:tcBorders>
            <w:noWrap/>
            <w:vAlign w:val="center"/>
          </w:tcPr>
          <w:p w14:paraId="54B0828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344.82</w:t>
            </w:r>
          </w:p>
        </w:tc>
        <w:tc>
          <w:tcPr>
            <w:tcW w:w="1037" w:type="dxa"/>
            <w:tcBorders>
              <w:top w:val="nil"/>
              <w:left w:val="nil"/>
              <w:bottom w:val="single" w:color="000000" w:sz="4" w:space="0"/>
              <w:right w:val="single" w:color="000000" w:sz="4" w:space="0"/>
            </w:tcBorders>
            <w:noWrap/>
            <w:vAlign w:val="center"/>
          </w:tcPr>
          <w:p w14:paraId="5E6DEBF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344.82</w:t>
            </w:r>
          </w:p>
        </w:tc>
        <w:tc>
          <w:tcPr>
            <w:tcW w:w="1037" w:type="dxa"/>
            <w:tcBorders>
              <w:top w:val="nil"/>
              <w:left w:val="nil"/>
              <w:bottom w:val="single" w:color="000000" w:sz="4" w:space="0"/>
              <w:right w:val="single" w:color="000000" w:sz="4" w:space="0"/>
            </w:tcBorders>
            <w:noWrap/>
            <w:vAlign w:val="center"/>
          </w:tcPr>
          <w:p w14:paraId="188926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714A08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7B988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0051B7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CC2A96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73677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07A9D89">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2210201</w:t>
            </w:r>
          </w:p>
        </w:tc>
        <w:tc>
          <w:tcPr>
            <w:tcW w:w="1160" w:type="dxa"/>
            <w:tcBorders>
              <w:top w:val="nil"/>
              <w:left w:val="nil"/>
              <w:bottom w:val="single" w:color="000000" w:sz="4" w:space="0"/>
              <w:right w:val="single" w:color="000000" w:sz="4" w:space="0"/>
            </w:tcBorders>
            <w:noWrap/>
            <w:vAlign w:val="center"/>
          </w:tcPr>
          <w:p w14:paraId="7EA3CBB6">
            <w:pPr>
              <w:jc w:val="left"/>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住房公积金</w:t>
            </w:r>
          </w:p>
        </w:tc>
        <w:tc>
          <w:tcPr>
            <w:tcW w:w="1037" w:type="dxa"/>
            <w:tcBorders>
              <w:top w:val="nil"/>
              <w:left w:val="nil"/>
              <w:bottom w:val="single" w:color="000000" w:sz="4" w:space="0"/>
              <w:right w:val="single" w:color="000000" w:sz="4" w:space="0"/>
            </w:tcBorders>
            <w:noWrap/>
            <w:vAlign w:val="center"/>
          </w:tcPr>
          <w:p w14:paraId="5C8902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344.82</w:t>
            </w:r>
          </w:p>
        </w:tc>
        <w:tc>
          <w:tcPr>
            <w:tcW w:w="1037" w:type="dxa"/>
            <w:tcBorders>
              <w:top w:val="nil"/>
              <w:left w:val="nil"/>
              <w:bottom w:val="single" w:color="000000" w:sz="4" w:space="0"/>
              <w:right w:val="single" w:color="000000" w:sz="4" w:space="0"/>
            </w:tcBorders>
            <w:noWrap/>
            <w:vAlign w:val="center"/>
          </w:tcPr>
          <w:p w14:paraId="5FE576E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344.82</w:t>
            </w:r>
          </w:p>
        </w:tc>
        <w:tc>
          <w:tcPr>
            <w:tcW w:w="1037" w:type="dxa"/>
            <w:tcBorders>
              <w:top w:val="nil"/>
              <w:left w:val="nil"/>
              <w:bottom w:val="single" w:color="000000" w:sz="4" w:space="0"/>
              <w:right w:val="single" w:color="000000" w:sz="4" w:space="0"/>
            </w:tcBorders>
            <w:noWrap/>
            <w:vAlign w:val="center"/>
          </w:tcPr>
          <w:p w14:paraId="71D0032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55F93C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4C3E3E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2A8513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40643C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bookmarkEnd w:id="0"/>
      <w:tr w14:paraId="753E4A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129BE675">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注：本表反映单位本年度取得的各项收入情况。</w:t>
            </w:r>
          </w:p>
        </w:tc>
      </w:tr>
    </w:tbl>
    <w:p w14:paraId="3AB56632">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p w14:paraId="6D6D770C">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1"/>
        <w:tblW w:w="934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33A687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346" w:type="dxa"/>
            <w:gridSpan w:val="10"/>
            <w:tcBorders>
              <w:top w:val="nil"/>
              <w:left w:val="nil"/>
              <w:bottom w:val="nil"/>
              <w:right w:val="nil"/>
            </w:tcBorders>
            <w:noWrap/>
            <w:vAlign w:val="bottom"/>
          </w:tcPr>
          <w:p w14:paraId="2BD9096E">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4B2DF7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346" w:type="dxa"/>
            <w:gridSpan w:val="10"/>
            <w:tcBorders>
              <w:top w:val="nil"/>
              <w:left w:val="nil"/>
              <w:bottom w:val="nil"/>
              <w:right w:val="nil"/>
            </w:tcBorders>
            <w:noWrap/>
            <w:vAlign w:val="bottom"/>
          </w:tcPr>
          <w:p w14:paraId="63CBD937">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4963FA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481" w:type="dxa"/>
            <w:gridSpan w:val="4"/>
            <w:tcBorders>
              <w:top w:val="nil"/>
              <w:left w:val="nil"/>
              <w:bottom w:val="single" w:color="auto" w:sz="4" w:space="0"/>
              <w:right w:val="nil"/>
            </w:tcBorders>
            <w:noWrap/>
            <w:vAlign w:val="bottom"/>
          </w:tcPr>
          <w:p w14:paraId="34C2D7AF">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编制单位：</w:t>
            </w:r>
            <w:r>
              <w:rPr>
                <w:rFonts w:hint="eastAsia" w:ascii="仿宋" w:hAnsi="仿宋" w:eastAsia="仿宋" w:cs="仿宋"/>
                <w:i w:val="0"/>
                <w:iCs w:val="0"/>
                <w:color w:val="000000"/>
                <w:kern w:val="0"/>
                <w:sz w:val="20"/>
                <w:szCs w:val="20"/>
                <w:highlight w:val="none"/>
                <w:u w:val="none"/>
                <w:lang w:val="en-US" w:eastAsia="zh-CN" w:bidi="ar"/>
              </w:rPr>
              <w:t xml:space="preserve">石家庄市交通运输综合行政执法支队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2623" w:type="dxa"/>
            <w:gridSpan w:val="3"/>
            <w:tcBorders>
              <w:top w:val="nil"/>
              <w:left w:val="nil"/>
              <w:bottom w:val="single" w:color="auto" w:sz="4" w:space="0"/>
              <w:right w:val="nil"/>
            </w:tcBorders>
            <w:noWrap/>
            <w:vAlign w:val="bottom"/>
          </w:tcPr>
          <w:p w14:paraId="0A2C385B">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242" w:type="dxa"/>
            <w:gridSpan w:val="3"/>
            <w:tcBorders>
              <w:top w:val="nil"/>
              <w:left w:val="nil"/>
              <w:bottom w:val="single" w:color="auto" w:sz="4" w:space="0"/>
              <w:right w:val="nil"/>
            </w:tcBorders>
            <w:noWrap/>
            <w:vAlign w:val="bottom"/>
          </w:tcPr>
          <w:p w14:paraId="5A9301C6">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395A1B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27" w:type="dxa"/>
            <w:gridSpan w:val="2"/>
            <w:tcBorders>
              <w:top w:val="single" w:color="auto" w:sz="4" w:space="0"/>
              <w:left w:val="single" w:color="000000" w:sz="4" w:space="0"/>
              <w:bottom w:val="single" w:color="000000" w:sz="4" w:space="0"/>
              <w:right w:val="single" w:color="000000" w:sz="4" w:space="0"/>
            </w:tcBorders>
            <w:noWrap/>
            <w:vAlign w:val="center"/>
          </w:tcPr>
          <w:p w14:paraId="4B027D0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128" w:type="dxa"/>
            <w:vMerge w:val="restart"/>
            <w:tcBorders>
              <w:top w:val="single" w:color="auto" w:sz="4" w:space="0"/>
              <w:left w:val="nil"/>
              <w:bottom w:val="single" w:color="000000" w:sz="4" w:space="0"/>
              <w:right w:val="single" w:color="000000" w:sz="4" w:space="0"/>
            </w:tcBorders>
            <w:noWrap w:val="0"/>
            <w:vAlign w:val="center"/>
          </w:tcPr>
          <w:p w14:paraId="1A06F0C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14:paraId="6A3D296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26" w:type="dxa"/>
            <w:vMerge w:val="restart"/>
            <w:tcBorders>
              <w:top w:val="single" w:color="auto" w:sz="4" w:space="0"/>
              <w:left w:val="nil"/>
              <w:bottom w:val="single" w:color="000000" w:sz="4" w:space="0"/>
              <w:right w:val="single" w:color="000000" w:sz="4" w:space="0"/>
            </w:tcBorders>
            <w:noWrap w:val="0"/>
            <w:vAlign w:val="center"/>
          </w:tcPr>
          <w:p w14:paraId="6815A2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1126" w:type="dxa"/>
            <w:gridSpan w:val="2"/>
            <w:vMerge w:val="restart"/>
            <w:tcBorders>
              <w:top w:val="single" w:color="auto" w:sz="4" w:space="0"/>
              <w:left w:val="nil"/>
              <w:bottom w:val="single" w:color="000000" w:sz="4" w:space="0"/>
              <w:right w:val="single" w:color="000000" w:sz="4" w:space="0"/>
            </w:tcBorders>
            <w:noWrap w:val="0"/>
            <w:vAlign w:val="center"/>
          </w:tcPr>
          <w:p w14:paraId="75A3683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1126" w:type="dxa"/>
            <w:vMerge w:val="restart"/>
            <w:tcBorders>
              <w:top w:val="single" w:color="auto" w:sz="4" w:space="0"/>
              <w:left w:val="nil"/>
              <w:bottom w:val="single" w:color="000000" w:sz="4" w:space="0"/>
              <w:right w:val="single" w:color="000000" w:sz="4" w:space="0"/>
            </w:tcBorders>
            <w:noWrap w:val="0"/>
            <w:vAlign w:val="center"/>
          </w:tcPr>
          <w:p w14:paraId="6026EA2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1487" w:type="dxa"/>
            <w:vMerge w:val="restart"/>
            <w:tcBorders>
              <w:top w:val="single" w:color="auto" w:sz="4" w:space="0"/>
              <w:left w:val="nil"/>
              <w:bottom w:val="single" w:color="000000" w:sz="4" w:space="0"/>
              <w:right w:val="single" w:color="000000" w:sz="4" w:space="0"/>
            </w:tcBorders>
            <w:noWrap w:val="0"/>
            <w:vAlign w:val="center"/>
          </w:tcPr>
          <w:p w14:paraId="30CD746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223E31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16C317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87" w:type="dxa"/>
            <w:vMerge w:val="restart"/>
            <w:tcBorders>
              <w:top w:val="nil"/>
              <w:left w:val="nil"/>
              <w:bottom w:val="single" w:color="000000" w:sz="4" w:space="0"/>
              <w:right w:val="single" w:color="000000" w:sz="4" w:space="0"/>
            </w:tcBorders>
            <w:noWrap/>
            <w:vAlign w:val="center"/>
          </w:tcPr>
          <w:p w14:paraId="08440DD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28" w:type="dxa"/>
            <w:vMerge w:val="continue"/>
            <w:tcBorders>
              <w:top w:val="single" w:color="000000" w:sz="4" w:space="0"/>
              <w:left w:val="nil"/>
              <w:bottom w:val="single" w:color="000000" w:sz="4" w:space="0"/>
              <w:right w:val="single" w:color="000000" w:sz="4" w:space="0"/>
            </w:tcBorders>
            <w:noWrap w:val="0"/>
            <w:vAlign w:val="center"/>
          </w:tcPr>
          <w:p w14:paraId="419DE70A">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585F5BA1">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0BD4287C">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40515C36">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58FCA83C">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14:paraId="49E2F2AE">
            <w:pPr>
              <w:jc w:val="center"/>
              <w:rPr>
                <w:rFonts w:hint="eastAsia" w:ascii="宋体" w:hAnsi="宋体" w:eastAsia="宋体" w:cs="宋体"/>
                <w:i w:val="0"/>
                <w:iCs w:val="0"/>
                <w:color w:val="000000"/>
                <w:sz w:val="20"/>
                <w:szCs w:val="20"/>
                <w:highlight w:val="none"/>
                <w:u w:val="none"/>
              </w:rPr>
            </w:pPr>
          </w:p>
        </w:tc>
      </w:tr>
      <w:tr w14:paraId="7BDD58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27B8A580">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14:paraId="391E67BE">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14:paraId="396E0815">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3883171D">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3A1C4849">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5F7DEF99">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51425F38">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14:paraId="37577136">
            <w:pPr>
              <w:jc w:val="center"/>
              <w:rPr>
                <w:rFonts w:hint="eastAsia" w:ascii="宋体" w:hAnsi="宋体" w:eastAsia="宋体" w:cs="宋体"/>
                <w:i w:val="0"/>
                <w:iCs w:val="0"/>
                <w:color w:val="000000"/>
                <w:sz w:val="20"/>
                <w:szCs w:val="20"/>
                <w:highlight w:val="none"/>
                <w:u w:val="none"/>
              </w:rPr>
            </w:pPr>
          </w:p>
        </w:tc>
      </w:tr>
      <w:tr w14:paraId="4EEBB4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2D3A1E14">
            <w:pPr>
              <w:jc w:val="center"/>
              <w:rPr>
                <w:rFonts w:hint="eastAsia" w:ascii="宋体" w:hAnsi="宋体" w:eastAsia="宋体" w:cs="宋体"/>
                <w:i w:val="0"/>
                <w:iCs w:val="0"/>
                <w:color w:val="000000"/>
                <w:sz w:val="20"/>
                <w:szCs w:val="20"/>
                <w:highlight w:val="none"/>
                <w:u w:val="none"/>
              </w:rPr>
            </w:pPr>
          </w:p>
        </w:tc>
        <w:tc>
          <w:tcPr>
            <w:tcW w:w="1187" w:type="dxa"/>
            <w:vMerge w:val="continue"/>
            <w:tcBorders>
              <w:top w:val="nil"/>
              <w:left w:val="nil"/>
              <w:bottom w:val="single" w:color="000000" w:sz="4" w:space="0"/>
              <w:right w:val="single" w:color="000000" w:sz="4" w:space="0"/>
            </w:tcBorders>
            <w:noWrap/>
            <w:vAlign w:val="center"/>
          </w:tcPr>
          <w:p w14:paraId="3C1A42E7">
            <w:pPr>
              <w:jc w:val="center"/>
              <w:rPr>
                <w:rFonts w:hint="eastAsia" w:ascii="宋体" w:hAnsi="宋体" w:eastAsia="宋体" w:cs="宋体"/>
                <w:i w:val="0"/>
                <w:iCs w:val="0"/>
                <w:color w:val="000000"/>
                <w:sz w:val="20"/>
                <w:szCs w:val="20"/>
                <w:highlight w:val="none"/>
                <w:u w:val="none"/>
              </w:rPr>
            </w:pPr>
          </w:p>
        </w:tc>
        <w:tc>
          <w:tcPr>
            <w:tcW w:w="1128" w:type="dxa"/>
            <w:vMerge w:val="continue"/>
            <w:tcBorders>
              <w:top w:val="single" w:color="000000" w:sz="4" w:space="0"/>
              <w:left w:val="nil"/>
              <w:bottom w:val="single" w:color="000000" w:sz="4" w:space="0"/>
              <w:right w:val="single" w:color="000000" w:sz="4" w:space="0"/>
            </w:tcBorders>
            <w:noWrap w:val="0"/>
            <w:vAlign w:val="center"/>
          </w:tcPr>
          <w:p w14:paraId="197302B0">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0D681209">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779F5910">
            <w:pPr>
              <w:jc w:val="center"/>
              <w:rPr>
                <w:rFonts w:hint="eastAsia" w:ascii="宋体" w:hAnsi="宋体" w:eastAsia="宋体" w:cs="宋体"/>
                <w:i w:val="0"/>
                <w:iCs w:val="0"/>
                <w:color w:val="000000"/>
                <w:sz w:val="20"/>
                <w:szCs w:val="20"/>
                <w:highlight w:val="none"/>
                <w:u w:val="none"/>
              </w:rPr>
            </w:pPr>
          </w:p>
        </w:tc>
        <w:tc>
          <w:tcPr>
            <w:tcW w:w="1126" w:type="dxa"/>
            <w:gridSpan w:val="2"/>
            <w:vMerge w:val="continue"/>
            <w:tcBorders>
              <w:top w:val="single" w:color="000000" w:sz="4" w:space="0"/>
              <w:left w:val="nil"/>
              <w:bottom w:val="single" w:color="000000" w:sz="4" w:space="0"/>
              <w:right w:val="single" w:color="000000" w:sz="4" w:space="0"/>
            </w:tcBorders>
            <w:noWrap w:val="0"/>
            <w:vAlign w:val="center"/>
          </w:tcPr>
          <w:p w14:paraId="47948363">
            <w:pPr>
              <w:jc w:val="center"/>
              <w:rPr>
                <w:rFonts w:hint="eastAsia" w:ascii="宋体" w:hAnsi="宋体" w:eastAsia="宋体" w:cs="宋体"/>
                <w:i w:val="0"/>
                <w:iCs w:val="0"/>
                <w:color w:val="000000"/>
                <w:sz w:val="20"/>
                <w:szCs w:val="20"/>
                <w:highlight w:val="none"/>
                <w:u w:val="none"/>
              </w:rPr>
            </w:pPr>
          </w:p>
        </w:tc>
        <w:tc>
          <w:tcPr>
            <w:tcW w:w="1126" w:type="dxa"/>
            <w:vMerge w:val="continue"/>
            <w:tcBorders>
              <w:top w:val="single" w:color="000000" w:sz="4" w:space="0"/>
              <w:left w:val="nil"/>
              <w:bottom w:val="single" w:color="000000" w:sz="4" w:space="0"/>
              <w:right w:val="single" w:color="000000" w:sz="4" w:space="0"/>
            </w:tcBorders>
            <w:noWrap w:val="0"/>
            <w:vAlign w:val="center"/>
          </w:tcPr>
          <w:p w14:paraId="32BB0FE9">
            <w:pPr>
              <w:jc w:val="center"/>
              <w:rPr>
                <w:rFonts w:hint="eastAsia" w:ascii="宋体" w:hAnsi="宋体" w:eastAsia="宋体" w:cs="宋体"/>
                <w:i w:val="0"/>
                <w:iCs w:val="0"/>
                <w:color w:val="000000"/>
                <w:sz w:val="20"/>
                <w:szCs w:val="20"/>
                <w:highlight w:val="none"/>
                <w:u w:val="none"/>
              </w:rPr>
            </w:pPr>
          </w:p>
        </w:tc>
        <w:tc>
          <w:tcPr>
            <w:tcW w:w="1487" w:type="dxa"/>
            <w:vMerge w:val="continue"/>
            <w:tcBorders>
              <w:top w:val="single" w:color="000000" w:sz="4" w:space="0"/>
              <w:left w:val="nil"/>
              <w:bottom w:val="single" w:color="000000" w:sz="4" w:space="0"/>
              <w:right w:val="single" w:color="000000" w:sz="4" w:space="0"/>
            </w:tcBorders>
            <w:noWrap w:val="0"/>
            <w:vAlign w:val="center"/>
          </w:tcPr>
          <w:p w14:paraId="0912FEF3">
            <w:pPr>
              <w:jc w:val="center"/>
              <w:rPr>
                <w:rFonts w:hint="eastAsia" w:ascii="宋体" w:hAnsi="宋体" w:eastAsia="宋体" w:cs="宋体"/>
                <w:i w:val="0"/>
                <w:iCs w:val="0"/>
                <w:color w:val="000000"/>
                <w:sz w:val="20"/>
                <w:szCs w:val="20"/>
                <w:highlight w:val="none"/>
                <w:u w:val="none"/>
              </w:rPr>
            </w:pPr>
          </w:p>
        </w:tc>
      </w:tr>
      <w:tr w14:paraId="16C7B3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14:paraId="17CA714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28" w:type="dxa"/>
            <w:tcBorders>
              <w:top w:val="nil"/>
              <w:left w:val="nil"/>
              <w:bottom w:val="single" w:color="000000" w:sz="4" w:space="0"/>
              <w:right w:val="single" w:color="000000" w:sz="4" w:space="0"/>
            </w:tcBorders>
            <w:noWrap w:val="0"/>
            <w:vAlign w:val="center"/>
          </w:tcPr>
          <w:p w14:paraId="58746EF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126" w:type="dxa"/>
            <w:gridSpan w:val="2"/>
            <w:tcBorders>
              <w:top w:val="nil"/>
              <w:left w:val="nil"/>
              <w:bottom w:val="single" w:color="000000" w:sz="4" w:space="0"/>
              <w:right w:val="single" w:color="000000" w:sz="4" w:space="0"/>
            </w:tcBorders>
            <w:noWrap w:val="0"/>
            <w:vAlign w:val="center"/>
          </w:tcPr>
          <w:p w14:paraId="51E38B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126" w:type="dxa"/>
            <w:tcBorders>
              <w:top w:val="nil"/>
              <w:left w:val="nil"/>
              <w:bottom w:val="single" w:color="000000" w:sz="4" w:space="0"/>
              <w:right w:val="single" w:color="000000" w:sz="4" w:space="0"/>
            </w:tcBorders>
            <w:noWrap w:val="0"/>
            <w:vAlign w:val="center"/>
          </w:tcPr>
          <w:p w14:paraId="7949021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126" w:type="dxa"/>
            <w:gridSpan w:val="2"/>
            <w:tcBorders>
              <w:top w:val="nil"/>
              <w:left w:val="nil"/>
              <w:bottom w:val="single" w:color="000000" w:sz="4" w:space="0"/>
              <w:right w:val="single" w:color="000000" w:sz="4" w:space="0"/>
            </w:tcBorders>
            <w:noWrap w:val="0"/>
            <w:vAlign w:val="center"/>
          </w:tcPr>
          <w:p w14:paraId="005A98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126" w:type="dxa"/>
            <w:tcBorders>
              <w:top w:val="nil"/>
              <w:left w:val="nil"/>
              <w:bottom w:val="single" w:color="000000" w:sz="4" w:space="0"/>
              <w:right w:val="single" w:color="000000" w:sz="4" w:space="0"/>
            </w:tcBorders>
            <w:noWrap w:val="0"/>
            <w:vAlign w:val="center"/>
          </w:tcPr>
          <w:p w14:paraId="0F188FE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87" w:type="dxa"/>
            <w:tcBorders>
              <w:top w:val="nil"/>
              <w:left w:val="nil"/>
              <w:bottom w:val="single" w:color="000000" w:sz="4" w:space="0"/>
              <w:right w:val="single" w:color="000000" w:sz="4" w:space="0"/>
            </w:tcBorders>
            <w:noWrap w:val="0"/>
            <w:vAlign w:val="center"/>
          </w:tcPr>
          <w:p w14:paraId="364DA2B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4298D7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2227" w:type="dxa"/>
            <w:gridSpan w:val="2"/>
            <w:tcBorders>
              <w:top w:val="single" w:color="000000" w:sz="4" w:space="0"/>
              <w:left w:val="single" w:color="000000" w:sz="4" w:space="0"/>
              <w:bottom w:val="single" w:color="000000" w:sz="4" w:space="0"/>
              <w:right w:val="single" w:color="000000" w:sz="4" w:space="0"/>
            </w:tcBorders>
            <w:noWrap/>
            <w:vAlign w:val="center"/>
          </w:tcPr>
          <w:p w14:paraId="739220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28" w:type="dxa"/>
            <w:tcBorders>
              <w:top w:val="nil"/>
              <w:left w:val="nil"/>
              <w:bottom w:val="single" w:color="000000" w:sz="4" w:space="0"/>
              <w:right w:val="single" w:color="000000" w:sz="4" w:space="0"/>
            </w:tcBorders>
            <w:noWrap/>
            <w:vAlign w:val="center"/>
          </w:tcPr>
          <w:p w14:paraId="3C4EA0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9,907.25</w:t>
            </w:r>
          </w:p>
        </w:tc>
        <w:tc>
          <w:tcPr>
            <w:tcW w:w="1126" w:type="dxa"/>
            <w:gridSpan w:val="2"/>
            <w:tcBorders>
              <w:top w:val="nil"/>
              <w:left w:val="nil"/>
              <w:bottom w:val="single" w:color="000000" w:sz="4" w:space="0"/>
              <w:right w:val="single" w:color="000000" w:sz="4" w:space="0"/>
            </w:tcBorders>
            <w:noWrap/>
            <w:vAlign w:val="center"/>
          </w:tcPr>
          <w:p w14:paraId="5E587B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5,343.47</w:t>
            </w:r>
          </w:p>
        </w:tc>
        <w:tc>
          <w:tcPr>
            <w:tcW w:w="1126" w:type="dxa"/>
            <w:tcBorders>
              <w:top w:val="nil"/>
              <w:left w:val="nil"/>
              <w:bottom w:val="single" w:color="000000" w:sz="4" w:space="0"/>
              <w:right w:val="single" w:color="000000" w:sz="4" w:space="0"/>
            </w:tcBorders>
            <w:noWrap/>
            <w:vAlign w:val="center"/>
          </w:tcPr>
          <w:p w14:paraId="0FE9D16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4,563.77</w:t>
            </w:r>
          </w:p>
        </w:tc>
        <w:tc>
          <w:tcPr>
            <w:tcW w:w="1126" w:type="dxa"/>
            <w:gridSpan w:val="2"/>
            <w:tcBorders>
              <w:top w:val="nil"/>
              <w:left w:val="nil"/>
              <w:bottom w:val="single" w:color="000000" w:sz="4" w:space="0"/>
              <w:right w:val="single" w:color="000000" w:sz="4" w:space="0"/>
            </w:tcBorders>
            <w:noWrap/>
            <w:vAlign w:val="center"/>
          </w:tcPr>
          <w:p w14:paraId="42E6C6B9">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76FFCD90">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1252B254">
            <w:pPr>
              <w:jc w:val="right"/>
              <w:rPr>
                <w:rFonts w:hint="default" w:ascii="Times New Roman" w:hAnsi="Times New Roman" w:eastAsia="宋体" w:cs="Times New Roman"/>
                <w:i w:val="0"/>
                <w:iCs w:val="0"/>
                <w:color w:val="000000"/>
                <w:sz w:val="20"/>
                <w:szCs w:val="20"/>
                <w:highlight w:val="none"/>
                <w:u w:val="none"/>
              </w:rPr>
            </w:pPr>
          </w:p>
        </w:tc>
      </w:tr>
      <w:tr w14:paraId="4A2179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ED3DD82">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208</w:t>
            </w:r>
          </w:p>
        </w:tc>
        <w:tc>
          <w:tcPr>
            <w:tcW w:w="1187" w:type="dxa"/>
            <w:tcBorders>
              <w:top w:val="nil"/>
              <w:left w:val="nil"/>
              <w:bottom w:val="single" w:color="000000" w:sz="4" w:space="0"/>
              <w:right w:val="single" w:color="000000" w:sz="4" w:space="0"/>
            </w:tcBorders>
            <w:noWrap/>
            <w:vAlign w:val="center"/>
          </w:tcPr>
          <w:p w14:paraId="42CDD8B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28" w:type="dxa"/>
            <w:tcBorders>
              <w:top w:val="nil"/>
              <w:left w:val="nil"/>
              <w:bottom w:val="single" w:color="000000" w:sz="4" w:space="0"/>
              <w:right w:val="single" w:color="000000" w:sz="4" w:space="0"/>
            </w:tcBorders>
            <w:noWrap/>
            <w:vAlign w:val="center"/>
          </w:tcPr>
          <w:p w14:paraId="5E047DD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856.82</w:t>
            </w:r>
          </w:p>
        </w:tc>
        <w:tc>
          <w:tcPr>
            <w:tcW w:w="1126" w:type="dxa"/>
            <w:gridSpan w:val="2"/>
            <w:tcBorders>
              <w:top w:val="nil"/>
              <w:left w:val="nil"/>
              <w:bottom w:val="single" w:color="000000" w:sz="4" w:space="0"/>
              <w:right w:val="single" w:color="000000" w:sz="4" w:space="0"/>
            </w:tcBorders>
            <w:noWrap/>
            <w:vAlign w:val="center"/>
          </w:tcPr>
          <w:p w14:paraId="16A3815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856.82</w:t>
            </w:r>
          </w:p>
        </w:tc>
        <w:tc>
          <w:tcPr>
            <w:tcW w:w="1126" w:type="dxa"/>
            <w:tcBorders>
              <w:top w:val="nil"/>
              <w:left w:val="nil"/>
              <w:bottom w:val="single" w:color="000000" w:sz="4" w:space="0"/>
              <w:right w:val="single" w:color="000000" w:sz="4" w:space="0"/>
            </w:tcBorders>
            <w:noWrap/>
            <w:vAlign w:val="center"/>
          </w:tcPr>
          <w:p w14:paraId="3DCAF186">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58B0E067">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641ED18">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78A39886">
            <w:pPr>
              <w:jc w:val="right"/>
              <w:rPr>
                <w:rFonts w:hint="default" w:ascii="Times New Roman" w:hAnsi="Times New Roman" w:eastAsia="宋体" w:cs="Times New Roman"/>
                <w:i w:val="0"/>
                <w:iCs w:val="0"/>
                <w:color w:val="000000"/>
                <w:sz w:val="20"/>
                <w:szCs w:val="20"/>
                <w:highlight w:val="none"/>
                <w:u w:val="none"/>
              </w:rPr>
            </w:pPr>
          </w:p>
        </w:tc>
      </w:tr>
      <w:tr w14:paraId="441696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F912FEC">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20805</w:t>
            </w:r>
          </w:p>
        </w:tc>
        <w:tc>
          <w:tcPr>
            <w:tcW w:w="1187" w:type="dxa"/>
            <w:tcBorders>
              <w:top w:val="nil"/>
              <w:left w:val="nil"/>
              <w:bottom w:val="single" w:color="000000" w:sz="4" w:space="0"/>
              <w:right w:val="single" w:color="000000" w:sz="4" w:space="0"/>
            </w:tcBorders>
            <w:noWrap/>
            <w:vAlign w:val="center"/>
          </w:tcPr>
          <w:p w14:paraId="4B4ED7F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28" w:type="dxa"/>
            <w:tcBorders>
              <w:top w:val="nil"/>
              <w:left w:val="nil"/>
              <w:bottom w:val="single" w:color="000000" w:sz="4" w:space="0"/>
              <w:right w:val="single" w:color="000000" w:sz="4" w:space="0"/>
            </w:tcBorders>
            <w:noWrap/>
            <w:vAlign w:val="center"/>
          </w:tcPr>
          <w:p w14:paraId="5DD9C14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856.82</w:t>
            </w:r>
          </w:p>
        </w:tc>
        <w:tc>
          <w:tcPr>
            <w:tcW w:w="1126" w:type="dxa"/>
            <w:gridSpan w:val="2"/>
            <w:tcBorders>
              <w:top w:val="nil"/>
              <w:left w:val="nil"/>
              <w:bottom w:val="single" w:color="000000" w:sz="4" w:space="0"/>
              <w:right w:val="single" w:color="000000" w:sz="4" w:space="0"/>
            </w:tcBorders>
            <w:noWrap/>
            <w:vAlign w:val="center"/>
          </w:tcPr>
          <w:p w14:paraId="7C0BB9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856.82</w:t>
            </w:r>
          </w:p>
        </w:tc>
        <w:tc>
          <w:tcPr>
            <w:tcW w:w="1126" w:type="dxa"/>
            <w:tcBorders>
              <w:top w:val="nil"/>
              <w:left w:val="nil"/>
              <w:bottom w:val="single" w:color="000000" w:sz="4" w:space="0"/>
              <w:right w:val="single" w:color="000000" w:sz="4" w:space="0"/>
            </w:tcBorders>
            <w:noWrap/>
            <w:vAlign w:val="center"/>
          </w:tcPr>
          <w:p w14:paraId="0C74E081">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06B5DB38">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2F00CC3">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3C63A54">
            <w:pPr>
              <w:jc w:val="right"/>
              <w:rPr>
                <w:rFonts w:hint="default" w:ascii="Times New Roman" w:hAnsi="Times New Roman" w:eastAsia="宋体" w:cs="Times New Roman"/>
                <w:i w:val="0"/>
                <w:iCs w:val="0"/>
                <w:color w:val="000000"/>
                <w:sz w:val="20"/>
                <w:szCs w:val="20"/>
                <w:highlight w:val="none"/>
                <w:u w:val="none"/>
              </w:rPr>
            </w:pPr>
          </w:p>
        </w:tc>
      </w:tr>
      <w:tr w14:paraId="707FCA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18AF6E1">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2080502</w:t>
            </w:r>
          </w:p>
        </w:tc>
        <w:tc>
          <w:tcPr>
            <w:tcW w:w="1187" w:type="dxa"/>
            <w:tcBorders>
              <w:top w:val="nil"/>
              <w:left w:val="nil"/>
              <w:bottom w:val="single" w:color="000000" w:sz="4" w:space="0"/>
              <w:right w:val="single" w:color="000000" w:sz="4" w:space="0"/>
            </w:tcBorders>
            <w:noWrap/>
            <w:vAlign w:val="center"/>
          </w:tcPr>
          <w:p w14:paraId="6E5CF11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事业单位离退休</w:t>
            </w:r>
          </w:p>
        </w:tc>
        <w:tc>
          <w:tcPr>
            <w:tcW w:w="1128" w:type="dxa"/>
            <w:tcBorders>
              <w:top w:val="nil"/>
              <w:left w:val="nil"/>
              <w:bottom w:val="single" w:color="000000" w:sz="4" w:space="0"/>
              <w:right w:val="single" w:color="000000" w:sz="4" w:space="0"/>
            </w:tcBorders>
            <w:noWrap/>
            <w:vAlign w:val="center"/>
          </w:tcPr>
          <w:p w14:paraId="2649392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368.23</w:t>
            </w:r>
          </w:p>
        </w:tc>
        <w:tc>
          <w:tcPr>
            <w:tcW w:w="1126" w:type="dxa"/>
            <w:gridSpan w:val="2"/>
            <w:tcBorders>
              <w:top w:val="nil"/>
              <w:left w:val="nil"/>
              <w:bottom w:val="single" w:color="000000" w:sz="4" w:space="0"/>
              <w:right w:val="single" w:color="000000" w:sz="4" w:space="0"/>
            </w:tcBorders>
            <w:noWrap/>
            <w:vAlign w:val="center"/>
          </w:tcPr>
          <w:p w14:paraId="2C8851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368.23</w:t>
            </w:r>
          </w:p>
        </w:tc>
        <w:tc>
          <w:tcPr>
            <w:tcW w:w="1126" w:type="dxa"/>
            <w:tcBorders>
              <w:top w:val="nil"/>
              <w:left w:val="nil"/>
              <w:bottom w:val="single" w:color="000000" w:sz="4" w:space="0"/>
              <w:right w:val="single" w:color="000000" w:sz="4" w:space="0"/>
            </w:tcBorders>
            <w:noWrap/>
            <w:vAlign w:val="center"/>
          </w:tcPr>
          <w:p w14:paraId="06563024">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0FB963C8">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0F4434E">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39E1CDC1">
            <w:pPr>
              <w:jc w:val="right"/>
              <w:rPr>
                <w:rFonts w:hint="default" w:ascii="Times New Roman" w:hAnsi="Times New Roman" w:eastAsia="宋体" w:cs="Times New Roman"/>
                <w:i w:val="0"/>
                <w:iCs w:val="0"/>
                <w:color w:val="000000"/>
                <w:sz w:val="20"/>
                <w:szCs w:val="20"/>
                <w:highlight w:val="none"/>
                <w:u w:val="none"/>
              </w:rPr>
            </w:pPr>
          </w:p>
        </w:tc>
      </w:tr>
      <w:tr w14:paraId="02F280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D27ACF5">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2080505</w:t>
            </w:r>
          </w:p>
        </w:tc>
        <w:tc>
          <w:tcPr>
            <w:tcW w:w="1187" w:type="dxa"/>
            <w:tcBorders>
              <w:top w:val="nil"/>
              <w:left w:val="nil"/>
              <w:bottom w:val="single" w:color="000000" w:sz="4" w:space="0"/>
              <w:right w:val="single" w:color="000000" w:sz="4" w:space="0"/>
            </w:tcBorders>
            <w:noWrap/>
            <w:vAlign w:val="center"/>
          </w:tcPr>
          <w:p w14:paraId="46FAF7E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28" w:type="dxa"/>
            <w:tcBorders>
              <w:top w:val="nil"/>
              <w:left w:val="nil"/>
              <w:bottom w:val="single" w:color="000000" w:sz="4" w:space="0"/>
              <w:right w:val="single" w:color="000000" w:sz="4" w:space="0"/>
            </w:tcBorders>
            <w:noWrap/>
            <w:vAlign w:val="center"/>
          </w:tcPr>
          <w:p w14:paraId="0CFFC97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454.53</w:t>
            </w:r>
          </w:p>
        </w:tc>
        <w:tc>
          <w:tcPr>
            <w:tcW w:w="1126" w:type="dxa"/>
            <w:gridSpan w:val="2"/>
            <w:tcBorders>
              <w:top w:val="nil"/>
              <w:left w:val="nil"/>
              <w:bottom w:val="single" w:color="000000" w:sz="4" w:space="0"/>
              <w:right w:val="single" w:color="000000" w:sz="4" w:space="0"/>
            </w:tcBorders>
            <w:noWrap/>
            <w:vAlign w:val="center"/>
          </w:tcPr>
          <w:p w14:paraId="273207B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454.53</w:t>
            </w:r>
          </w:p>
        </w:tc>
        <w:tc>
          <w:tcPr>
            <w:tcW w:w="1126" w:type="dxa"/>
            <w:tcBorders>
              <w:top w:val="nil"/>
              <w:left w:val="nil"/>
              <w:bottom w:val="single" w:color="000000" w:sz="4" w:space="0"/>
              <w:right w:val="single" w:color="000000" w:sz="4" w:space="0"/>
            </w:tcBorders>
            <w:noWrap/>
            <w:vAlign w:val="center"/>
          </w:tcPr>
          <w:p w14:paraId="41D1712F">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35D841B1">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93E64D3">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7EB41CC7">
            <w:pPr>
              <w:jc w:val="right"/>
              <w:rPr>
                <w:rFonts w:hint="default" w:ascii="Times New Roman" w:hAnsi="Times New Roman" w:eastAsia="宋体" w:cs="Times New Roman"/>
                <w:i w:val="0"/>
                <w:iCs w:val="0"/>
                <w:color w:val="000000"/>
                <w:sz w:val="20"/>
                <w:szCs w:val="20"/>
                <w:highlight w:val="none"/>
                <w:u w:val="none"/>
              </w:rPr>
            </w:pPr>
          </w:p>
        </w:tc>
      </w:tr>
      <w:tr w14:paraId="1959AB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9B54D09">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2080506</w:t>
            </w:r>
          </w:p>
        </w:tc>
        <w:tc>
          <w:tcPr>
            <w:tcW w:w="1187" w:type="dxa"/>
            <w:tcBorders>
              <w:top w:val="nil"/>
              <w:left w:val="nil"/>
              <w:bottom w:val="single" w:color="000000" w:sz="4" w:space="0"/>
              <w:right w:val="single" w:color="000000" w:sz="4" w:space="0"/>
            </w:tcBorders>
            <w:noWrap/>
            <w:vAlign w:val="center"/>
          </w:tcPr>
          <w:p w14:paraId="33BF2D9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机关事业单位职业年金缴费支出</w:t>
            </w:r>
          </w:p>
        </w:tc>
        <w:tc>
          <w:tcPr>
            <w:tcW w:w="1128" w:type="dxa"/>
            <w:tcBorders>
              <w:top w:val="nil"/>
              <w:left w:val="nil"/>
              <w:bottom w:val="single" w:color="000000" w:sz="4" w:space="0"/>
              <w:right w:val="single" w:color="000000" w:sz="4" w:space="0"/>
            </w:tcBorders>
            <w:noWrap/>
            <w:vAlign w:val="center"/>
          </w:tcPr>
          <w:p w14:paraId="0D9F9AD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34.07</w:t>
            </w:r>
          </w:p>
        </w:tc>
        <w:tc>
          <w:tcPr>
            <w:tcW w:w="1126" w:type="dxa"/>
            <w:gridSpan w:val="2"/>
            <w:tcBorders>
              <w:top w:val="nil"/>
              <w:left w:val="nil"/>
              <w:bottom w:val="single" w:color="000000" w:sz="4" w:space="0"/>
              <w:right w:val="single" w:color="000000" w:sz="4" w:space="0"/>
            </w:tcBorders>
            <w:noWrap/>
            <w:vAlign w:val="center"/>
          </w:tcPr>
          <w:p w14:paraId="7E4F4E5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34.07</w:t>
            </w:r>
          </w:p>
        </w:tc>
        <w:tc>
          <w:tcPr>
            <w:tcW w:w="1126" w:type="dxa"/>
            <w:tcBorders>
              <w:top w:val="nil"/>
              <w:left w:val="nil"/>
              <w:bottom w:val="single" w:color="000000" w:sz="4" w:space="0"/>
              <w:right w:val="single" w:color="000000" w:sz="4" w:space="0"/>
            </w:tcBorders>
            <w:noWrap/>
            <w:vAlign w:val="center"/>
          </w:tcPr>
          <w:p w14:paraId="741FE6E7">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42DC171D">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4D7EAA1C">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66E3AE58">
            <w:pPr>
              <w:jc w:val="right"/>
              <w:rPr>
                <w:rFonts w:hint="default" w:ascii="Times New Roman" w:hAnsi="Times New Roman" w:eastAsia="宋体" w:cs="Times New Roman"/>
                <w:i w:val="0"/>
                <w:iCs w:val="0"/>
                <w:color w:val="000000"/>
                <w:sz w:val="20"/>
                <w:szCs w:val="20"/>
                <w:highlight w:val="none"/>
                <w:u w:val="none"/>
              </w:rPr>
            </w:pPr>
          </w:p>
        </w:tc>
      </w:tr>
      <w:tr w14:paraId="27F5F7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EDA9209">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210</w:t>
            </w:r>
          </w:p>
        </w:tc>
        <w:tc>
          <w:tcPr>
            <w:tcW w:w="1187" w:type="dxa"/>
            <w:tcBorders>
              <w:top w:val="nil"/>
              <w:left w:val="nil"/>
              <w:bottom w:val="single" w:color="000000" w:sz="4" w:space="0"/>
              <w:right w:val="single" w:color="000000" w:sz="4" w:space="0"/>
            </w:tcBorders>
            <w:noWrap/>
            <w:vAlign w:val="center"/>
          </w:tcPr>
          <w:p w14:paraId="6BB7F8DE">
            <w:pPr>
              <w:keepNext w:val="0"/>
              <w:keepLines w:val="0"/>
              <w:widowControl/>
              <w:suppressLineNumbers w:val="0"/>
              <w:jc w:val="left"/>
              <w:textAlignment w:val="bottom"/>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卫生健康支出</w:t>
            </w:r>
          </w:p>
        </w:tc>
        <w:tc>
          <w:tcPr>
            <w:tcW w:w="1128" w:type="dxa"/>
            <w:tcBorders>
              <w:top w:val="nil"/>
              <w:left w:val="nil"/>
              <w:bottom w:val="single" w:color="000000" w:sz="4" w:space="0"/>
              <w:right w:val="single" w:color="000000" w:sz="4" w:space="0"/>
            </w:tcBorders>
            <w:noWrap/>
            <w:vAlign w:val="center"/>
          </w:tcPr>
          <w:p w14:paraId="0AA3650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887.43</w:t>
            </w:r>
          </w:p>
        </w:tc>
        <w:tc>
          <w:tcPr>
            <w:tcW w:w="1126" w:type="dxa"/>
            <w:gridSpan w:val="2"/>
            <w:tcBorders>
              <w:top w:val="nil"/>
              <w:left w:val="nil"/>
              <w:bottom w:val="single" w:color="000000" w:sz="4" w:space="0"/>
              <w:right w:val="single" w:color="000000" w:sz="4" w:space="0"/>
            </w:tcBorders>
            <w:noWrap/>
            <w:vAlign w:val="center"/>
          </w:tcPr>
          <w:p w14:paraId="39FA88B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307.47</w:t>
            </w:r>
          </w:p>
        </w:tc>
        <w:tc>
          <w:tcPr>
            <w:tcW w:w="1126" w:type="dxa"/>
            <w:tcBorders>
              <w:top w:val="nil"/>
              <w:left w:val="nil"/>
              <w:bottom w:val="single" w:color="000000" w:sz="4" w:space="0"/>
              <w:right w:val="single" w:color="000000" w:sz="4" w:space="0"/>
            </w:tcBorders>
            <w:noWrap/>
            <w:vAlign w:val="center"/>
          </w:tcPr>
          <w:p w14:paraId="6BBBAAE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579.96</w:t>
            </w:r>
          </w:p>
        </w:tc>
        <w:tc>
          <w:tcPr>
            <w:tcW w:w="1126" w:type="dxa"/>
            <w:gridSpan w:val="2"/>
            <w:tcBorders>
              <w:top w:val="nil"/>
              <w:left w:val="nil"/>
              <w:bottom w:val="single" w:color="000000" w:sz="4" w:space="0"/>
              <w:right w:val="single" w:color="000000" w:sz="4" w:space="0"/>
            </w:tcBorders>
            <w:noWrap/>
            <w:vAlign w:val="center"/>
          </w:tcPr>
          <w:p w14:paraId="01339480">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71DEEEE">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48E0C5E3">
            <w:pPr>
              <w:jc w:val="right"/>
              <w:rPr>
                <w:rFonts w:hint="default" w:ascii="Times New Roman" w:hAnsi="Times New Roman" w:eastAsia="宋体" w:cs="Times New Roman"/>
                <w:i w:val="0"/>
                <w:iCs w:val="0"/>
                <w:color w:val="000000"/>
                <w:sz w:val="20"/>
                <w:szCs w:val="20"/>
                <w:highlight w:val="none"/>
                <w:u w:val="none"/>
              </w:rPr>
            </w:pPr>
          </w:p>
        </w:tc>
      </w:tr>
      <w:tr w14:paraId="2107B6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B7B3751">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21004</w:t>
            </w:r>
          </w:p>
        </w:tc>
        <w:tc>
          <w:tcPr>
            <w:tcW w:w="1187" w:type="dxa"/>
            <w:tcBorders>
              <w:top w:val="nil"/>
              <w:left w:val="nil"/>
              <w:bottom w:val="single" w:color="000000" w:sz="4" w:space="0"/>
              <w:right w:val="single" w:color="000000" w:sz="4" w:space="0"/>
            </w:tcBorders>
            <w:noWrap/>
            <w:vAlign w:val="center"/>
          </w:tcPr>
          <w:p w14:paraId="7B8747A2">
            <w:pPr>
              <w:keepNext w:val="0"/>
              <w:keepLines w:val="0"/>
              <w:widowControl/>
              <w:suppressLineNumbers w:val="0"/>
              <w:jc w:val="left"/>
              <w:textAlignment w:val="bottom"/>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公共卫生</w:t>
            </w:r>
          </w:p>
        </w:tc>
        <w:tc>
          <w:tcPr>
            <w:tcW w:w="1128" w:type="dxa"/>
            <w:tcBorders>
              <w:top w:val="nil"/>
              <w:left w:val="nil"/>
              <w:bottom w:val="single" w:color="000000" w:sz="4" w:space="0"/>
              <w:right w:val="single" w:color="000000" w:sz="4" w:space="0"/>
            </w:tcBorders>
            <w:noWrap/>
            <w:vAlign w:val="center"/>
          </w:tcPr>
          <w:p w14:paraId="2C0BBF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579.96</w:t>
            </w:r>
          </w:p>
        </w:tc>
        <w:tc>
          <w:tcPr>
            <w:tcW w:w="1126" w:type="dxa"/>
            <w:gridSpan w:val="2"/>
            <w:tcBorders>
              <w:top w:val="nil"/>
              <w:left w:val="nil"/>
              <w:bottom w:val="single" w:color="000000" w:sz="4" w:space="0"/>
              <w:right w:val="single" w:color="000000" w:sz="4" w:space="0"/>
            </w:tcBorders>
            <w:noWrap/>
            <w:vAlign w:val="center"/>
          </w:tcPr>
          <w:p w14:paraId="24FF959B">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4C1180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579.96</w:t>
            </w:r>
          </w:p>
        </w:tc>
        <w:tc>
          <w:tcPr>
            <w:tcW w:w="1126" w:type="dxa"/>
            <w:gridSpan w:val="2"/>
            <w:tcBorders>
              <w:top w:val="nil"/>
              <w:left w:val="nil"/>
              <w:bottom w:val="single" w:color="000000" w:sz="4" w:space="0"/>
              <w:right w:val="single" w:color="000000" w:sz="4" w:space="0"/>
            </w:tcBorders>
            <w:noWrap/>
            <w:vAlign w:val="center"/>
          </w:tcPr>
          <w:p w14:paraId="1D1AA07E">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FE2CB5A">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11F5FE42">
            <w:pPr>
              <w:jc w:val="right"/>
              <w:rPr>
                <w:rFonts w:hint="default" w:ascii="Times New Roman" w:hAnsi="Times New Roman" w:eastAsia="宋体" w:cs="Times New Roman"/>
                <w:i w:val="0"/>
                <w:iCs w:val="0"/>
                <w:color w:val="000000"/>
                <w:sz w:val="20"/>
                <w:szCs w:val="20"/>
                <w:highlight w:val="none"/>
                <w:u w:val="none"/>
              </w:rPr>
            </w:pPr>
          </w:p>
        </w:tc>
      </w:tr>
      <w:tr w14:paraId="4A0EF1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4C12108">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2100410</w:t>
            </w:r>
          </w:p>
        </w:tc>
        <w:tc>
          <w:tcPr>
            <w:tcW w:w="1187" w:type="dxa"/>
            <w:tcBorders>
              <w:top w:val="nil"/>
              <w:left w:val="nil"/>
              <w:bottom w:val="single" w:color="000000" w:sz="4" w:space="0"/>
              <w:right w:val="single" w:color="000000" w:sz="4" w:space="0"/>
            </w:tcBorders>
            <w:noWrap/>
            <w:vAlign w:val="center"/>
          </w:tcPr>
          <w:p w14:paraId="4EDE0E4A">
            <w:pPr>
              <w:keepNext w:val="0"/>
              <w:keepLines w:val="0"/>
              <w:widowControl/>
              <w:suppressLineNumbers w:val="0"/>
              <w:jc w:val="left"/>
              <w:textAlignment w:val="bottom"/>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突发公共卫生事件应急处理</w:t>
            </w:r>
          </w:p>
        </w:tc>
        <w:tc>
          <w:tcPr>
            <w:tcW w:w="1128" w:type="dxa"/>
            <w:tcBorders>
              <w:top w:val="nil"/>
              <w:left w:val="nil"/>
              <w:bottom w:val="single" w:color="000000" w:sz="4" w:space="0"/>
              <w:right w:val="single" w:color="000000" w:sz="4" w:space="0"/>
            </w:tcBorders>
            <w:noWrap/>
            <w:vAlign w:val="center"/>
          </w:tcPr>
          <w:p w14:paraId="5819090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579.96</w:t>
            </w:r>
          </w:p>
        </w:tc>
        <w:tc>
          <w:tcPr>
            <w:tcW w:w="1126" w:type="dxa"/>
            <w:gridSpan w:val="2"/>
            <w:tcBorders>
              <w:top w:val="nil"/>
              <w:left w:val="nil"/>
              <w:bottom w:val="single" w:color="000000" w:sz="4" w:space="0"/>
              <w:right w:val="single" w:color="000000" w:sz="4" w:space="0"/>
            </w:tcBorders>
            <w:noWrap/>
            <w:vAlign w:val="center"/>
          </w:tcPr>
          <w:p w14:paraId="1DAC8ECA">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5D9D0BB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579.96</w:t>
            </w:r>
          </w:p>
        </w:tc>
        <w:tc>
          <w:tcPr>
            <w:tcW w:w="1126" w:type="dxa"/>
            <w:gridSpan w:val="2"/>
            <w:tcBorders>
              <w:top w:val="nil"/>
              <w:left w:val="nil"/>
              <w:bottom w:val="single" w:color="000000" w:sz="4" w:space="0"/>
              <w:right w:val="single" w:color="000000" w:sz="4" w:space="0"/>
            </w:tcBorders>
            <w:noWrap/>
            <w:vAlign w:val="center"/>
          </w:tcPr>
          <w:p w14:paraId="3C4286EF">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EC71AB2">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7C6DCA6">
            <w:pPr>
              <w:jc w:val="right"/>
              <w:rPr>
                <w:rFonts w:hint="default" w:ascii="Times New Roman" w:hAnsi="Times New Roman" w:eastAsia="宋体" w:cs="Times New Roman"/>
                <w:i w:val="0"/>
                <w:iCs w:val="0"/>
                <w:color w:val="000000"/>
                <w:sz w:val="20"/>
                <w:szCs w:val="20"/>
                <w:highlight w:val="none"/>
                <w:u w:val="none"/>
              </w:rPr>
            </w:pPr>
          </w:p>
        </w:tc>
      </w:tr>
      <w:tr w14:paraId="690891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5387B3D">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21011</w:t>
            </w:r>
          </w:p>
        </w:tc>
        <w:tc>
          <w:tcPr>
            <w:tcW w:w="1187" w:type="dxa"/>
            <w:tcBorders>
              <w:top w:val="nil"/>
              <w:left w:val="nil"/>
              <w:bottom w:val="single" w:color="000000" w:sz="4" w:space="0"/>
              <w:right w:val="single" w:color="000000" w:sz="4" w:space="0"/>
            </w:tcBorders>
            <w:noWrap/>
            <w:vAlign w:val="center"/>
          </w:tcPr>
          <w:p w14:paraId="44307A51">
            <w:pPr>
              <w:keepNext w:val="0"/>
              <w:keepLines w:val="0"/>
              <w:widowControl/>
              <w:suppressLineNumbers w:val="0"/>
              <w:jc w:val="left"/>
              <w:textAlignment w:val="bottom"/>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行政事业单位医疗</w:t>
            </w:r>
          </w:p>
        </w:tc>
        <w:tc>
          <w:tcPr>
            <w:tcW w:w="1128" w:type="dxa"/>
            <w:tcBorders>
              <w:top w:val="nil"/>
              <w:left w:val="nil"/>
              <w:bottom w:val="single" w:color="000000" w:sz="4" w:space="0"/>
              <w:right w:val="single" w:color="000000" w:sz="4" w:space="0"/>
            </w:tcBorders>
            <w:noWrap/>
            <w:vAlign w:val="center"/>
          </w:tcPr>
          <w:p w14:paraId="2E8060B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307.47</w:t>
            </w:r>
          </w:p>
        </w:tc>
        <w:tc>
          <w:tcPr>
            <w:tcW w:w="1126" w:type="dxa"/>
            <w:gridSpan w:val="2"/>
            <w:tcBorders>
              <w:top w:val="nil"/>
              <w:left w:val="nil"/>
              <w:bottom w:val="single" w:color="000000" w:sz="4" w:space="0"/>
              <w:right w:val="single" w:color="000000" w:sz="4" w:space="0"/>
            </w:tcBorders>
            <w:noWrap/>
            <w:vAlign w:val="center"/>
          </w:tcPr>
          <w:p w14:paraId="23EEE2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307.47</w:t>
            </w:r>
          </w:p>
        </w:tc>
        <w:tc>
          <w:tcPr>
            <w:tcW w:w="1126" w:type="dxa"/>
            <w:tcBorders>
              <w:top w:val="nil"/>
              <w:left w:val="nil"/>
              <w:bottom w:val="single" w:color="000000" w:sz="4" w:space="0"/>
              <w:right w:val="single" w:color="000000" w:sz="4" w:space="0"/>
            </w:tcBorders>
            <w:noWrap/>
            <w:vAlign w:val="center"/>
          </w:tcPr>
          <w:p w14:paraId="0B1331F9">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0A573E06">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14656CF">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688E69D0">
            <w:pPr>
              <w:jc w:val="right"/>
              <w:rPr>
                <w:rFonts w:hint="default" w:ascii="Times New Roman" w:hAnsi="Times New Roman" w:eastAsia="宋体" w:cs="Times New Roman"/>
                <w:i w:val="0"/>
                <w:iCs w:val="0"/>
                <w:color w:val="000000"/>
                <w:sz w:val="20"/>
                <w:szCs w:val="20"/>
                <w:highlight w:val="none"/>
                <w:u w:val="none"/>
              </w:rPr>
            </w:pPr>
          </w:p>
        </w:tc>
      </w:tr>
      <w:tr w14:paraId="67BF17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76E011A">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2101102</w:t>
            </w:r>
          </w:p>
        </w:tc>
        <w:tc>
          <w:tcPr>
            <w:tcW w:w="1187" w:type="dxa"/>
            <w:tcBorders>
              <w:top w:val="nil"/>
              <w:left w:val="nil"/>
              <w:bottom w:val="single" w:color="000000" w:sz="4" w:space="0"/>
              <w:right w:val="single" w:color="000000" w:sz="4" w:space="0"/>
            </w:tcBorders>
            <w:noWrap/>
            <w:vAlign w:val="center"/>
          </w:tcPr>
          <w:p w14:paraId="7C8556AC">
            <w:pPr>
              <w:keepNext w:val="0"/>
              <w:keepLines w:val="0"/>
              <w:widowControl/>
              <w:suppressLineNumbers w:val="0"/>
              <w:jc w:val="left"/>
              <w:textAlignment w:val="bottom"/>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事业单位医疗</w:t>
            </w:r>
          </w:p>
        </w:tc>
        <w:tc>
          <w:tcPr>
            <w:tcW w:w="1128" w:type="dxa"/>
            <w:tcBorders>
              <w:top w:val="nil"/>
              <w:left w:val="nil"/>
              <w:bottom w:val="single" w:color="000000" w:sz="4" w:space="0"/>
              <w:right w:val="single" w:color="000000" w:sz="4" w:space="0"/>
            </w:tcBorders>
            <w:noWrap/>
            <w:vAlign w:val="center"/>
          </w:tcPr>
          <w:p w14:paraId="01C1730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307.47</w:t>
            </w:r>
          </w:p>
        </w:tc>
        <w:tc>
          <w:tcPr>
            <w:tcW w:w="1126" w:type="dxa"/>
            <w:gridSpan w:val="2"/>
            <w:tcBorders>
              <w:top w:val="nil"/>
              <w:left w:val="nil"/>
              <w:bottom w:val="single" w:color="000000" w:sz="4" w:space="0"/>
              <w:right w:val="single" w:color="000000" w:sz="4" w:space="0"/>
            </w:tcBorders>
            <w:noWrap/>
            <w:vAlign w:val="center"/>
          </w:tcPr>
          <w:p w14:paraId="5F1B21A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307.47</w:t>
            </w:r>
          </w:p>
        </w:tc>
        <w:tc>
          <w:tcPr>
            <w:tcW w:w="1126" w:type="dxa"/>
            <w:tcBorders>
              <w:top w:val="nil"/>
              <w:left w:val="nil"/>
              <w:bottom w:val="single" w:color="000000" w:sz="4" w:space="0"/>
              <w:right w:val="single" w:color="000000" w:sz="4" w:space="0"/>
            </w:tcBorders>
            <w:noWrap/>
            <w:vAlign w:val="center"/>
          </w:tcPr>
          <w:p w14:paraId="235F56FF">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54E87A8C">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154E3F7">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7F8C4291">
            <w:pPr>
              <w:jc w:val="right"/>
              <w:rPr>
                <w:rFonts w:hint="default" w:ascii="Times New Roman" w:hAnsi="Times New Roman" w:eastAsia="宋体" w:cs="Times New Roman"/>
                <w:i w:val="0"/>
                <w:iCs w:val="0"/>
                <w:color w:val="000000"/>
                <w:sz w:val="20"/>
                <w:szCs w:val="20"/>
                <w:highlight w:val="none"/>
                <w:u w:val="none"/>
              </w:rPr>
            </w:pPr>
          </w:p>
        </w:tc>
      </w:tr>
      <w:tr w14:paraId="7B835E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6BB0402">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214</w:t>
            </w:r>
          </w:p>
        </w:tc>
        <w:tc>
          <w:tcPr>
            <w:tcW w:w="1187" w:type="dxa"/>
            <w:tcBorders>
              <w:top w:val="nil"/>
              <w:left w:val="nil"/>
              <w:bottom w:val="single" w:color="000000" w:sz="4" w:space="0"/>
              <w:right w:val="single" w:color="000000" w:sz="4" w:space="0"/>
            </w:tcBorders>
            <w:noWrap/>
            <w:vAlign w:val="center"/>
          </w:tcPr>
          <w:p w14:paraId="5FF0FC9E">
            <w:pPr>
              <w:keepNext w:val="0"/>
              <w:keepLines w:val="0"/>
              <w:widowControl/>
              <w:suppressLineNumbers w:val="0"/>
              <w:jc w:val="left"/>
              <w:textAlignment w:val="bottom"/>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交通运输支出</w:t>
            </w:r>
          </w:p>
        </w:tc>
        <w:tc>
          <w:tcPr>
            <w:tcW w:w="1128" w:type="dxa"/>
            <w:tcBorders>
              <w:top w:val="nil"/>
              <w:left w:val="nil"/>
              <w:bottom w:val="single" w:color="000000" w:sz="4" w:space="0"/>
              <w:right w:val="single" w:color="000000" w:sz="4" w:space="0"/>
            </w:tcBorders>
            <w:noWrap/>
            <w:vAlign w:val="center"/>
          </w:tcPr>
          <w:p w14:paraId="0E1E84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7,818.17</w:t>
            </w:r>
          </w:p>
        </w:tc>
        <w:tc>
          <w:tcPr>
            <w:tcW w:w="1126" w:type="dxa"/>
            <w:gridSpan w:val="2"/>
            <w:tcBorders>
              <w:top w:val="nil"/>
              <w:left w:val="nil"/>
              <w:bottom w:val="single" w:color="000000" w:sz="4" w:space="0"/>
              <w:right w:val="single" w:color="000000" w:sz="4" w:space="0"/>
            </w:tcBorders>
            <w:noWrap/>
            <w:vAlign w:val="center"/>
          </w:tcPr>
          <w:p w14:paraId="53E0C91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3,834.36</w:t>
            </w:r>
          </w:p>
        </w:tc>
        <w:tc>
          <w:tcPr>
            <w:tcW w:w="1126" w:type="dxa"/>
            <w:tcBorders>
              <w:top w:val="nil"/>
              <w:left w:val="nil"/>
              <w:bottom w:val="single" w:color="000000" w:sz="4" w:space="0"/>
              <w:right w:val="single" w:color="000000" w:sz="4" w:space="0"/>
            </w:tcBorders>
            <w:noWrap/>
            <w:vAlign w:val="center"/>
          </w:tcPr>
          <w:p w14:paraId="0C5A17B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3,983.82</w:t>
            </w:r>
          </w:p>
        </w:tc>
        <w:tc>
          <w:tcPr>
            <w:tcW w:w="1126" w:type="dxa"/>
            <w:gridSpan w:val="2"/>
            <w:tcBorders>
              <w:top w:val="nil"/>
              <w:left w:val="nil"/>
              <w:bottom w:val="single" w:color="000000" w:sz="4" w:space="0"/>
              <w:right w:val="single" w:color="000000" w:sz="4" w:space="0"/>
            </w:tcBorders>
            <w:noWrap/>
            <w:vAlign w:val="center"/>
          </w:tcPr>
          <w:p w14:paraId="53575838">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15EBEB1">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35803E9E">
            <w:pPr>
              <w:jc w:val="right"/>
              <w:rPr>
                <w:rFonts w:hint="default" w:ascii="Times New Roman" w:hAnsi="Times New Roman" w:eastAsia="宋体" w:cs="Times New Roman"/>
                <w:i w:val="0"/>
                <w:iCs w:val="0"/>
                <w:color w:val="000000"/>
                <w:sz w:val="20"/>
                <w:szCs w:val="20"/>
                <w:highlight w:val="none"/>
                <w:u w:val="none"/>
              </w:rPr>
            </w:pPr>
          </w:p>
        </w:tc>
      </w:tr>
      <w:tr w14:paraId="7173A3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EFC8D74">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21401</w:t>
            </w:r>
          </w:p>
        </w:tc>
        <w:tc>
          <w:tcPr>
            <w:tcW w:w="1187" w:type="dxa"/>
            <w:tcBorders>
              <w:top w:val="nil"/>
              <w:left w:val="nil"/>
              <w:bottom w:val="single" w:color="000000" w:sz="4" w:space="0"/>
              <w:right w:val="single" w:color="000000" w:sz="4" w:space="0"/>
            </w:tcBorders>
            <w:noWrap/>
            <w:vAlign w:val="center"/>
          </w:tcPr>
          <w:p w14:paraId="686C7BBB">
            <w:pPr>
              <w:keepNext w:val="0"/>
              <w:keepLines w:val="0"/>
              <w:widowControl/>
              <w:suppressLineNumbers w:val="0"/>
              <w:jc w:val="left"/>
              <w:textAlignment w:val="bottom"/>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公路水路运输</w:t>
            </w:r>
          </w:p>
        </w:tc>
        <w:tc>
          <w:tcPr>
            <w:tcW w:w="1128" w:type="dxa"/>
            <w:tcBorders>
              <w:top w:val="nil"/>
              <w:left w:val="nil"/>
              <w:bottom w:val="single" w:color="000000" w:sz="4" w:space="0"/>
              <w:right w:val="single" w:color="000000" w:sz="4" w:space="0"/>
            </w:tcBorders>
            <w:noWrap/>
            <w:vAlign w:val="center"/>
          </w:tcPr>
          <w:p w14:paraId="70A4E5E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5,410.25</w:t>
            </w:r>
          </w:p>
        </w:tc>
        <w:tc>
          <w:tcPr>
            <w:tcW w:w="1126" w:type="dxa"/>
            <w:gridSpan w:val="2"/>
            <w:tcBorders>
              <w:top w:val="nil"/>
              <w:left w:val="nil"/>
              <w:bottom w:val="single" w:color="000000" w:sz="4" w:space="0"/>
              <w:right w:val="single" w:color="000000" w:sz="4" w:space="0"/>
            </w:tcBorders>
            <w:noWrap/>
            <w:vAlign w:val="center"/>
          </w:tcPr>
          <w:p w14:paraId="383F5BB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3,834.36</w:t>
            </w:r>
          </w:p>
        </w:tc>
        <w:tc>
          <w:tcPr>
            <w:tcW w:w="1126" w:type="dxa"/>
            <w:tcBorders>
              <w:top w:val="nil"/>
              <w:left w:val="nil"/>
              <w:bottom w:val="single" w:color="000000" w:sz="4" w:space="0"/>
              <w:right w:val="single" w:color="000000" w:sz="4" w:space="0"/>
            </w:tcBorders>
            <w:noWrap/>
            <w:vAlign w:val="center"/>
          </w:tcPr>
          <w:p w14:paraId="437B4B4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1,575.90</w:t>
            </w:r>
          </w:p>
        </w:tc>
        <w:tc>
          <w:tcPr>
            <w:tcW w:w="1126" w:type="dxa"/>
            <w:gridSpan w:val="2"/>
            <w:tcBorders>
              <w:top w:val="nil"/>
              <w:left w:val="nil"/>
              <w:bottom w:val="single" w:color="000000" w:sz="4" w:space="0"/>
              <w:right w:val="single" w:color="000000" w:sz="4" w:space="0"/>
            </w:tcBorders>
            <w:noWrap/>
            <w:vAlign w:val="center"/>
          </w:tcPr>
          <w:p w14:paraId="4AC3A71D">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270C3DC">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1F1D0D7D">
            <w:pPr>
              <w:jc w:val="right"/>
              <w:rPr>
                <w:rFonts w:hint="default" w:ascii="Times New Roman" w:hAnsi="Times New Roman" w:eastAsia="宋体" w:cs="Times New Roman"/>
                <w:i w:val="0"/>
                <w:iCs w:val="0"/>
                <w:color w:val="000000"/>
                <w:sz w:val="20"/>
                <w:szCs w:val="20"/>
                <w:highlight w:val="none"/>
                <w:u w:val="none"/>
              </w:rPr>
            </w:pPr>
          </w:p>
        </w:tc>
      </w:tr>
      <w:tr w14:paraId="52F220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9A975CD">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2140106</w:t>
            </w:r>
          </w:p>
        </w:tc>
        <w:tc>
          <w:tcPr>
            <w:tcW w:w="1187" w:type="dxa"/>
            <w:tcBorders>
              <w:top w:val="nil"/>
              <w:left w:val="nil"/>
              <w:bottom w:val="single" w:color="000000" w:sz="4" w:space="0"/>
              <w:right w:val="single" w:color="000000" w:sz="4" w:space="0"/>
            </w:tcBorders>
            <w:noWrap/>
            <w:vAlign w:val="center"/>
          </w:tcPr>
          <w:p w14:paraId="18640BD6">
            <w:pPr>
              <w:keepNext w:val="0"/>
              <w:keepLines w:val="0"/>
              <w:widowControl/>
              <w:suppressLineNumbers w:val="0"/>
              <w:jc w:val="left"/>
              <w:textAlignment w:val="bottom"/>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公路养护</w:t>
            </w:r>
          </w:p>
        </w:tc>
        <w:tc>
          <w:tcPr>
            <w:tcW w:w="1128" w:type="dxa"/>
            <w:tcBorders>
              <w:top w:val="nil"/>
              <w:left w:val="nil"/>
              <w:bottom w:val="single" w:color="000000" w:sz="4" w:space="0"/>
              <w:right w:val="single" w:color="000000" w:sz="4" w:space="0"/>
            </w:tcBorders>
            <w:noWrap/>
            <w:vAlign w:val="center"/>
          </w:tcPr>
          <w:p w14:paraId="081C8D2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40.00</w:t>
            </w:r>
          </w:p>
        </w:tc>
        <w:tc>
          <w:tcPr>
            <w:tcW w:w="1126" w:type="dxa"/>
            <w:gridSpan w:val="2"/>
            <w:tcBorders>
              <w:top w:val="nil"/>
              <w:left w:val="nil"/>
              <w:bottom w:val="single" w:color="000000" w:sz="4" w:space="0"/>
              <w:right w:val="single" w:color="000000" w:sz="4" w:space="0"/>
            </w:tcBorders>
            <w:noWrap/>
            <w:vAlign w:val="center"/>
          </w:tcPr>
          <w:p w14:paraId="46FC94F2">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222FF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40.00</w:t>
            </w:r>
          </w:p>
        </w:tc>
        <w:tc>
          <w:tcPr>
            <w:tcW w:w="1126" w:type="dxa"/>
            <w:gridSpan w:val="2"/>
            <w:tcBorders>
              <w:top w:val="nil"/>
              <w:left w:val="nil"/>
              <w:bottom w:val="single" w:color="000000" w:sz="4" w:space="0"/>
              <w:right w:val="single" w:color="000000" w:sz="4" w:space="0"/>
            </w:tcBorders>
            <w:noWrap/>
            <w:vAlign w:val="center"/>
          </w:tcPr>
          <w:p w14:paraId="61E008CA">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B81B047">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242CA91C">
            <w:pPr>
              <w:jc w:val="right"/>
              <w:rPr>
                <w:rFonts w:hint="default" w:ascii="Times New Roman" w:hAnsi="Times New Roman" w:eastAsia="宋体" w:cs="Times New Roman"/>
                <w:i w:val="0"/>
                <w:iCs w:val="0"/>
                <w:color w:val="000000"/>
                <w:sz w:val="20"/>
                <w:szCs w:val="20"/>
                <w:highlight w:val="none"/>
                <w:u w:val="none"/>
              </w:rPr>
            </w:pPr>
          </w:p>
        </w:tc>
      </w:tr>
      <w:tr w14:paraId="60534F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22A4461">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2140112</w:t>
            </w:r>
          </w:p>
        </w:tc>
        <w:tc>
          <w:tcPr>
            <w:tcW w:w="1187" w:type="dxa"/>
            <w:tcBorders>
              <w:top w:val="nil"/>
              <w:left w:val="nil"/>
              <w:bottom w:val="single" w:color="000000" w:sz="4" w:space="0"/>
              <w:right w:val="single" w:color="000000" w:sz="4" w:space="0"/>
            </w:tcBorders>
            <w:noWrap/>
            <w:vAlign w:val="center"/>
          </w:tcPr>
          <w:p w14:paraId="0EA2D763">
            <w:pPr>
              <w:keepNext w:val="0"/>
              <w:keepLines w:val="0"/>
              <w:widowControl/>
              <w:suppressLineNumbers w:val="0"/>
              <w:jc w:val="left"/>
              <w:textAlignment w:val="bottom"/>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公路运输管理</w:t>
            </w:r>
          </w:p>
        </w:tc>
        <w:tc>
          <w:tcPr>
            <w:tcW w:w="1128" w:type="dxa"/>
            <w:tcBorders>
              <w:top w:val="nil"/>
              <w:left w:val="nil"/>
              <w:bottom w:val="single" w:color="000000" w:sz="4" w:space="0"/>
              <w:right w:val="single" w:color="000000" w:sz="4" w:space="0"/>
            </w:tcBorders>
            <w:noWrap/>
            <w:vAlign w:val="center"/>
          </w:tcPr>
          <w:p w14:paraId="257AAAD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1,535.90</w:t>
            </w:r>
          </w:p>
        </w:tc>
        <w:tc>
          <w:tcPr>
            <w:tcW w:w="1126" w:type="dxa"/>
            <w:gridSpan w:val="2"/>
            <w:tcBorders>
              <w:top w:val="nil"/>
              <w:left w:val="nil"/>
              <w:bottom w:val="single" w:color="000000" w:sz="4" w:space="0"/>
              <w:right w:val="single" w:color="000000" w:sz="4" w:space="0"/>
            </w:tcBorders>
            <w:noWrap/>
            <w:vAlign w:val="center"/>
          </w:tcPr>
          <w:p w14:paraId="6D9F1D23">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1714C75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1,535.90</w:t>
            </w:r>
          </w:p>
        </w:tc>
        <w:tc>
          <w:tcPr>
            <w:tcW w:w="1126" w:type="dxa"/>
            <w:gridSpan w:val="2"/>
            <w:tcBorders>
              <w:top w:val="nil"/>
              <w:left w:val="nil"/>
              <w:bottom w:val="single" w:color="000000" w:sz="4" w:space="0"/>
              <w:right w:val="single" w:color="000000" w:sz="4" w:space="0"/>
            </w:tcBorders>
            <w:noWrap/>
            <w:vAlign w:val="center"/>
          </w:tcPr>
          <w:p w14:paraId="00BBE3A9">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40D6BFB">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DB1B868">
            <w:pPr>
              <w:jc w:val="right"/>
              <w:rPr>
                <w:rFonts w:hint="default" w:ascii="Times New Roman" w:hAnsi="Times New Roman" w:eastAsia="宋体" w:cs="Times New Roman"/>
                <w:i w:val="0"/>
                <w:iCs w:val="0"/>
                <w:color w:val="000000"/>
                <w:sz w:val="20"/>
                <w:szCs w:val="20"/>
                <w:highlight w:val="none"/>
                <w:u w:val="none"/>
              </w:rPr>
            </w:pPr>
          </w:p>
        </w:tc>
      </w:tr>
      <w:tr w14:paraId="4ACE6C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6E940C9">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2140199</w:t>
            </w:r>
          </w:p>
        </w:tc>
        <w:tc>
          <w:tcPr>
            <w:tcW w:w="1187" w:type="dxa"/>
            <w:tcBorders>
              <w:top w:val="nil"/>
              <w:left w:val="nil"/>
              <w:bottom w:val="single" w:color="000000" w:sz="4" w:space="0"/>
              <w:right w:val="single" w:color="000000" w:sz="4" w:space="0"/>
            </w:tcBorders>
            <w:noWrap/>
            <w:vAlign w:val="center"/>
          </w:tcPr>
          <w:p w14:paraId="5389A6E1">
            <w:pPr>
              <w:keepNext w:val="0"/>
              <w:keepLines w:val="0"/>
              <w:widowControl/>
              <w:suppressLineNumbers w:val="0"/>
              <w:jc w:val="left"/>
              <w:textAlignment w:val="bottom"/>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其他公路水路运输支出</w:t>
            </w:r>
          </w:p>
        </w:tc>
        <w:tc>
          <w:tcPr>
            <w:tcW w:w="1128" w:type="dxa"/>
            <w:tcBorders>
              <w:top w:val="nil"/>
              <w:left w:val="nil"/>
              <w:bottom w:val="single" w:color="000000" w:sz="4" w:space="0"/>
              <w:right w:val="single" w:color="000000" w:sz="4" w:space="0"/>
            </w:tcBorders>
            <w:noWrap/>
            <w:vAlign w:val="center"/>
          </w:tcPr>
          <w:p w14:paraId="3E7573C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3,834.36</w:t>
            </w:r>
          </w:p>
        </w:tc>
        <w:tc>
          <w:tcPr>
            <w:tcW w:w="1126" w:type="dxa"/>
            <w:gridSpan w:val="2"/>
            <w:tcBorders>
              <w:top w:val="nil"/>
              <w:left w:val="nil"/>
              <w:bottom w:val="single" w:color="000000" w:sz="4" w:space="0"/>
              <w:right w:val="single" w:color="000000" w:sz="4" w:space="0"/>
            </w:tcBorders>
            <w:noWrap/>
            <w:vAlign w:val="center"/>
          </w:tcPr>
          <w:p w14:paraId="200313A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3,834.36</w:t>
            </w:r>
          </w:p>
        </w:tc>
        <w:tc>
          <w:tcPr>
            <w:tcW w:w="1126" w:type="dxa"/>
            <w:tcBorders>
              <w:top w:val="nil"/>
              <w:left w:val="nil"/>
              <w:bottom w:val="single" w:color="000000" w:sz="4" w:space="0"/>
              <w:right w:val="single" w:color="000000" w:sz="4" w:space="0"/>
            </w:tcBorders>
            <w:noWrap/>
            <w:vAlign w:val="center"/>
          </w:tcPr>
          <w:p w14:paraId="1EB6DD15">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04EDA4F6">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7DF2E4F">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7A36F36">
            <w:pPr>
              <w:jc w:val="right"/>
              <w:rPr>
                <w:rFonts w:hint="default" w:ascii="Times New Roman" w:hAnsi="Times New Roman" w:eastAsia="宋体" w:cs="Times New Roman"/>
                <w:i w:val="0"/>
                <w:iCs w:val="0"/>
                <w:color w:val="000000"/>
                <w:sz w:val="20"/>
                <w:szCs w:val="20"/>
                <w:highlight w:val="none"/>
                <w:u w:val="none"/>
              </w:rPr>
            </w:pPr>
          </w:p>
        </w:tc>
      </w:tr>
      <w:tr w14:paraId="575880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87CCC23">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21499</w:t>
            </w:r>
          </w:p>
        </w:tc>
        <w:tc>
          <w:tcPr>
            <w:tcW w:w="1187" w:type="dxa"/>
            <w:tcBorders>
              <w:top w:val="nil"/>
              <w:left w:val="nil"/>
              <w:bottom w:val="single" w:color="000000" w:sz="4" w:space="0"/>
              <w:right w:val="single" w:color="000000" w:sz="4" w:space="0"/>
            </w:tcBorders>
            <w:noWrap/>
            <w:vAlign w:val="center"/>
          </w:tcPr>
          <w:p w14:paraId="56BDBF21">
            <w:pPr>
              <w:keepNext w:val="0"/>
              <w:keepLines w:val="0"/>
              <w:widowControl/>
              <w:suppressLineNumbers w:val="0"/>
              <w:jc w:val="left"/>
              <w:textAlignment w:val="bottom"/>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其他交通运输支出</w:t>
            </w:r>
          </w:p>
        </w:tc>
        <w:tc>
          <w:tcPr>
            <w:tcW w:w="1128" w:type="dxa"/>
            <w:tcBorders>
              <w:top w:val="nil"/>
              <w:left w:val="nil"/>
              <w:bottom w:val="single" w:color="000000" w:sz="4" w:space="0"/>
              <w:right w:val="single" w:color="000000" w:sz="4" w:space="0"/>
            </w:tcBorders>
            <w:noWrap/>
            <w:vAlign w:val="center"/>
          </w:tcPr>
          <w:p w14:paraId="276B1E7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2,407.92</w:t>
            </w:r>
          </w:p>
        </w:tc>
        <w:tc>
          <w:tcPr>
            <w:tcW w:w="1126" w:type="dxa"/>
            <w:gridSpan w:val="2"/>
            <w:tcBorders>
              <w:top w:val="nil"/>
              <w:left w:val="nil"/>
              <w:bottom w:val="single" w:color="000000" w:sz="4" w:space="0"/>
              <w:right w:val="single" w:color="000000" w:sz="4" w:space="0"/>
            </w:tcBorders>
            <w:noWrap/>
            <w:vAlign w:val="center"/>
          </w:tcPr>
          <w:p w14:paraId="12FA6679">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8E1A74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2,407.92</w:t>
            </w:r>
          </w:p>
        </w:tc>
        <w:tc>
          <w:tcPr>
            <w:tcW w:w="1126" w:type="dxa"/>
            <w:gridSpan w:val="2"/>
            <w:tcBorders>
              <w:top w:val="nil"/>
              <w:left w:val="nil"/>
              <w:bottom w:val="single" w:color="000000" w:sz="4" w:space="0"/>
              <w:right w:val="single" w:color="000000" w:sz="4" w:space="0"/>
            </w:tcBorders>
            <w:noWrap/>
            <w:vAlign w:val="center"/>
          </w:tcPr>
          <w:p w14:paraId="3A7D0682">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73A86F6">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26AE099">
            <w:pPr>
              <w:jc w:val="right"/>
              <w:rPr>
                <w:rFonts w:hint="default" w:ascii="Times New Roman" w:hAnsi="Times New Roman" w:eastAsia="宋体" w:cs="Times New Roman"/>
                <w:i w:val="0"/>
                <w:iCs w:val="0"/>
                <w:color w:val="000000"/>
                <w:sz w:val="20"/>
                <w:szCs w:val="20"/>
                <w:highlight w:val="none"/>
                <w:u w:val="none"/>
              </w:rPr>
            </w:pPr>
          </w:p>
        </w:tc>
      </w:tr>
      <w:tr w14:paraId="6E9790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1C66FBA">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2149901</w:t>
            </w:r>
          </w:p>
        </w:tc>
        <w:tc>
          <w:tcPr>
            <w:tcW w:w="1187" w:type="dxa"/>
            <w:tcBorders>
              <w:top w:val="nil"/>
              <w:left w:val="nil"/>
              <w:bottom w:val="single" w:color="000000" w:sz="4" w:space="0"/>
              <w:right w:val="single" w:color="000000" w:sz="4" w:space="0"/>
            </w:tcBorders>
            <w:noWrap/>
            <w:vAlign w:val="center"/>
          </w:tcPr>
          <w:p w14:paraId="698A1643">
            <w:pPr>
              <w:keepNext w:val="0"/>
              <w:keepLines w:val="0"/>
              <w:widowControl/>
              <w:suppressLineNumbers w:val="0"/>
              <w:jc w:val="left"/>
              <w:textAlignment w:val="bottom"/>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公共交通运营补助</w:t>
            </w:r>
          </w:p>
        </w:tc>
        <w:tc>
          <w:tcPr>
            <w:tcW w:w="1128" w:type="dxa"/>
            <w:tcBorders>
              <w:top w:val="nil"/>
              <w:left w:val="nil"/>
              <w:bottom w:val="single" w:color="000000" w:sz="4" w:space="0"/>
              <w:right w:val="single" w:color="000000" w:sz="4" w:space="0"/>
            </w:tcBorders>
            <w:noWrap/>
            <w:vAlign w:val="center"/>
          </w:tcPr>
          <w:p w14:paraId="68954B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2,407.92</w:t>
            </w:r>
          </w:p>
        </w:tc>
        <w:tc>
          <w:tcPr>
            <w:tcW w:w="1126" w:type="dxa"/>
            <w:gridSpan w:val="2"/>
            <w:tcBorders>
              <w:top w:val="nil"/>
              <w:left w:val="nil"/>
              <w:bottom w:val="single" w:color="000000" w:sz="4" w:space="0"/>
              <w:right w:val="single" w:color="000000" w:sz="4" w:space="0"/>
            </w:tcBorders>
            <w:noWrap/>
            <w:vAlign w:val="center"/>
          </w:tcPr>
          <w:p w14:paraId="3731580F">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416CD5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2,407.92</w:t>
            </w:r>
          </w:p>
        </w:tc>
        <w:tc>
          <w:tcPr>
            <w:tcW w:w="1126" w:type="dxa"/>
            <w:gridSpan w:val="2"/>
            <w:tcBorders>
              <w:top w:val="nil"/>
              <w:left w:val="nil"/>
              <w:bottom w:val="single" w:color="000000" w:sz="4" w:space="0"/>
              <w:right w:val="single" w:color="000000" w:sz="4" w:space="0"/>
            </w:tcBorders>
            <w:noWrap/>
            <w:vAlign w:val="center"/>
          </w:tcPr>
          <w:p w14:paraId="2C50A49A">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22D339A5">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64783F51">
            <w:pPr>
              <w:jc w:val="right"/>
              <w:rPr>
                <w:rFonts w:hint="default" w:ascii="Times New Roman" w:hAnsi="Times New Roman" w:eastAsia="宋体" w:cs="Times New Roman"/>
                <w:i w:val="0"/>
                <w:iCs w:val="0"/>
                <w:color w:val="000000"/>
                <w:sz w:val="20"/>
                <w:szCs w:val="20"/>
                <w:highlight w:val="none"/>
                <w:u w:val="none"/>
              </w:rPr>
            </w:pPr>
          </w:p>
        </w:tc>
      </w:tr>
      <w:tr w14:paraId="12DBE0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6C346E5">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221</w:t>
            </w:r>
          </w:p>
        </w:tc>
        <w:tc>
          <w:tcPr>
            <w:tcW w:w="1187" w:type="dxa"/>
            <w:tcBorders>
              <w:top w:val="nil"/>
              <w:left w:val="nil"/>
              <w:bottom w:val="single" w:color="000000" w:sz="4" w:space="0"/>
              <w:right w:val="single" w:color="000000" w:sz="4" w:space="0"/>
            </w:tcBorders>
            <w:noWrap/>
            <w:vAlign w:val="center"/>
          </w:tcPr>
          <w:p w14:paraId="07026948">
            <w:pPr>
              <w:keepNext w:val="0"/>
              <w:keepLines w:val="0"/>
              <w:widowControl/>
              <w:suppressLineNumbers w:val="0"/>
              <w:jc w:val="left"/>
              <w:textAlignment w:val="bottom"/>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住房保障支出</w:t>
            </w:r>
          </w:p>
        </w:tc>
        <w:tc>
          <w:tcPr>
            <w:tcW w:w="1128" w:type="dxa"/>
            <w:tcBorders>
              <w:top w:val="nil"/>
              <w:left w:val="nil"/>
              <w:bottom w:val="single" w:color="000000" w:sz="4" w:space="0"/>
              <w:right w:val="single" w:color="000000" w:sz="4" w:space="0"/>
            </w:tcBorders>
            <w:noWrap/>
            <w:vAlign w:val="center"/>
          </w:tcPr>
          <w:p w14:paraId="3F8DCCF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344.82</w:t>
            </w:r>
          </w:p>
        </w:tc>
        <w:tc>
          <w:tcPr>
            <w:tcW w:w="1126" w:type="dxa"/>
            <w:gridSpan w:val="2"/>
            <w:tcBorders>
              <w:top w:val="nil"/>
              <w:left w:val="nil"/>
              <w:bottom w:val="single" w:color="000000" w:sz="4" w:space="0"/>
              <w:right w:val="single" w:color="000000" w:sz="4" w:space="0"/>
            </w:tcBorders>
            <w:noWrap/>
            <w:vAlign w:val="center"/>
          </w:tcPr>
          <w:p w14:paraId="46ECCB0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344.82</w:t>
            </w:r>
          </w:p>
        </w:tc>
        <w:tc>
          <w:tcPr>
            <w:tcW w:w="1126" w:type="dxa"/>
            <w:tcBorders>
              <w:top w:val="nil"/>
              <w:left w:val="nil"/>
              <w:bottom w:val="single" w:color="000000" w:sz="4" w:space="0"/>
              <w:right w:val="single" w:color="000000" w:sz="4" w:space="0"/>
            </w:tcBorders>
            <w:noWrap/>
            <w:vAlign w:val="center"/>
          </w:tcPr>
          <w:p w14:paraId="04642923">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14367990">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3182BF11">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7939FE7F">
            <w:pPr>
              <w:jc w:val="right"/>
              <w:rPr>
                <w:rFonts w:hint="default" w:ascii="Times New Roman" w:hAnsi="Times New Roman" w:eastAsia="宋体" w:cs="Times New Roman"/>
                <w:i w:val="0"/>
                <w:iCs w:val="0"/>
                <w:color w:val="000000"/>
                <w:sz w:val="20"/>
                <w:szCs w:val="20"/>
                <w:highlight w:val="none"/>
                <w:u w:val="none"/>
              </w:rPr>
            </w:pPr>
          </w:p>
        </w:tc>
      </w:tr>
      <w:tr w14:paraId="348EAE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E44F977">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22102</w:t>
            </w:r>
          </w:p>
        </w:tc>
        <w:tc>
          <w:tcPr>
            <w:tcW w:w="1187" w:type="dxa"/>
            <w:tcBorders>
              <w:top w:val="nil"/>
              <w:left w:val="nil"/>
              <w:bottom w:val="single" w:color="000000" w:sz="4" w:space="0"/>
              <w:right w:val="single" w:color="000000" w:sz="4" w:space="0"/>
            </w:tcBorders>
            <w:noWrap/>
            <w:vAlign w:val="center"/>
          </w:tcPr>
          <w:p w14:paraId="1DF14585">
            <w:pPr>
              <w:keepNext w:val="0"/>
              <w:keepLines w:val="0"/>
              <w:widowControl/>
              <w:suppressLineNumbers w:val="0"/>
              <w:jc w:val="left"/>
              <w:textAlignment w:val="bottom"/>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住房改革支出</w:t>
            </w:r>
          </w:p>
        </w:tc>
        <w:tc>
          <w:tcPr>
            <w:tcW w:w="1128" w:type="dxa"/>
            <w:tcBorders>
              <w:top w:val="nil"/>
              <w:left w:val="nil"/>
              <w:bottom w:val="single" w:color="000000" w:sz="4" w:space="0"/>
              <w:right w:val="single" w:color="000000" w:sz="4" w:space="0"/>
            </w:tcBorders>
            <w:noWrap/>
            <w:vAlign w:val="center"/>
          </w:tcPr>
          <w:p w14:paraId="153ED2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344.82</w:t>
            </w:r>
          </w:p>
        </w:tc>
        <w:tc>
          <w:tcPr>
            <w:tcW w:w="1126" w:type="dxa"/>
            <w:gridSpan w:val="2"/>
            <w:tcBorders>
              <w:top w:val="nil"/>
              <w:left w:val="nil"/>
              <w:bottom w:val="single" w:color="000000" w:sz="4" w:space="0"/>
              <w:right w:val="single" w:color="000000" w:sz="4" w:space="0"/>
            </w:tcBorders>
            <w:noWrap/>
            <w:vAlign w:val="center"/>
          </w:tcPr>
          <w:p w14:paraId="6D076AF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344.82</w:t>
            </w:r>
          </w:p>
        </w:tc>
        <w:tc>
          <w:tcPr>
            <w:tcW w:w="1126" w:type="dxa"/>
            <w:tcBorders>
              <w:top w:val="nil"/>
              <w:left w:val="nil"/>
              <w:bottom w:val="single" w:color="000000" w:sz="4" w:space="0"/>
              <w:right w:val="single" w:color="000000" w:sz="4" w:space="0"/>
            </w:tcBorders>
            <w:noWrap/>
            <w:vAlign w:val="center"/>
          </w:tcPr>
          <w:p w14:paraId="333130F0">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20F4D088">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6EA76B38">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45600AEB">
            <w:pPr>
              <w:jc w:val="right"/>
              <w:rPr>
                <w:rFonts w:hint="default" w:ascii="Times New Roman" w:hAnsi="Times New Roman" w:eastAsia="宋体" w:cs="Times New Roman"/>
                <w:i w:val="0"/>
                <w:iCs w:val="0"/>
                <w:color w:val="000000"/>
                <w:sz w:val="20"/>
                <w:szCs w:val="20"/>
                <w:highlight w:val="none"/>
                <w:u w:val="none"/>
              </w:rPr>
            </w:pPr>
          </w:p>
        </w:tc>
      </w:tr>
      <w:tr w14:paraId="0AF3AD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5CBCE3BA">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2210201</w:t>
            </w:r>
          </w:p>
        </w:tc>
        <w:tc>
          <w:tcPr>
            <w:tcW w:w="1187" w:type="dxa"/>
            <w:tcBorders>
              <w:top w:val="nil"/>
              <w:left w:val="nil"/>
              <w:bottom w:val="single" w:color="000000" w:sz="4" w:space="0"/>
              <w:right w:val="single" w:color="000000" w:sz="4" w:space="0"/>
            </w:tcBorders>
            <w:noWrap/>
            <w:vAlign w:val="center"/>
          </w:tcPr>
          <w:p w14:paraId="7E6C329D">
            <w:pPr>
              <w:keepNext w:val="0"/>
              <w:keepLines w:val="0"/>
              <w:widowControl/>
              <w:suppressLineNumbers w:val="0"/>
              <w:jc w:val="left"/>
              <w:textAlignment w:val="bottom"/>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住房公积金</w:t>
            </w:r>
          </w:p>
        </w:tc>
        <w:tc>
          <w:tcPr>
            <w:tcW w:w="1128" w:type="dxa"/>
            <w:tcBorders>
              <w:top w:val="nil"/>
              <w:left w:val="nil"/>
              <w:bottom w:val="single" w:color="000000" w:sz="4" w:space="0"/>
              <w:right w:val="single" w:color="000000" w:sz="4" w:space="0"/>
            </w:tcBorders>
            <w:noWrap/>
            <w:vAlign w:val="center"/>
          </w:tcPr>
          <w:p w14:paraId="06C0DD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344.82</w:t>
            </w:r>
          </w:p>
        </w:tc>
        <w:tc>
          <w:tcPr>
            <w:tcW w:w="1126" w:type="dxa"/>
            <w:gridSpan w:val="2"/>
            <w:tcBorders>
              <w:top w:val="nil"/>
              <w:left w:val="nil"/>
              <w:bottom w:val="single" w:color="000000" w:sz="4" w:space="0"/>
              <w:right w:val="single" w:color="000000" w:sz="4" w:space="0"/>
            </w:tcBorders>
            <w:noWrap/>
            <w:vAlign w:val="center"/>
          </w:tcPr>
          <w:p w14:paraId="766A97B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344.82</w:t>
            </w:r>
          </w:p>
        </w:tc>
        <w:tc>
          <w:tcPr>
            <w:tcW w:w="1126" w:type="dxa"/>
            <w:tcBorders>
              <w:top w:val="nil"/>
              <w:left w:val="nil"/>
              <w:bottom w:val="single" w:color="000000" w:sz="4" w:space="0"/>
              <w:right w:val="single" w:color="000000" w:sz="4" w:space="0"/>
            </w:tcBorders>
            <w:noWrap/>
            <w:vAlign w:val="center"/>
          </w:tcPr>
          <w:p w14:paraId="4C6DF863">
            <w:pPr>
              <w:jc w:val="right"/>
              <w:rPr>
                <w:rFonts w:hint="default" w:ascii="Times New Roman" w:hAnsi="Times New Roman" w:eastAsia="宋体" w:cs="Times New Roman"/>
                <w:i w:val="0"/>
                <w:iCs w:val="0"/>
                <w:color w:val="000000"/>
                <w:sz w:val="20"/>
                <w:szCs w:val="20"/>
                <w:highlight w:val="none"/>
                <w:u w:val="none"/>
              </w:rPr>
            </w:pPr>
          </w:p>
        </w:tc>
        <w:tc>
          <w:tcPr>
            <w:tcW w:w="1126" w:type="dxa"/>
            <w:gridSpan w:val="2"/>
            <w:tcBorders>
              <w:top w:val="nil"/>
              <w:left w:val="nil"/>
              <w:bottom w:val="single" w:color="000000" w:sz="4" w:space="0"/>
              <w:right w:val="single" w:color="000000" w:sz="4" w:space="0"/>
            </w:tcBorders>
            <w:noWrap/>
            <w:vAlign w:val="center"/>
          </w:tcPr>
          <w:p w14:paraId="09BDBECE">
            <w:pPr>
              <w:jc w:val="right"/>
              <w:rPr>
                <w:rFonts w:hint="default" w:ascii="Times New Roman" w:hAnsi="Times New Roman" w:eastAsia="宋体" w:cs="Times New Roman"/>
                <w:i w:val="0"/>
                <w:iCs w:val="0"/>
                <w:color w:val="000000"/>
                <w:sz w:val="20"/>
                <w:szCs w:val="20"/>
                <w:highlight w:val="none"/>
                <w:u w:val="none"/>
              </w:rPr>
            </w:pPr>
          </w:p>
        </w:tc>
        <w:tc>
          <w:tcPr>
            <w:tcW w:w="1126" w:type="dxa"/>
            <w:tcBorders>
              <w:top w:val="nil"/>
              <w:left w:val="nil"/>
              <w:bottom w:val="single" w:color="000000" w:sz="4" w:space="0"/>
              <w:right w:val="single" w:color="000000" w:sz="4" w:space="0"/>
            </w:tcBorders>
            <w:noWrap/>
            <w:vAlign w:val="center"/>
          </w:tcPr>
          <w:p w14:paraId="067DACC1">
            <w:pPr>
              <w:jc w:val="right"/>
              <w:rPr>
                <w:rFonts w:hint="default" w:ascii="Times New Roman" w:hAnsi="Times New Roman" w:eastAsia="宋体" w:cs="Times New Roman"/>
                <w:i w:val="0"/>
                <w:iCs w:val="0"/>
                <w:color w:val="000000"/>
                <w:sz w:val="20"/>
                <w:szCs w:val="20"/>
                <w:highlight w:val="none"/>
                <w:u w:val="none"/>
              </w:rPr>
            </w:pPr>
          </w:p>
        </w:tc>
        <w:tc>
          <w:tcPr>
            <w:tcW w:w="1487" w:type="dxa"/>
            <w:tcBorders>
              <w:top w:val="nil"/>
              <w:left w:val="nil"/>
              <w:bottom w:val="single" w:color="000000" w:sz="4" w:space="0"/>
              <w:right w:val="single" w:color="000000" w:sz="4" w:space="0"/>
            </w:tcBorders>
            <w:noWrap/>
            <w:vAlign w:val="center"/>
          </w:tcPr>
          <w:p w14:paraId="0CE69226">
            <w:pPr>
              <w:jc w:val="right"/>
              <w:rPr>
                <w:rFonts w:hint="default" w:ascii="Times New Roman" w:hAnsi="Times New Roman" w:eastAsia="宋体" w:cs="Times New Roman"/>
                <w:i w:val="0"/>
                <w:iCs w:val="0"/>
                <w:color w:val="000000"/>
                <w:sz w:val="20"/>
                <w:szCs w:val="20"/>
                <w:highlight w:val="none"/>
                <w:u w:val="none"/>
              </w:rPr>
            </w:pPr>
          </w:p>
        </w:tc>
      </w:tr>
      <w:tr w14:paraId="0512A5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346" w:type="dxa"/>
            <w:gridSpan w:val="10"/>
            <w:tcBorders>
              <w:top w:val="nil"/>
              <w:left w:val="nil"/>
              <w:bottom w:val="nil"/>
              <w:right w:val="nil"/>
            </w:tcBorders>
            <w:noWrap/>
            <w:vAlign w:val="center"/>
          </w:tcPr>
          <w:p w14:paraId="6FB45303">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注：本表反映单位本年度各项支出情况。</w:t>
            </w:r>
          </w:p>
        </w:tc>
      </w:tr>
    </w:tbl>
    <w:p w14:paraId="20ED7B3E">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709" w:type="dxa"/>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78E9C9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1709" w:type="dxa"/>
            <w:gridSpan w:val="11"/>
            <w:tcBorders>
              <w:top w:val="nil"/>
              <w:left w:val="nil"/>
              <w:bottom w:val="nil"/>
              <w:right w:val="nil"/>
            </w:tcBorders>
            <w:noWrap/>
            <w:vAlign w:val="bottom"/>
          </w:tcPr>
          <w:p w14:paraId="4ED29400">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2203D5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709" w:type="dxa"/>
            <w:gridSpan w:val="11"/>
            <w:tcBorders>
              <w:top w:val="nil"/>
              <w:left w:val="nil"/>
              <w:bottom w:val="nil"/>
              <w:right w:val="nil"/>
            </w:tcBorders>
            <w:noWrap/>
            <w:vAlign w:val="bottom"/>
          </w:tcPr>
          <w:p w14:paraId="30DDCA59">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05710E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694" w:type="dxa"/>
            <w:gridSpan w:val="4"/>
            <w:tcBorders>
              <w:top w:val="nil"/>
              <w:left w:val="nil"/>
              <w:bottom w:val="single" w:color="auto" w:sz="4" w:space="0"/>
              <w:right w:val="nil"/>
            </w:tcBorders>
            <w:noWrap/>
            <w:vAlign w:val="bottom"/>
          </w:tcPr>
          <w:p w14:paraId="62E6AA6D">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编制单位：</w:t>
            </w:r>
            <w:r>
              <w:rPr>
                <w:rFonts w:hint="eastAsia" w:ascii="仿宋" w:hAnsi="仿宋" w:eastAsia="仿宋" w:cs="仿宋"/>
                <w:i w:val="0"/>
                <w:iCs w:val="0"/>
                <w:color w:val="000000"/>
                <w:kern w:val="0"/>
                <w:sz w:val="20"/>
                <w:szCs w:val="20"/>
                <w:highlight w:val="none"/>
                <w:u w:val="none"/>
                <w:lang w:val="en-US" w:eastAsia="zh-CN" w:bidi="ar"/>
              </w:rPr>
              <w:t>石家庄市交通运输综合行政执法支队</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521" w:type="dxa"/>
            <w:gridSpan w:val="3"/>
            <w:tcBorders>
              <w:top w:val="nil"/>
              <w:left w:val="nil"/>
              <w:bottom w:val="single" w:color="auto" w:sz="4" w:space="0"/>
              <w:right w:val="nil"/>
            </w:tcBorders>
            <w:noWrap/>
            <w:vAlign w:val="bottom"/>
          </w:tcPr>
          <w:p w14:paraId="61164C98">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4494" w:type="dxa"/>
            <w:gridSpan w:val="4"/>
            <w:tcBorders>
              <w:top w:val="nil"/>
              <w:left w:val="nil"/>
              <w:bottom w:val="single" w:color="auto" w:sz="4" w:space="0"/>
              <w:right w:val="nil"/>
            </w:tcBorders>
            <w:noWrap/>
            <w:vAlign w:val="bottom"/>
          </w:tcPr>
          <w:p w14:paraId="0DE07087">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326C5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4035" w:type="dxa"/>
            <w:gridSpan w:val="3"/>
            <w:tcBorders>
              <w:top w:val="single" w:color="auto" w:sz="4" w:space="0"/>
              <w:left w:val="nil"/>
              <w:bottom w:val="single" w:color="000000" w:sz="4" w:space="0"/>
              <w:right w:val="single" w:color="000000" w:sz="4" w:space="0"/>
            </w:tcBorders>
            <w:noWrap/>
            <w:vAlign w:val="center"/>
          </w:tcPr>
          <w:p w14:paraId="54001A65">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7674" w:type="dxa"/>
            <w:gridSpan w:val="8"/>
            <w:tcBorders>
              <w:top w:val="single" w:color="auto" w:sz="4" w:space="0"/>
              <w:left w:val="nil"/>
              <w:bottom w:val="single" w:color="000000" w:sz="4" w:space="0"/>
              <w:right w:val="single" w:color="000000" w:sz="4" w:space="0"/>
            </w:tcBorders>
            <w:noWrap/>
            <w:vAlign w:val="center"/>
          </w:tcPr>
          <w:p w14:paraId="245FB987">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6F0221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84" w:type="dxa"/>
            <w:vMerge w:val="restart"/>
            <w:tcBorders>
              <w:top w:val="nil"/>
              <w:left w:val="single" w:color="000000" w:sz="4" w:space="0"/>
              <w:bottom w:val="single" w:color="000000" w:sz="4" w:space="0"/>
              <w:right w:val="single" w:color="000000" w:sz="4" w:space="0"/>
            </w:tcBorders>
            <w:noWrap w:val="0"/>
            <w:vAlign w:val="center"/>
          </w:tcPr>
          <w:p w14:paraId="588CADC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624" w:type="dxa"/>
            <w:vMerge w:val="restart"/>
            <w:tcBorders>
              <w:top w:val="nil"/>
              <w:left w:val="nil"/>
              <w:bottom w:val="single" w:color="000000" w:sz="4" w:space="0"/>
              <w:right w:val="single" w:color="000000" w:sz="4" w:space="0"/>
            </w:tcBorders>
            <w:noWrap w:val="0"/>
            <w:vAlign w:val="center"/>
          </w:tcPr>
          <w:p w14:paraId="46D9E3C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427" w:type="dxa"/>
            <w:vMerge w:val="restart"/>
            <w:tcBorders>
              <w:top w:val="nil"/>
              <w:left w:val="nil"/>
              <w:bottom w:val="single" w:color="000000" w:sz="4" w:space="0"/>
              <w:right w:val="single" w:color="000000" w:sz="4" w:space="0"/>
            </w:tcBorders>
            <w:noWrap w:val="0"/>
            <w:vAlign w:val="center"/>
          </w:tcPr>
          <w:p w14:paraId="3A914AB0">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2098" w:type="dxa"/>
            <w:gridSpan w:val="2"/>
            <w:vMerge w:val="restart"/>
            <w:tcBorders>
              <w:top w:val="nil"/>
              <w:left w:val="nil"/>
              <w:bottom w:val="single" w:color="000000" w:sz="4" w:space="0"/>
              <w:right w:val="single" w:color="000000" w:sz="4" w:space="0"/>
            </w:tcBorders>
            <w:noWrap w:val="0"/>
            <w:vAlign w:val="center"/>
          </w:tcPr>
          <w:p w14:paraId="77B2C3B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4" w:type="dxa"/>
            <w:vMerge w:val="restart"/>
            <w:tcBorders>
              <w:top w:val="nil"/>
              <w:left w:val="nil"/>
              <w:bottom w:val="single" w:color="000000" w:sz="4" w:space="0"/>
              <w:right w:val="single" w:color="000000" w:sz="4" w:space="0"/>
            </w:tcBorders>
            <w:noWrap w:val="0"/>
            <w:vAlign w:val="center"/>
          </w:tcPr>
          <w:p w14:paraId="671CE12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1295" w:type="dxa"/>
            <w:gridSpan w:val="2"/>
            <w:vMerge w:val="restart"/>
            <w:tcBorders>
              <w:top w:val="nil"/>
              <w:left w:val="nil"/>
              <w:right w:val="single" w:color="000000" w:sz="4" w:space="0"/>
            </w:tcBorders>
            <w:noWrap/>
            <w:vAlign w:val="center"/>
          </w:tcPr>
          <w:p w14:paraId="28596C0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1219" w:type="dxa"/>
            <w:vMerge w:val="restart"/>
            <w:tcBorders>
              <w:top w:val="nil"/>
              <w:left w:val="nil"/>
              <w:right w:val="single" w:color="000000" w:sz="4" w:space="0"/>
            </w:tcBorders>
            <w:noWrap/>
            <w:vAlign w:val="center"/>
          </w:tcPr>
          <w:p w14:paraId="76D8D1B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1219" w:type="dxa"/>
            <w:vMerge w:val="restart"/>
            <w:tcBorders>
              <w:top w:val="nil"/>
              <w:left w:val="nil"/>
              <w:right w:val="single" w:color="000000" w:sz="4" w:space="0"/>
            </w:tcBorders>
            <w:noWrap/>
            <w:vAlign w:val="center"/>
          </w:tcPr>
          <w:p w14:paraId="44C6CAC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1219" w:type="dxa"/>
            <w:vMerge w:val="restart"/>
            <w:tcBorders>
              <w:top w:val="nil"/>
              <w:left w:val="nil"/>
              <w:right w:val="single" w:color="000000" w:sz="4" w:space="0"/>
            </w:tcBorders>
            <w:noWrap/>
            <w:vAlign w:val="center"/>
          </w:tcPr>
          <w:p w14:paraId="0C00D0B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1F2EEF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84" w:type="dxa"/>
            <w:vMerge w:val="continue"/>
            <w:tcBorders>
              <w:top w:val="nil"/>
              <w:left w:val="single" w:color="000000" w:sz="4" w:space="0"/>
              <w:bottom w:val="single" w:color="000000" w:sz="4" w:space="0"/>
              <w:right w:val="single" w:color="000000" w:sz="4" w:space="0"/>
            </w:tcBorders>
            <w:noWrap w:val="0"/>
            <w:vAlign w:val="center"/>
          </w:tcPr>
          <w:p w14:paraId="52569BC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14:paraId="49D983B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27" w:type="dxa"/>
            <w:vMerge w:val="continue"/>
            <w:tcBorders>
              <w:top w:val="nil"/>
              <w:left w:val="nil"/>
              <w:bottom w:val="single" w:color="000000" w:sz="4" w:space="0"/>
              <w:right w:val="single" w:color="000000" w:sz="4" w:space="0"/>
            </w:tcBorders>
            <w:noWrap w:val="0"/>
            <w:vAlign w:val="center"/>
          </w:tcPr>
          <w:p w14:paraId="1A933E5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98" w:type="dxa"/>
            <w:gridSpan w:val="2"/>
            <w:vMerge w:val="continue"/>
            <w:tcBorders>
              <w:top w:val="nil"/>
              <w:left w:val="nil"/>
              <w:bottom w:val="single" w:color="000000" w:sz="4" w:space="0"/>
              <w:right w:val="single" w:color="000000" w:sz="4" w:space="0"/>
            </w:tcBorders>
            <w:noWrap w:val="0"/>
            <w:vAlign w:val="center"/>
          </w:tcPr>
          <w:p w14:paraId="14B3640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4" w:type="dxa"/>
            <w:vMerge w:val="continue"/>
            <w:tcBorders>
              <w:top w:val="nil"/>
              <w:left w:val="nil"/>
              <w:bottom w:val="single" w:color="000000" w:sz="4" w:space="0"/>
              <w:right w:val="single" w:color="000000" w:sz="4" w:space="0"/>
            </w:tcBorders>
            <w:noWrap w:val="0"/>
            <w:vAlign w:val="center"/>
          </w:tcPr>
          <w:p w14:paraId="3CC04B88">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295" w:type="dxa"/>
            <w:gridSpan w:val="2"/>
            <w:vMerge w:val="continue"/>
            <w:tcBorders>
              <w:left w:val="nil"/>
              <w:bottom w:val="single" w:color="000000" w:sz="4" w:space="0"/>
              <w:right w:val="single" w:color="000000" w:sz="8" w:space="0"/>
            </w:tcBorders>
            <w:noWrap w:val="0"/>
            <w:vAlign w:val="center"/>
          </w:tcPr>
          <w:p w14:paraId="0579F81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14:paraId="57AF1BA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14:paraId="51FF909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1219" w:type="dxa"/>
            <w:vMerge w:val="continue"/>
            <w:tcBorders>
              <w:left w:val="nil"/>
              <w:bottom w:val="single" w:color="000000" w:sz="4" w:space="0"/>
              <w:right w:val="single" w:color="000000" w:sz="8" w:space="0"/>
            </w:tcBorders>
            <w:noWrap w:val="0"/>
            <w:vAlign w:val="center"/>
          </w:tcPr>
          <w:p w14:paraId="619F9B0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5F6423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25D564D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14:paraId="135E822A">
            <w:pPr>
              <w:jc w:val="center"/>
              <w:rPr>
                <w:rFonts w:hint="eastAsia" w:ascii="宋体" w:hAnsi="宋体" w:eastAsia="宋体" w:cs="宋体"/>
                <w:i w:val="0"/>
                <w:iCs w:val="0"/>
                <w:color w:val="000000"/>
                <w:sz w:val="20"/>
                <w:szCs w:val="20"/>
                <w:highlight w:val="none"/>
                <w:u w:val="none"/>
              </w:rPr>
            </w:pPr>
          </w:p>
        </w:tc>
        <w:tc>
          <w:tcPr>
            <w:tcW w:w="1427" w:type="dxa"/>
            <w:tcBorders>
              <w:top w:val="nil"/>
              <w:left w:val="nil"/>
              <w:bottom w:val="single" w:color="000000" w:sz="4" w:space="0"/>
              <w:right w:val="single" w:color="000000" w:sz="4" w:space="0"/>
            </w:tcBorders>
            <w:noWrap/>
            <w:vAlign w:val="center"/>
          </w:tcPr>
          <w:p w14:paraId="7F3CAD4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2098" w:type="dxa"/>
            <w:gridSpan w:val="2"/>
            <w:tcBorders>
              <w:top w:val="nil"/>
              <w:left w:val="nil"/>
              <w:bottom w:val="single" w:color="000000" w:sz="4" w:space="0"/>
              <w:right w:val="single" w:color="000000" w:sz="4" w:space="0"/>
            </w:tcBorders>
            <w:noWrap/>
            <w:vAlign w:val="center"/>
          </w:tcPr>
          <w:p w14:paraId="0DFEA28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624" w:type="dxa"/>
            <w:tcBorders>
              <w:top w:val="nil"/>
              <w:left w:val="nil"/>
              <w:bottom w:val="single" w:color="000000" w:sz="4" w:space="0"/>
              <w:right w:val="single" w:color="000000" w:sz="4" w:space="0"/>
            </w:tcBorders>
            <w:noWrap/>
            <w:vAlign w:val="center"/>
          </w:tcPr>
          <w:p w14:paraId="43ACD788">
            <w:pPr>
              <w:jc w:val="center"/>
              <w:rPr>
                <w:rFonts w:hint="eastAsia" w:ascii="宋体" w:hAnsi="宋体" w:eastAsia="宋体" w:cs="宋体"/>
                <w:i w:val="0"/>
                <w:iCs w:val="0"/>
                <w:color w:val="000000"/>
                <w:sz w:val="20"/>
                <w:szCs w:val="20"/>
                <w:highlight w:val="none"/>
                <w:u w:val="none"/>
              </w:rPr>
            </w:pPr>
          </w:p>
        </w:tc>
        <w:tc>
          <w:tcPr>
            <w:tcW w:w="1295" w:type="dxa"/>
            <w:gridSpan w:val="2"/>
            <w:tcBorders>
              <w:top w:val="nil"/>
              <w:left w:val="nil"/>
              <w:bottom w:val="single" w:color="000000" w:sz="4" w:space="0"/>
              <w:right w:val="single" w:color="000000" w:sz="4" w:space="0"/>
            </w:tcBorders>
            <w:noWrap/>
            <w:vAlign w:val="center"/>
          </w:tcPr>
          <w:p w14:paraId="1290C38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219" w:type="dxa"/>
            <w:tcBorders>
              <w:top w:val="nil"/>
              <w:left w:val="nil"/>
              <w:bottom w:val="single" w:color="000000" w:sz="4" w:space="0"/>
              <w:right w:val="single" w:color="000000" w:sz="4" w:space="0"/>
            </w:tcBorders>
            <w:noWrap/>
            <w:vAlign w:val="center"/>
          </w:tcPr>
          <w:p w14:paraId="3D20576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1219" w:type="dxa"/>
            <w:tcBorders>
              <w:top w:val="nil"/>
              <w:left w:val="nil"/>
              <w:bottom w:val="single" w:color="000000" w:sz="4" w:space="0"/>
              <w:right w:val="single" w:color="000000" w:sz="4" w:space="0"/>
            </w:tcBorders>
            <w:noWrap/>
            <w:vAlign w:val="center"/>
          </w:tcPr>
          <w:p w14:paraId="6E797F31">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1219" w:type="dxa"/>
            <w:tcBorders>
              <w:top w:val="nil"/>
              <w:left w:val="nil"/>
              <w:bottom w:val="single" w:color="000000" w:sz="4" w:space="0"/>
              <w:right w:val="single" w:color="000000" w:sz="8" w:space="0"/>
            </w:tcBorders>
            <w:noWrap/>
            <w:vAlign w:val="center"/>
          </w:tcPr>
          <w:p w14:paraId="0BB9533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00B49C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3E55151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14:paraId="47EC9CF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1427" w:type="dxa"/>
            <w:tcBorders>
              <w:top w:val="nil"/>
              <w:left w:val="nil"/>
              <w:bottom w:val="single" w:color="000000" w:sz="4" w:space="0"/>
              <w:right w:val="single" w:color="000000" w:sz="4" w:space="0"/>
            </w:tcBorders>
            <w:noWrap/>
            <w:vAlign w:val="center"/>
          </w:tcPr>
          <w:p w14:paraId="7019A28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9,907.25</w:t>
            </w:r>
          </w:p>
        </w:tc>
        <w:tc>
          <w:tcPr>
            <w:tcW w:w="2098" w:type="dxa"/>
            <w:gridSpan w:val="2"/>
            <w:tcBorders>
              <w:top w:val="nil"/>
              <w:left w:val="nil"/>
              <w:bottom w:val="single" w:color="000000" w:sz="4" w:space="0"/>
              <w:right w:val="single" w:color="000000" w:sz="4" w:space="0"/>
            </w:tcBorders>
            <w:noWrap/>
            <w:vAlign w:val="center"/>
          </w:tcPr>
          <w:p w14:paraId="689D081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624" w:type="dxa"/>
            <w:tcBorders>
              <w:top w:val="nil"/>
              <w:left w:val="nil"/>
              <w:bottom w:val="single" w:color="000000" w:sz="4" w:space="0"/>
              <w:right w:val="single" w:color="000000" w:sz="4" w:space="0"/>
            </w:tcBorders>
            <w:noWrap/>
            <w:vAlign w:val="center"/>
          </w:tcPr>
          <w:p w14:paraId="53F915C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1295" w:type="dxa"/>
            <w:gridSpan w:val="2"/>
            <w:tcBorders>
              <w:top w:val="nil"/>
              <w:left w:val="nil"/>
              <w:bottom w:val="single" w:color="000000" w:sz="4" w:space="0"/>
              <w:right w:val="single" w:color="000000" w:sz="4" w:space="0"/>
            </w:tcBorders>
            <w:noWrap/>
            <w:vAlign w:val="center"/>
          </w:tcPr>
          <w:p w14:paraId="09E4655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537AB5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1630A7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0EDA6329">
            <w:pPr>
              <w:jc w:val="right"/>
              <w:rPr>
                <w:rFonts w:hint="default" w:ascii="Times New Roman" w:hAnsi="Times New Roman" w:eastAsia="宋体" w:cs="Times New Roman"/>
                <w:i w:val="0"/>
                <w:iCs w:val="0"/>
                <w:color w:val="000000"/>
                <w:sz w:val="20"/>
                <w:szCs w:val="20"/>
                <w:highlight w:val="none"/>
                <w:u w:val="none"/>
              </w:rPr>
            </w:pPr>
          </w:p>
        </w:tc>
      </w:tr>
      <w:tr w14:paraId="5EF931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36A1E3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14:paraId="7DAD2E6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1427" w:type="dxa"/>
            <w:tcBorders>
              <w:top w:val="nil"/>
              <w:left w:val="nil"/>
              <w:bottom w:val="single" w:color="000000" w:sz="4" w:space="0"/>
              <w:right w:val="single" w:color="000000" w:sz="4" w:space="0"/>
            </w:tcBorders>
            <w:noWrap/>
            <w:vAlign w:val="center"/>
          </w:tcPr>
          <w:p w14:paraId="0C41052B">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12C16E4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624" w:type="dxa"/>
            <w:tcBorders>
              <w:top w:val="nil"/>
              <w:left w:val="nil"/>
              <w:bottom w:val="single" w:color="000000" w:sz="4" w:space="0"/>
              <w:right w:val="single" w:color="000000" w:sz="4" w:space="0"/>
            </w:tcBorders>
            <w:noWrap/>
            <w:vAlign w:val="center"/>
          </w:tcPr>
          <w:p w14:paraId="34FBC8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1295" w:type="dxa"/>
            <w:gridSpan w:val="2"/>
            <w:tcBorders>
              <w:top w:val="nil"/>
              <w:left w:val="nil"/>
              <w:bottom w:val="single" w:color="000000" w:sz="4" w:space="0"/>
              <w:right w:val="single" w:color="000000" w:sz="4" w:space="0"/>
            </w:tcBorders>
            <w:noWrap/>
            <w:vAlign w:val="center"/>
          </w:tcPr>
          <w:p w14:paraId="090BB6F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8A37AA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0C364E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7759CA0E">
            <w:pPr>
              <w:jc w:val="right"/>
              <w:rPr>
                <w:rFonts w:hint="default" w:ascii="Times New Roman" w:hAnsi="Times New Roman" w:eastAsia="宋体" w:cs="Times New Roman"/>
                <w:i w:val="0"/>
                <w:iCs w:val="0"/>
                <w:color w:val="000000"/>
                <w:sz w:val="20"/>
                <w:szCs w:val="20"/>
                <w:highlight w:val="none"/>
                <w:u w:val="none"/>
              </w:rPr>
            </w:pPr>
          </w:p>
        </w:tc>
      </w:tr>
      <w:tr w14:paraId="5B18DA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5128423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14:paraId="7A7FF12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1427" w:type="dxa"/>
            <w:tcBorders>
              <w:top w:val="nil"/>
              <w:left w:val="nil"/>
              <w:bottom w:val="single" w:color="000000" w:sz="4" w:space="0"/>
              <w:right w:val="single" w:color="000000" w:sz="4" w:space="0"/>
            </w:tcBorders>
            <w:noWrap/>
            <w:vAlign w:val="center"/>
          </w:tcPr>
          <w:p w14:paraId="77C7321A">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5484507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624" w:type="dxa"/>
            <w:tcBorders>
              <w:top w:val="nil"/>
              <w:left w:val="nil"/>
              <w:bottom w:val="single" w:color="000000" w:sz="4" w:space="0"/>
              <w:right w:val="single" w:color="000000" w:sz="4" w:space="0"/>
            </w:tcBorders>
            <w:noWrap/>
            <w:vAlign w:val="center"/>
          </w:tcPr>
          <w:p w14:paraId="4BA606B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1295" w:type="dxa"/>
            <w:gridSpan w:val="2"/>
            <w:tcBorders>
              <w:top w:val="nil"/>
              <w:left w:val="nil"/>
              <w:bottom w:val="single" w:color="000000" w:sz="4" w:space="0"/>
              <w:right w:val="single" w:color="000000" w:sz="4" w:space="0"/>
            </w:tcBorders>
            <w:noWrap/>
            <w:vAlign w:val="center"/>
          </w:tcPr>
          <w:p w14:paraId="592A08A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506218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A77F7E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6D5C417A">
            <w:pPr>
              <w:jc w:val="right"/>
              <w:rPr>
                <w:rFonts w:hint="default" w:ascii="Times New Roman" w:hAnsi="Times New Roman" w:eastAsia="宋体" w:cs="Times New Roman"/>
                <w:i w:val="0"/>
                <w:iCs w:val="0"/>
                <w:color w:val="000000"/>
                <w:sz w:val="20"/>
                <w:szCs w:val="20"/>
                <w:highlight w:val="none"/>
                <w:u w:val="none"/>
              </w:rPr>
            </w:pPr>
          </w:p>
        </w:tc>
      </w:tr>
      <w:tr w14:paraId="4DC3BD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33A5C8B3">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4A92BA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1427" w:type="dxa"/>
            <w:tcBorders>
              <w:top w:val="nil"/>
              <w:left w:val="nil"/>
              <w:bottom w:val="single" w:color="000000" w:sz="4" w:space="0"/>
              <w:right w:val="single" w:color="000000" w:sz="4" w:space="0"/>
            </w:tcBorders>
            <w:noWrap/>
            <w:vAlign w:val="center"/>
          </w:tcPr>
          <w:p w14:paraId="59B3F58B">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39BA526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624" w:type="dxa"/>
            <w:tcBorders>
              <w:top w:val="nil"/>
              <w:left w:val="nil"/>
              <w:bottom w:val="single" w:color="000000" w:sz="4" w:space="0"/>
              <w:right w:val="single" w:color="000000" w:sz="4" w:space="0"/>
            </w:tcBorders>
            <w:noWrap/>
            <w:vAlign w:val="center"/>
          </w:tcPr>
          <w:p w14:paraId="1F2D0F5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1295" w:type="dxa"/>
            <w:gridSpan w:val="2"/>
            <w:tcBorders>
              <w:top w:val="nil"/>
              <w:left w:val="nil"/>
              <w:bottom w:val="single" w:color="000000" w:sz="4" w:space="0"/>
              <w:right w:val="single" w:color="000000" w:sz="4" w:space="0"/>
            </w:tcBorders>
            <w:noWrap/>
            <w:vAlign w:val="center"/>
          </w:tcPr>
          <w:p w14:paraId="0BABDE9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A0E8F2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9E1B5D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731036B3">
            <w:pPr>
              <w:jc w:val="right"/>
              <w:rPr>
                <w:rFonts w:hint="default" w:ascii="Times New Roman" w:hAnsi="Times New Roman" w:eastAsia="宋体" w:cs="Times New Roman"/>
                <w:i w:val="0"/>
                <w:iCs w:val="0"/>
                <w:color w:val="000000"/>
                <w:sz w:val="20"/>
                <w:szCs w:val="20"/>
                <w:highlight w:val="none"/>
                <w:u w:val="none"/>
              </w:rPr>
            </w:pPr>
          </w:p>
        </w:tc>
      </w:tr>
      <w:tr w14:paraId="418D28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22301FF7">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00AAC60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1427" w:type="dxa"/>
            <w:tcBorders>
              <w:top w:val="nil"/>
              <w:left w:val="nil"/>
              <w:bottom w:val="single" w:color="000000" w:sz="4" w:space="0"/>
              <w:right w:val="single" w:color="000000" w:sz="4" w:space="0"/>
            </w:tcBorders>
            <w:noWrap/>
            <w:vAlign w:val="center"/>
          </w:tcPr>
          <w:p w14:paraId="1BDDB820">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629D79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624" w:type="dxa"/>
            <w:tcBorders>
              <w:top w:val="nil"/>
              <w:left w:val="nil"/>
              <w:bottom w:val="single" w:color="000000" w:sz="4" w:space="0"/>
              <w:right w:val="single" w:color="000000" w:sz="4" w:space="0"/>
            </w:tcBorders>
            <w:noWrap/>
            <w:vAlign w:val="center"/>
          </w:tcPr>
          <w:p w14:paraId="70C9048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1295" w:type="dxa"/>
            <w:gridSpan w:val="2"/>
            <w:tcBorders>
              <w:top w:val="nil"/>
              <w:left w:val="nil"/>
              <w:bottom w:val="single" w:color="000000" w:sz="4" w:space="0"/>
              <w:right w:val="single" w:color="000000" w:sz="4" w:space="0"/>
            </w:tcBorders>
            <w:noWrap/>
            <w:vAlign w:val="center"/>
          </w:tcPr>
          <w:p w14:paraId="1EA2DEC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61C8B4D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736FFEF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3574076D">
            <w:pPr>
              <w:jc w:val="right"/>
              <w:rPr>
                <w:rFonts w:hint="default" w:ascii="Times New Roman" w:hAnsi="Times New Roman" w:eastAsia="宋体" w:cs="Times New Roman"/>
                <w:i w:val="0"/>
                <w:iCs w:val="0"/>
                <w:color w:val="000000"/>
                <w:sz w:val="20"/>
                <w:szCs w:val="20"/>
                <w:highlight w:val="none"/>
                <w:u w:val="none"/>
              </w:rPr>
            </w:pPr>
          </w:p>
        </w:tc>
      </w:tr>
      <w:tr w14:paraId="184891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0A84A58B">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1B49C37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1427" w:type="dxa"/>
            <w:tcBorders>
              <w:top w:val="nil"/>
              <w:left w:val="nil"/>
              <w:bottom w:val="single" w:color="000000" w:sz="4" w:space="0"/>
              <w:right w:val="single" w:color="000000" w:sz="4" w:space="0"/>
            </w:tcBorders>
            <w:noWrap/>
            <w:vAlign w:val="center"/>
          </w:tcPr>
          <w:p w14:paraId="68F20A2F">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3DD624C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624" w:type="dxa"/>
            <w:tcBorders>
              <w:top w:val="nil"/>
              <w:left w:val="nil"/>
              <w:bottom w:val="single" w:color="000000" w:sz="4" w:space="0"/>
              <w:right w:val="single" w:color="000000" w:sz="4" w:space="0"/>
            </w:tcBorders>
            <w:noWrap/>
            <w:vAlign w:val="center"/>
          </w:tcPr>
          <w:p w14:paraId="4D8D3CE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1295" w:type="dxa"/>
            <w:gridSpan w:val="2"/>
            <w:tcBorders>
              <w:top w:val="nil"/>
              <w:left w:val="nil"/>
              <w:bottom w:val="single" w:color="000000" w:sz="4" w:space="0"/>
              <w:right w:val="single" w:color="000000" w:sz="4" w:space="0"/>
            </w:tcBorders>
            <w:noWrap/>
            <w:vAlign w:val="center"/>
          </w:tcPr>
          <w:p w14:paraId="007F02A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DB9AB4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192984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69C0351E">
            <w:pPr>
              <w:jc w:val="right"/>
              <w:rPr>
                <w:rFonts w:hint="default" w:ascii="Times New Roman" w:hAnsi="Times New Roman" w:eastAsia="宋体" w:cs="Times New Roman"/>
                <w:i w:val="0"/>
                <w:iCs w:val="0"/>
                <w:color w:val="000000"/>
                <w:sz w:val="20"/>
                <w:szCs w:val="20"/>
                <w:highlight w:val="none"/>
                <w:u w:val="none"/>
              </w:rPr>
            </w:pPr>
          </w:p>
        </w:tc>
      </w:tr>
      <w:tr w14:paraId="01BB35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2C7CE934">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34F1CDA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1427" w:type="dxa"/>
            <w:tcBorders>
              <w:top w:val="nil"/>
              <w:left w:val="nil"/>
              <w:bottom w:val="single" w:color="000000" w:sz="4" w:space="0"/>
              <w:right w:val="single" w:color="000000" w:sz="4" w:space="0"/>
            </w:tcBorders>
            <w:noWrap/>
            <w:vAlign w:val="center"/>
          </w:tcPr>
          <w:p w14:paraId="51D8EDC4">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257FEF6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624" w:type="dxa"/>
            <w:tcBorders>
              <w:top w:val="nil"/>
              <w:left w:val="nil"/>
              <w:bottom w:val="single" w:color="000000" w:sz="4" w:space="0"/>
              <w:right w:val="single" w:color="000000" w:sz="4" w:space="0"/>
            </w:tcBorders>
            <w:noWrap/>
            <w:vAlign w:val="center"/>
          </w:tcPr>
          <w:p w14:paraId="16F9DDB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1295" w:type="dxa"/>
            <w:gridSpan w:val="2"/>
            <w:tcBorders>
              <w:top w:val="nil"/>
              <w:left w:val="nil"/>
              <w:bottom w:val="single" w:color="000000" w:sz="4" w:space="0"/>
              <w:right w:val="single" w:color="000000" w:sz="4" w:space="0"/>
            </w:tcBorders>
            <w:noWrap/>
            <w:vAlign w:val="center"/>
          </w:tcPr>
          <w:p w14:paraId="490CA6C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77AC81C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9DF9CF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5C4F7DBE">
            <w:pPr>
              <w:jc w:val="right"/>
              <w:rPr>
                <w:rFonts w:hint="default" w:ascii="Times New Roman" w:hAnsi="Times New Roman" w:eastAsia="宋体" w:cs="Times New Roman"/>
                <w:i w:val="0"/>
                <w:iCs w:val="0"/>
                <w:color w:val="000000"/>
                <w:sz w:val="20"/>
                <w:szCs w:val="20"/>
                <w:highlight w:val="none"/>
                <w:u w:val="none"/>
              </w:rPr>
            </w:pPr>
          </w:p>
        </w:tc>
      </w:tr>
      <w:tr w14:paraId="22F0DB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51B87389">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5F0BE9D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1427" w:type="dxa"/>
            <w:tcBorders>
              <w:top w:val="nil"/>
              <w:left w:val="nil"/>
              <w:bottom w:val="single" w:color="000000" w:sz="4" w:space="0"/>
              <w:right w:val="single" w:color="000000" w:sz="4" w:space="0"/>
            </w:tcBorders>
            <w:noWrap/>
            <w:vAlign w:val="center"/>
          </w:tcPr>
          <w:p w14:paraId="587A6ABB">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3988897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624" w:type="dxa"/>
            <w:tcBorders>
              <w:top w:val="nil"/>
              <w:left w:val="nil"/>
              <w:bottom w:val="single" w:color="000000" w:sz="4" w:space="0"/>
              <w:right w:val="single" w:color="000000" w:sz="4" w:space="0"/>
            </w:tcBorders>
            <w:noWrap/>
            <w:vAlign w:val="center"/>
          </w:tcPr>
          <w:p w14:paraId="3CC226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1295" w:type="dxa"/>
            <w:gridSpan w:val="2"/>
            <w:tcBorders>
              <w:top w:val="nil"/>
              <w:left w:val="nil"/>
              <w:bottom w:val="single" w:color="000000" w:sz="4" w:space="0"/>
              <w:right w:val="single" w:color="000000" w:sz="4" w:space="0"/>
            </w:tcBorders>
            <w:noWrap/>
            <w:vAlign w:val="center"/>
          </w:tcPr>
          <w:p w14:paraId="439DCF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856.82</w:t>
            </w:r>
          </w:p>
        </w:tc>
        <w:tc>
          <w:tcPr>
            <w:tcW w:w="1219" w:type="dxa"/>
            <w:tcBorders>
              <w:top w:val="nil"/>
              <w:left w:val="nil"/>
              <w:bottom w:val="single" w:color="000000" w:sz="4" w:space="0"/>
              <w:right w:val="single" w:color="000000" w:sz="4" w:space="0"/>
            </w:tcBorders>
            <w:noWrap/>
            <w:vAlign w:val="center"/>
          </w:tcPr>
          <w:p w14:paraId="0DFBFFC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856.82</w:t>
            </w:r>
          </w:p>
        </w:tc>
        <w:tc>
          <w:tcPr>
            <w:tcW w:w="1219" w:type="dxa"/>
            <w:tcBorders>
              <w:top w:val="nil"/>
              <w:left w:val="nil"/>
              <w:bottom w:val="single" w:color="000000" w:sz="4" w:space="0"/>
              <w:right w:val="single" w:color="000000" w:sz="4" w:space="0"/>
            </w:tcBorders>
            <w:noWrap/>
            <w:vAlign w:val="center"/>
          </w:tcPr>
          <w:p w14:paraId="70B0985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33BD3A21">
            <w:pPr>
              <w:jc w:val="right"/>
              <w:rPr>
                <w:rFonts w:hint="default" w:ascii="Times New Roman" w:hAnsi="Times New Roman" w:eastAsia="宋体" w:cs="Times New Roman"/>
                <w:i w:val="0"/>
                <w:iCs w:val="0"/>
                <w:color w:val="000000"/>
                <w:sz w:val="20"/>
                <w:szCs w:val="20"/>
                <w:highlight w:val="none"/>
                <w:u w:val="none"/>
              </w:rPr>
            </w:pPr>
          </w:p>
        </w:tc>
      </w:tr>
      <w:tr w14:paraId="13196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6A04F04C">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53F498A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1427" w:type="dxa"/>
            <w:tcBorders>
              <w:top w:val="nil"/>
              <w:left w:val="nil"/>
              <w:bottom w:val="single" w:color="000000" w:sz="4" w:space="0"/>
              <w:right w:val="single" w:color="000000" w:sz="4" w:space="0"/>
            </w:tcBorders>
            <w:noWrap/>
            <w:vAlign w:val="center"/>
          </w:tcPr>
          <w:p w14:paraId="48E559D5">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495DFFC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624" w:type="dxa"/>
            <w:tcBorders>
              <w:top w:val="nil"/>
              <w:left w:val="nil"/>
              <w:bottom w:val="single" w:color="000000" w:sz="4" w:space="0"/>
              <w:right w:val="single" w:color="000000" w:sz="4" w:space="0"/>
            </w:tcBorders>
            <w:noWrap/>
            <w:vAlign w:val="center"/>
          </w:tcPr>
          <w:p w14:paraId="3BDB59C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1295" w:type="dxa"/>
            <w:gridSpan w:val="2"/>
            <w:tcBorders>
              <w:top w:val="nil"/>
              <w:left w:val="nil"/>
              <w:bottom w:val="single" w:color="000000" w:sz="4" w:space="0"/>
              <w:right w:val="single" w:color="000000" w:sz="4" w:space="0"/>
            </w:tcBorders>
            <w:noWrap/>
            <w:vAlign w:val="center"/>
          </w:tcPr>
          <w:p w14:paraId="1B21D0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887.43</w:t>
            </w:r>
          </w:p>
        </w:tc>
        <w:tc>
          <w:tcPr>
            <w:tcW w:w="1219" w:type="dxa"/>
            <w:tcBorders>
              <w:top w:val="nil"/>
              <w:left w:val="nil"/>
              <w:bottom w:val="single" w:color="000000" w:sz="4" w:space="0"/>
              <w:right w:val="single" w:color="000000" w:sz="4" w:space="0"/>
            </w:tcBorders>
            <w:noWrap/>
            <w:vAlign w:val="center"/>
          </w:tcPr>
          <w:p w14:paraId="70EE376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887.43</w:t>
            </w:r>
          </w:p>
        </w:tc>
        <w:tc>
          <w:tcPr>
            <w:tcW w:w="1219" w:type="dxa"/>
            <w:tcBorders>
              <w:top w:val="nil"/>
              <w:left w:val="nil"/>
              <w:bottom w:val="single" w:color="000000" w:sz="4" w:space="0"/>
              <w:right w:val="single" w:color="000000" w:sz="4" w:space="0"/>
            </w:tcBorders>
            <w:noWrap/>
            <w:vAlign w:val="center"/>
          </w:tcPr>
          <w:p w14:paraId="175C8BC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629BAEF0">
            <w:pPr>
              <w:jc w:val="right"/>
              <w:rPr>
                <w:rFonts w:hint="default" w:ascii="Times New Roman" w:hAnsi="Times New Roman" w:eastAsia="宋体" w:cs="Times New Roman"/>
                <w:i w:val="0"/>
                <w:iCs w:val="0"/>
                <w:color w:val="000000"/>
                <w:sz w:val="20"/>
                <w:szCs w:val="20"/>
                <w:highlight w:val="none"/>
                <w:u w:val="none"/>
              </w:rPr>
            </w:pPr>
          </w:p>
        </w:tc>
      </w:tr>
      <w:tr w14:paraId="426146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66322F39">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40801D4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1427" w:type="dxa"/>
            <w:tcBorders>
              <w:top w:val="nil"/>
              <w:left w:val="nil"/>
              <w:bottom w:val="single" w:color="000000" w:sz="4" w:space="0"/>
              <w:right w:val="single" w:color="000000" w:sz="4" w:space="0"/>
            </w:tcBorders>
            <w:noWrap/>
            <w:vAlign w:val="center"/>
          </w:tcPr>
          <w:p w14:paraId="18AEB0A4">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20504A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624" w:type="dxa"/>
            <w:tcBorders>
              <w:top w:val="nil"/>
              <w:left w:val="nil"/>
              <w:bottom w:val="single" w:color="000000" w:sz="4" w:space="0"/>
              <w:right w:val="single" w:color="000000" w:sz="4" w:space="0"/>
            </w:tcBorders>
            <w:noWrap/>
            <w:vAlign w:val="center"/>
          </w:tcPr>
          <w:p w14:paraId="4F4C50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1295" w:type="dxa"/>
            <w:gridSpan w:val="2"/>
            <w:tcBorders>
              <w:top w:val="nil"/>
              <w:left w:val="nil"/>
              <w:bottom w:val="single" w:color="000000" w:sz="4" w:space="0"/>
              <w:right w:val="single" w:color="000000" w:sz="4" w:space="0"/>
            </w:tcBorders>
            <w:noWrap/>
            <w:vAlign w:val="center"/>
          </w:tcPr>
          <w:p w14:paraId="713AA2A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E5E2F6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75E82FC2">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04561940">
            <w:pPr>
              <w:jc w:val="right"/>
              <w:rPr>
                <w:rFonts w:hint="default" w:ascii="Times New Roman" w:hAnsi="Times New Roman" w:eastAsia="宋体" w:cs="Times New Roman"/>
                <w:i w:val="0"/>
                <w:iCs w:val="0"/>
                <w:color w:val="000000"/>
                <w:sz w:val="20"/>
                <w:szCs w:val="20"/>
                <w:highlight w:val="none"/>
                <w:u w:val="none"/>
              </w:rPr>
            </w:pPr>
          </w:p>
        </w:tc>
      </w:tr>
      <w:tr w14:paraId="25C182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0E3D3372">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365C917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1427" w:type="dxa"/>
            <w:tcBorders>
              <w:top w:val="nil"/>
              <w:left w:val="nil"/>
              <w:bottom w:val="single" w:color="000000" w:sz="4" w:space="0"/>
              <w:right w:val="single" w:color="000000" w:sz="4" w:space="0"/>
            </w:tcBorders>
            <w:noWrap/>
            <w:vAlign w:val="center"/>
          </w:tcPr>
          <w:p w14:paraId="4854D278">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21BC220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624" w:type="dxa"/>
            <w:tcBorders>
              <w:top w:val="nil"/>
              <w:left w:val="nil"/>
              <w:bottom w:val="single" w:color="000000" w:sz="4" w:space="0"/>
              <w:right w:val="single" w:color="000000" w:sz="4" w:space="0"/>
            </w:tcBorders>
            <w:noWrap/>
            <w:vAlign w:val="center"/>
          </w:tcPr>
          <w:p w14:paraId="55C56F7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1295" w:type="dxa"/>
            <w:gridSpan w:val="2"/>
            <w:tcBorders>
              <w:top w:val="nil"/>
              <w:left w:val="nil"/>
              <w:bottom w:val="single" w:color="000000" w:sz="4" w:space="0"/>
              <w:right w:val="single" w:color="000000" w:sz="4" w:space="0"/>
            </w:tcBorders>
            <w:noWrap/>
            <w:vAlign w:val="center"/>
          </w:tcPr>
          <w:p w14:paraId="65DCEA6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87640C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9EFB34E">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1C3CB419">
            <w:pPr>
              <w:jc w:val="right"/>
              <w:rPr>
                <w:rFonts w:hint="default" w:ascii="Times New Roman" w:hAnsi="Times New Roman" w:eastAsia="宋体" w:cs="Times New Roman"/>
                <w:i w:val="0"/>
                <w:iCs w:val="0"/>
                <w:color w:val="000000"/>
                <w:sz w:val="20"/>
                <w:szCs w:val="20"/>
                <w:highlight w:val="none"/>
                <w:u w:val="none"/>
              </w:rPr>
            </w:pPr>
          </w:p>
        </w:tc>
      </w:tr>
      <w:tr w14:paraId="6D3E9C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auto" w:sz="4" w:space="0"/>
              <w:right w:val="single" w:color="000000" w:sz="4" w:space="0"/>
            </w:tcBorders>
            <w:noWrap/>
            <w:vAlign w:val="center"/>
          </w:tcPr>
          <w:p w14:paraId="780A4326">
            <w:pPr>
              <w:jc w:val="left"/>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auto" w:sz="4" w:space="0"/>
              <w:right w:val="single" w:color="000000" w:sz="4" w:space="0"/>
            </w:tcBorders>
            <w:noWrap/>
            <w:vAlign w:val="center"/>
          </w:tcPr>
          <w:p w14:paraId="51B61B2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1427" w:type="dxa"/>
            <w:tcBorders>
              <w:top w:val="nil"/>
              <w:left w:val="nil"/>
              <w:bottom w:val="single" w:color="auto" w:sz="4" w:space="0"/>
              <w:right w:val="single" w:color="000000" w:sz="4" w:space="0"/>
            </w:tcBorders>
            <w:noWrap/>
            <w:vAlign w:val="center"/>
          </w:tcPr>
          <w:p w14:paraId="086C2B9C">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auto" w:sz="4" w:space="0"/>
              <w:right w:val="single" w:color="000000" w:sz="4" w:space="0"/>
            </w:tcBorders>
            <w:noWrap/>
            <w:vAlign w:val="center"/>
          </w:tcPr>
          <w:p w14:paraId="3ED7848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624" w:type="dxa"/>
            <w:tcBorders>
              <w:top w:val="nil"/>
              <w:left w:val="nil"/>
              <w:bottom w:val="single" w:color="auto" w:sz="4" w:space="0"/>
              <w:right w:val="single" w:color="000000" w:sz="4" w:space="0"/>
            </w:tcBorders>
            <w:noWrap/>
            <w:vAlign w:val="center"/>
          </w:tcPr>
          <w:p w14:paraId="0EB829B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1295" w:type="dxa"/>
            <w:gridSpan w:val="2"/>
            <w:tcBorders>
              <w:top w:val="nil"/>
              <w:left w:val="nil"/>
              <w:bottom w:val="single" w:color="auto" w:sz="4" w:space="0"/>
              <w:right w:val="single" w:color="000000" w:sz="4" w:space="0"/>
            </w:tcBorders>
            <w:noWrap/>
            <w:vAlign w:val="center"/>
          </w:tcPr>
          <w:p w14:paraId="5A4420D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14:paraId="5534FE3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4" w:space="0"/>
            </w:tcBorders>
            <w:noWrap/>
            <w:vAlign w:val="center"/>
          </w:tcPr>
          <w:p w14:paraId="4D21E8F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auto" w:sz="4" w:space="0"/>
              <w:right w:val="single" w:color="000000" w:sz="8" w:space="0"/>
            </w:tcBorders>
            <w:noWrap/>
            <w:vAlign w:val="center"/>
          </w:tcPr>
          <w:p w14:paraId="20E04CC1">
            <w:pPr>
              <w:jc w:val="right"/>
              <w:rPr>
                <w:rFonts w:hint="default" w:ascii="Times New Roman" w:hAnsi="Times New Roman" w:eastAsia="宋体" w:cs="Times New Roman"/>
                <w:i w:val="0"/>
                <w:iCs w:val="0"/>
                <w:color w:val="000000"/>
                <w:sz w:val="20"/>
                <w:szCs w:val="20"/>
                <w:highlight w:val="none"/>
                <w:u w:val="none"/>
              </w:rPr>
            </w:pPr>
          </w:p>
        </w:tc>
      </w:tr>
      <w:tr w14:paraId="518B6D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64A83493">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41BF59C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1427" w:type="dxa"/>
            <w:tcBorders>
              <w:top w:val="single" w:color="auto" w:sz="4" w:space="0"/>
              <w:left w:val="single" w:color="auto" w:sz="4" w:space="0"/>
              <w:bottom w:val="single" w:color="auto" w:sz="4" w:space="0"/>
              <w:right w:val="single" w:color="auto" w:sz="4" w:space="0"/>
            </w:tcBorders>
            <w:noWrap/>
            <w:vAlign w:val="center"/>
          </w:tcPr>
          <w:p w14:paraId="3419E7BD">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792857A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5BD576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03AF6D9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7,818.17</w:t>
            </w:r>
          </w:p>
        </w:tc>
        <w:tc>
          <w:tcPr>
            <w:tcW w:w="1219" w:type="dxa"/>
            <w:tcBorders>
              <w:top w:val="single" w:color="auto" w:sz="4" w:space="0"/>
              <w:left w:val="single" w:color="auto" w:sz="4" w:space="0"/>
              <w:bottom w:val="single" w:color="auto" w:sz="4" w:space="0"/>
              <w:right w:val="single" w:color="auto" w:sz="4" w:space="0"/>
            </w:tcBorders>
            <w:noWrap/>
            <w:vAlign w:val="center"/>
          </w:tcPr>
          <w:p w14:paraId="24B3618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7,818.17</w:t>
            </w:r>
          </w:p>
        </w:tc>
        <w:tc>
          <w:tcPr>
            <w:tcW w:w="1219" w:type="dxa"/>
            <w:tcBorders>
              <w:top w:val="single" w:color="auto" w:sz="4" w:space="0"/>
              <w:left w:val="single" w:color="auto" w:sz="4" w:space="0"/>
              <w:bottom w:val="single" w:color="auto" w:sz="4" w:space="0"/>
              <w:right w:val="single" w:color="auto" w:sz="4" w:space="0"/>
            </w:tcBorders>
            <w:noWrap/>
            <w:vAlign w:val="center"/>
          </w:tcPr>
          <w:p w14:paraId="6683236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7D3D12D0">
            <w:pPr>
              <w:jc w:val="right"/>
              <w:rPr>
                <w:rFonts w:hint="default" w:ascii="Times New Roman" w:hAnsi="Times New Roman" w:eastAsia="宋体" w:cs="Times New Roman"/>
                <w:i w:val="0"/>
                <w:iCs w:val="0"/>
                <w:color w:val="000000"/>
                <w:sz w:val="20"/>
                <w:szCs w:val="20"/>
                <w:highlight w:val="none"/>
                <w:u w:val="none"/>
              </w:rPr>
            </w:pPr>
          </w:p>
        </w:tc>
      </w:tr>
      <w:tr w14:paraId="1DD2B9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273B2032">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324C53A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1427" w:type="dxa"/>
            <w:tcBorders>
              <w:top w:val="single" w:color="auto" w:sz="4" w:space="0"/>
              <w:left w:val="single" w:color="auto" w:sz="4" w:space="0"/>
              <w:bottom w:val="single" w:color="auto" w:sz="4" w:space="0"/>
              <w:right w:val="single" w:color="auto" w:sz="4" w:space="0"/>
            </w:tcBorders>
            <w:noWrap/>
            <w:vAlign w:val="center"/>
          </w:tcPr>
          <w:p w14:paraId="59455424">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0FEED9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6D111D5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26611BF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A7AAEA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374F2AB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45C3B68">
            <w:pPr>
              <w:jc w:val="right"/>
              <w:rPr>
                <w:rFonts w:hint="default" w:ascii="Times New Roman" w:hAnsi="Times New Roman" w:eastAsia="宋体" w:cs="Times New Roman"/>
                <w:i w:val="0"/>
                <w:iCs w:val="0"/>
                <w:color w:val="000000"/>
                <w:sz w:val="20"/>
                <w:szCs w:val="20"/>
                <w:highlight w:val="none"/>
                <w:u w:val="none"/>
              </w:rPr>
            </w:pPr>
          </w:p>
        </w:tc>
      </w:tr>
      <w:tr w14:paraId="4478CD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56680B30">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647656B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1427" w:type="dxa"/>
            <w:tcBorders>
              <w:top w:val="single" w:color="auto" w:sz="4" w:space="0"/>
              <w:left w:val="single" w:color="auto" w:sz="4" w:space="0"/>
              <w:bottom w:val="single" w:color="auto" w:sz="4" w:space="0"/>
              <w:right w:val="single" w:color="auto" w:sz="4" w:space="0"/>
            </w:tcBorders>
            <w:noWrap/>
            <w:vAlign w:val="center"/>
          </w:tcPr>
          <w:p w14:paraId="289C4854">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29C705C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0C6BE57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5BBB226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757DC313">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3CD5ECA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0B1B373A">
            <w:pPr>
              <w:jc w:val="right"/>
              <w:rPr>
                <w:rFonts w:hint="default" w:ascii="Times New Roman" w:hAnsi="Times New Roman" w:eastAsia="宋体" w:cs="Times New Roman"/>
                <w:i w:val="0"/>
                <w:iCs w:val="0"/>
                <w:color w:val="000000"/>
                <w:sz w:val="20"/>
                <w:szCs w:val="20"/>
                <w:highlight w:val="none"/>
                <w:u w:val="none"/>
              </w:rPr>
            </w:pPr>
          </w:p>
        </w:tc>
      </w:tr>
      <w:tr w14:paraId="40F1F3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399E4B53">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6F63DF9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1427" w:type="dxa"/>
            <w:tcBorders>
              <w:top w:val="single" w:color="auto" w:sz="4" w:space="0"/>
              <w:left w:val="single" w:color="auto" w:sz="4" w:space="0"/>
              <w:bottom w:val="single" w:color="auto" w:sz="4" w:space="0"/>
              <w:right w:val="single" w:color="auto" w:sz="4" w:space="0"/>
            </w:tcBorders>
            <w:noWrap/>
            <w:vAlign w:val="center"/>
          </w:tcPr>
          <w:p w14:paraId="1114F8D5">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0B7F5B0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4291868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3CB6E90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746DF21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7C86B03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DE23B93">
            <w:pPr>
              <w:jc w:val="right"/>
              <w:rPr>
                <w:rFonts w:hint="default" w:ascii="Times New Roman" w:hAnsi="Times New Roman" w:eastAsia="宋体" w:cs="Times New Roman"/>
                <w:i w:val="0"/>
                <w:iCs w:val="0"/>
                <w:color w:val="000000"/>
                <w:sz w:val="20"/>
                <w:szCs w:val="20"/>
                <w:highlight w:val="none"/>
                <w:u w:val="none"/>
              </w:rPr>
            </w:pPr>
          </w:p>
        </w:tc>
      </w:tr>
      <w:tr w14:paraId="61E133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02D3003B">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65793B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1427" w:type="dxa"/>
            <w:tcBorders>
              <w:top w:val="single" w:color="auto" w:sz="4" w:space="0"/>
              <w:left w:val="single" w:color="auto" w:sz="4" w:space="0"/>
              <w:bottom w:val="single" w:color="auto" w:sz="4" w:space="0"/>
              <w:right w:val="single" w:color="auto" w:sz="4" w:space="0"/>
            </w:tcBorders>
            <w:noWrap/>
            <w:vAlign w:val="center"/>
          </w:tcPr>
          <w:p w14:paraId="158769C4">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5E5F2B7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39F18C1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4223A7F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AF9928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31221C6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853CF06">
            <w:pPr>
              <w:jc w:val="right"/>
              <w:rPr>
                <w:rFonts w:hint="default" w:ascii="Times New Roman" w:hAnsi="Times New Roman" w:eastAsia="宋体" w:cs="Times New Roman"/>
                <w:i w:val="0"/>
                <w:iCs w:val="0"/>
                <w:color w:val="000000"/>
                <w:sz w:val="20"/>
                <w:szCs w:val="20"/>
                <w:highlight w:val="none"/>
                <w:u w:val="none"/>
              </w:rPr>
            </w:pPr>
          </w:p>
        </w:tc>
      </w:tr>
      <w:tr w14:paraId="3BD044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2FA16228">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515357A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1427" w:type="dxa"/>
            <w:tcBorders>
              <w:top w:val="single" w:color="auto" w:sz="4" w:space="0"/>
              <w:left w:val="single" w:color="auto" w:sz="4" w:space="0"/>
              <w:bottom w:val="single" w:color="auto" w:sz="4" w:space="0"/>
              <w:right w:val="single" w:color="auto" w:sz="4" w:space="0"/>
            </w:tcBorders>
            <w:noWrap/>
            <w:vAlign w:val="center"/>
          </w:tcPr>
          <w:p w14:paraId="79B2D3F4">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5BCB6A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1EFC76A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2829D4E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320752D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2EEC303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2E78E1D1">
            <w:pPr>
              <w:jc w:val="right"/>
              <w:rPr>
                <w:rFonts w:hint="default" w:ascii="Times New Roman" w:hAnsi="Times New Roman" w:eastAsia="宋体" w:cs="Times New Roman"/>
                <w:i w:val="0"/>
                <w:iCs w:val="0"/>
                <w:color w:val="000000"/>
                <w:sz w:val="20"/>
                <w:szCs w:val="20"/>
                <w:highlight w:val="none"/>
                <w:u w:val="none"/>
              </w:rPr>
            </w:pPr>
          </w:p>
        </w:tc>
      </w:tr>
      <w:tr w14:paraId="27CC70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19FC4CFC">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053CEB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1427" w:type="dxa"/>
            <w:tcBorders>
              <w:top w:val="single" w:color="auto" w:sz="4" w:space="0"/>
              <w:left w:val="single" w:color="auto" w:sz="4" w:space="0"/>
              <w:bottom w:val="single" w:color="auto" w:sz="4" w:space="0"/>
              <w:right w:val="single" w:color="auto" w:sz="4" w:space="0"/>
            </w:tcBorders>
            <w:noWrap/>
            <w:vAlign w:val="center"/>
          </w:tcPr>
          <w:p w14:paraId="73DE4348">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2321E3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4F9C53F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1C4389E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344.82</w:t>
            </w:r>
          </w:p>
        </w:tc>
        <w:tc>
          <w:tcPr>
            <w:tcW w:w="1219" w:type="dxa"/>
            <w:tcBorders>
              <w:top w:val="single" w:color="auto" w:sz="4" w:space="0"/>
              <w:left w:val="single" w:color="auto" w:sz="4" w:space="0"/>
              <w:bottom w:val="single" w:color="auto" w:sz="4" w:space="0"/>
              <w:right w:val="single" w:color="auto" w:sz="4" w:space="0"/>
            </w:tcBorders>
            <w:noWrap/>
            <w:vAlign w:val="center"/>
          </w:tcPr>
          <w:p w14:paraId="232910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344.82</w:t>
            </w:r>
          </w:p>
        </w:tc>
        <w:tc>
          <w:tcPr>
            <w:tcW w:w="1219" w:type="dxa"/>
            <w:tcBorders>
              <w:top w:val="single" w:color="auto" w:sz="4" w:space="0"/>
              <w:left w:val="single" w:color="auto" w:sz="4" w:space="0"/>
              <w:bottom w:val="single" w:color="auto" w:sz="4" w:space="0"/>
              <w:right w:val="single" w:color="auto" w:sz="4" w:space="0"/>
            </w:tcBorders>
            <w:noWrap/>
            <w:vAlign w:val="center"/>
          </w:tcPr>
          <w:p w14:paraId="765B6BA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6C9E9E7">
            <w:pPr>
              <w:jc w:val="right"/>
              <w:rPr>
                <w:rFonts w:hint="default" w:ascii="Times New Roman" w:hAnsi="Times New Roman" w:eastAsia="宋体" w:cs="Times New Roman"/>
                <w:i w:val="0"/>
                <w:iCs w:val="0"/>
                <w:color w:val="000000"/>
                <w:sz w:val="20"/>
                <w:szCs w:val="20"/>
                <w:highlight w:val="none"/>
                <w:u w:val="none"/>
              </w:rPr>
            </w:pPr>
          </w:p>
        </w:tc>
      </w:tr>
      <w:tr w14:paraId="00711F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257AEA25">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3E04BFA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1427" w:type="dxa"/>
            <w:tcBorders>
              <w:top w:val="single" w:color="auto" w:sz="4" w:space="0"/>
              <w:left w:val="single" w:color="auto" w:sz="4" w:space="0"/>
              <w:bottom w:val="single" w:color="auto" w:sz="4" w:space="0"/>
              <w:right w:val="single" w:color="auto" w:sz="4" w:space="0"/>
            </w:tcBorders>
            <w:noWrap/>
            <w:vAlign w:val="center"/>
          </w:tcPr>
          <w:p w14:paraId="0AD6D7C3">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152CDEA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5276E88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4B0A2D4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873821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33C3A3C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03FED69">
            <w:pPr>
              <w:jc w:val="right"/>
              <w:rPr>
                <w:rFonts w:hint="default" w:ascii="Times New Roman" w:hAnsi="Times New Roman" w:eastAsia="宋体" w:cs="Times New Roman"/>
                <w:i w:val="0"/>
                <w:iCs w:val="0"/>
                <w:color w:val="000000"/>
                <w:sz w:val="20"/>
                <w:szCs w:val="20"/>
                <w:highlight w:val="none"/>
                <w:u w:val="none"/>
              </w:rPr>
            </w:pPr>
          </w:p>
        </w:tc>
      </w:tr>
      <w:tr w14:paraId="52038F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4EAE912B">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41A571D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1427" w:type="dxa"/>
            <w:tcBorders>
              <w:top w:val="single" w:color="auto" w:sz="4" w:space="0"/>
              <w:left w:val="single" w:color="auto" w:sz="4" w:space="0"/>
              <w:bottom w:val="single" w:color="auto" w:sz="4" w:space="0"/>
              <w:right w:val="single" w:color="auto" w:sz="4" w:space="0"/>
            </w:tcBorders>
            <w:noWrap/>
            <w:vAlign w:val="center"/>
          </w:tcPr>
          <w:p w14:paraId="0A3ED128">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3DADED9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6686420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7770FC3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3FD2CEB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F8B2A8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5B0F1921">
            <w:pPr>
              <w:jc w:val="right"/>
              <w:rPr>
                <w:rFonts w:hint="default" w:ascii="Times New Roman" w:hAnsi="Times New Roman" w:eastAsia="宋体" w:cs="Times New Roman"/>
                <w:i w:val="0"/>
                <w:iCs w:val="0"/>
                <w:color w:val="000000"/>
                <w:sz w:val="20"/>
                <w:szCs w:val="20"/>
                <w:highlight w:val="none"/>
                <w:u w:val="none"/>
              </w:rPr>
            </w:pPr>
          </w:p>
        </w:tc>
      </w:tr>
      <w:tr w14:paraId="677019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34CB5DC3">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7901ACC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1427" w:type="dxa"/>
            <w:tcBorders>
              <w:top w:val="single" w:color="auto" w:sz="4" w:space="0"/>
              <w:left w:val="single" w:color="auto" w:sz="4" w:space="0"/>
              <w:bottom w:val="single" w:color="auto" w:sz="4" w:space="0"/>
              <w:right w:val="single" w:color="auto" w:sz="4" w:space="0"/>
            </w:tcBorders>
            <w:noWrap/>
            <w:vAlign w:val="center"/>
          </w:tcPr>
          <w:p w14:paraId="0C8E9F4E">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479F2C2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26FC05C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5AAA115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46B9F08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2D7B54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95AB1C5">
            <w:pPr>
              <w:jc w:val="right"/>
              <w:rPr>
                <w:rFonts w:hint="default" w:ascii="Times New Roman" w:hAnsi="Times New Roman" w:eastAsia="宋体" w:cs="Times New Roman"/>
                <w:i w:val="0"/>
                <w:iCs w:val="0"/>
                <w:color w:val="000000"/>
                <w:sz w:val="20"/>
                <w:szCs w:val="20"/>
                <w:highlight w:val="none"/>
                <w:u w:val="none"/>
              </w:rPr>
            </w:pPr>
          </w:p>
        </w:tc>
      </w:tr>
      <w:tr w14:paraId="573625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auto" w:sz="4" w:space="0"/>
              <w:bottom w:val="single" w:color="auto" w:sz="4" w:space="0"/>
              <w:right w:val="single" w:color="auto" w:sz="4" w:space="0"/>
            </w:tcBorders>
            <w:noWrap/>
            <w:vAlign w:val="center"/>
          </w:tcPr>
          <w:p w14:paraId="2564524B">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single" w:color="auto" w:sz="4" w:space="0"/>
              <w:bottom w:val="single" w:color="auto" w:sz="4" w:space="0"/>
              <w:right w:val="single" w:color="auto" w:sz="4" w:space="0"/>
            </w:tcBorders>
            <w:noWrap/>
            <w:vAlign w:val="center"/>
          </w:tcPr>
          <w:p w14:paraId="085ECF9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1427" w:type="dxa"/>
            <w:tcBorders>
              <w:top w:val="single" w:color="auto" w:sz="4" w:space="0"/>
              <w:left w:val="single" w:color="auto" w:sz="4" w:space="0"/>
              <w:bottom w:val="single" w:color="auto" w:sz="4" w:space="0"/>
              <w:right w:val="single" w:color="auto" w:sz="4" w:space="0"/>
            </w:tcBorders>
            <w:noWrap/>
            <w:vAlign w:val="center"/>
          </w:tcPr>
          <w:p w14:paraId="119835CB">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single" w:color="auto" w:sz="4" w:space="0"/>
              <w:bottom w:val="single" w:color="auto" w:sz="4" w:space="0"/>
              <w:right w:val="single" w:color="auto" w:sz="4" w:space="0"/>
            </w:tcBorders>
            <w:noWrap/>
            <w:vAlign w:val="center"/>
          </w:tcPr>
          <w:p w14:paraId="06B90B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624" w:type="dxa"/>
            <w:tcBorders>
              <w:top w:val="single" w:color="auto" w:sz="4" w:space="0"/>
              <w:left w:val="single" w:color="auto" w:sz="4" w:space="0"/>
              <w:bottom w:val="single" w:color="auto" w:sz="4" w:space="0"/>
              <w:right w:val="single" w:color="auto" w:sz="4" w:space="0"/>
            </w:tcBorders>
            <w:noWrap/>
            <w:vAlign w:val="center"/>
          </w:tcPr>
          <w:p w14:paraId="063C794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1295" w:type="dxa"/>
            <w:gridSpan w:val="2"/>
            <w:tcBorders>
              <w:top w:val="single" w:color="auto" w:sz="4" w:space="0"/>
              <w:left w:val="single" w:color="auto" w:sz="4" w:space="0"/>
              <w:bottom w:val="single" w:color="auto" w:sz="4" w:space="0"/>
              <w:right w:val="single" w:color="auto" w:sz="4" w:space="0"/>
            </w:tcBorders>
            <w:noWrap/>
            <w:vAlign w:val="center"/>
          </w:tcPr>
          <w:p w14:paraId="5D1E64B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6AA54C9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7D1278D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single" w:color="auto" w:sz="4" w:space="0"/>
              <w:bottom w:val="single" w:color="auto" w:sz="4" w:space="0"/>
              <w:right w:val="single" w:color="auto" w:sz="4" w:space="0"/>
            </w:tcBorders>
            <w:noWrap/>
            <w:vAlign w:val="center"/>
          </w:tcPr>
          <w:p w14:paraId="10329983">
            <w:pPr>
              <w:jc w:val="right"/>
              <w:rPr>
                <w:rFonts w:hint="default" w:ascii="Times New Roman" w:hAnsi="Times New Roman" w:eastAsia="宋体" w:cs="Times New Roman"/>
                <w:i w:val="0"/>
                <w:iCs w:val="0"/>
                <w:color w:val="000000"/>
                <w:sz w:val="20"/>
                <w:szCs w:val="20"/>
                <w:highlight w:val="none"/>
                <w:u w:val="none"/>
              </w:rPr>
            </w:pPr>
          </w:p>
        </w:tc>
      </w:tr>
      <w:tr w14:paraId="0B84BE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single" w:color="auto" w:sz="4" w:space="0"/>
              <w:left w:val="single" w:color="000000" w:sz="4" w:space="0"/>
              <w:bottom w:val="single" w:color="000000" w:sz="4" w:space="0"/>
              <w:right w:val="single" w:color="000000" w:sz="4" w:space="0"/>
            </w:tcBorders>
            <w:noWrap/>
            <w:vAlign w:val="center"/>
          </w:tcPr>
          <w:p w14:paraId="23DDD170">
            <w:pPr>
              <w:jc w:val="left"/>
              <w:rPr>
                <w:rFonts w:hint="eastAsia" w:ascii="宋体" w:hAnsi="宋体" w:eastAsia="宋体" w:cs="宋体"/>
                <w:i w:val="0"/>
                <w:iCs w:val="0"/>
                <w:color w:val="000000"/>
                <w:sz w:val="20"/>
                <w:szCs w:val="20"/>
                <w:highlight w:val="none"/>
                <w:u w:val="none"/>
              </w:rPr>
            </w:pPr>
          </w:p>
        </w:tc>
        <w:tc>
          <w:tcPr>
            <w:tcW w:w="624" w:type="dxa"/>
            <w:tcBorders>
              <w:top w:val="single" w:color="auto" w:sz="4" w:space="0"/>
              <w:left w:val="nil"/>
              <w:bottom w:val="single" w:color="000000" w:sz="4" w:space="0"/>
              <w:right w:val="single" w:color="000000" w:sz="4" w:space="0"/>
            </w:tcBorders>
            <w:noWrap/>
            <w:vAlign w:val="center"/>
          </w:tcPr>
          <w:p w14:paraId="1FD1FD3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1427" w:type="dxa"/>
            <w:tcBorders>
              <w:top w:val="single" w:color="auto" w:sz="4" w:space="0"/>
              <w:left w:val="nil"/>
              <w:bottom w:val="single" w:color="000000" w:sz="4" w:space="0"/>
              <w:right w:val="single" w:color="000000" w:sz="4" w:space="0"/>
            </w:tcBorders>
            <w:noWrap/>
            <w:vAlign w:val="center"/>
          </w:tcPr>
          <w:p w14:paraId="576927EC">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single" w:color="auto" w:sz="4" w:space="0"/>
              <w:left w:val="nil"/>
              <w:bottom w:val="single" w:color="000000" w:sz="4" w:space="0"/>
              <w:right w:val="single" w:color="000000" w:sz="4" w:space="0"/>
            </w:tcBorders>
            <w:noWrap/>
            <w:vAlign w:val="center"/>
          </w:tcPr>
          <w:p w14:paraId="3C87843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624" w:type="dxa"/>
            <w:tcBorders>
              <w:top w:val="single" w:color="auto" w:sz="4" w:space="0"/>
              <w:left w:val="nil"/>
              <w:bottom w:val="single" w:color="000000" w:sz="4" w:space="0"/>
              <w:right w:val="single" w:color="000000" w:sz="4" w:space="0"/>
            </w:tcBorders>
            <w:noWrap/>
            <w:vAlign w:val="center"/>
          </w:tcPr>
          <w:p w14:paraId="169A81A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1295" w:type="dxa"/>
            <w:gridSpan w:val="2"/>
            <w:tcBorders>
              <w:top w:val="single" w:color="auto" w:sz="4" w:space="0"/>
              <w:left w:val="nil"/>
              <w:bottom w:val="single" w:color="000000" w:sz="4" w:space="0"/>
              <w:right w:val="single" w:color="000000" w:sz="4" w:space="0"/>
            </w:tcBorders>
            <w:noWrap/>
            <w:vAlign w:val="center"/>
          </w:tcPr>
          <w:p w14:paraId="6DCFC7E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14:paraId="3B6EA1B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4" w:space="0"/>
            </w:tcBorders>
            <w:noWrap/>
            <w:vAlign w:val="center"/>
          </w:tcPr>
          <w:p w14:paraId="09C5446D">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single" w:color="auto" w:sz="4" w:space="0"/>
              <w:left w:val="nil"/>
              <w:bottom w:val="single" w:color="000000" w:sz="4" w:space="0"/>
              <w:right w:val="single" w:color="000000" w:sz="8" w:space="0"/>
            </w:tcBorders>
            <w:noWrap/>
            <w:vAlign w:val="center"/>
          </w:tcPr>
          <w:p w14:paraId="209962C2">
            <w:pPr>
              <w:jc w:val="right"/>
              <w:rPr>
                <w:rFonts w:hint="default" w:ascii="Times New Roman" w:hAnsi="Times New Roman" w:eastAsia="宋体" w:cs="Times New Roman"/>
                <w:i w:val="0"/>
                <w:iCs w:val="0"/>
                <w:color w:val="000000"/>
                <w:sz w:val="20"/>
                <w:szCs w:val="20"/>
                <w:highlight w:val="none"/>
                <w:u w:val="none"/>
              </w:rPr>
            </w:pPr>
          </w:p>
        </w:tc>
      </w:tr>
      <w:tr w14:paraId="00B4B1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6C498036">
            <w:pPr>
              <w:jc w:val="center"/>
              <w:rPr>
                <w:rFonts w:hint="eastAsia" w:ascii="宋体" w:hAnsi="宋体" w:eastAsia="宋体" w:cs="宋体"/>
                <w:b/>
                <w:bCs/>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76AC3CB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1427" w:type="dxa"/>
            <w:tcBorders>
              <w:top w:val="nil"/>
              <w:left w:val="nil"/>
              <w:bottom w:val="single" w:color="000000" w:sz="4" w:space="0"/>
              <w:right w:val="single" w:color="000000" w:sz="4" w:space="0"/>
            </w:tcBorders>
            <w:noWrap/>
            <w:vAlign w:val="center"/>
          </w:tcPr>
          <w:p w14:paraId="4D01B7B7">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18ADF0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624" w:type="dxa"/>
            <w:tcBorders>
              <w:top w:val="nil"/>
              <w:left w:val="nil"/>
              <w:bottom w:val="single" w:color="000000" w:sz="4" w:space="0"/>
              <w:right w:val="single" w:color="000000" w:sz="4" w:space="0"/>
            </w:tcBorders>
            <w:noWrap/>
            <w:vAlign w:val="center"/>
          </w:tcPr>
          <w:p w14:paraId="59292F0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1295" w:type="dxa"/>
            <w:gridSpan w:val="2"/>
            <w:tcBorders>
              <w:top w:val="nil"/>
              <w:left w:val="nil"/>
              <w:bottom w:val="single" w:color="000000" w:sz="4" w:space="0"/>
              <w:right w:val="single" w:color="000000" w:sz="4" w:space="0"/>
            </w:tcBorders>
            <w:noWrap/>
            <w:vAlign w:val="center"/>
          </w:tcPr>
          <w:p w14:paraId="2C726925">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4F4D6A5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208362B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38449A6E">
            <w:pPr>
              <w:jc w:val="right"/>
              <w:rPr>
                <w:rFonts w:hint="default" w:ascii="Times New Roman" w:hAnsi="Times New Roman" w:eastAsia="宋体" w:cs="Times New Roman"/>
                <w:i w:val="0"/>
                <w:iCs w:val="0"/>
                <w:color w:val="000000"/>
                <w:sz w:val="20"/>
                <w:szCs w:val="20"/>
                <w:highlight w:val="none"/>
                <w:u w:val="none"/>
              </w:rPr>
            </w:pPr>
          </w:p>
        </w:tc>
      </w:tr>
      <w:tr w14:paraId="43337A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23946613">
            <w:pPr>
              <w:jc w:val="center"/>
              <w:rPr>
                <w:rFonts w:hint="eastAsia" w:ascii="宋体" w:hAnsi="宋体" w:eastAsia="宋体" w:cs="宋体"/>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6763945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1427" w:type="dxa"/>
            <w:tcBorders>
              <w:top w:val="nil"/>
              <w:left w:val="nil"/>
              <w:bottom w:val="single" w:color="000000" w:sz="4" w:space="0"/>
              <w:right w:val="single" w:color="000000" w:sz="4" w:space="0"/>
            </w:tcBorders>
            <w:noWrap/>
            <w:vAlign w:val="center"/>
          </w:tcPr>
          <w:p w14:paraId="2D4C5C28">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6C44E7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624" w:type="dxa"/>
            <w:tcBorders>
              <w:top w:val="nil"/>
              <w:left w:val="nil"/>
              <w:bottom w:val="single" w:color="000000" w:sz="4" w:space="0"/>
              <w:right w:val="single" w:color="000000" w:sz="4" w:space="0"/>
            </w:tcBorders>
            <w:noWrap/>
            <w:vAlign w:val="center"/>
          </w:tcPr>
          <w:p w14:paraId="72FB9D6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1295" w:type="dxa"/>
            <w:gridSpan w:val="2"/>
            <w:tcBorders>
              <w:top w:val="nil"/>
              <w:left w:val="nil"/>
              <w:bottom w:val="single" w:color="000000" w:sz="4" w:space="0"/>
              <w:right w:val="single" w:color="000000" w:sz="4" w:space="0"/>
            </w:tcBorders>
            <w:noWrap/>
            <w:vAlign w:val="center"/>
          </w:tcPr>
          <w:p w14:paraId="250DDA5C">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6A6A28A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3BC4E6C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43B03393">
            <w:pPr>
              <w:jc w:val="right"/>
              <w:rPr>
                <w:rFonts w:hint="default" w:ascii="Times New Roman" w:hAnsi="Times New Roman" w:eastAsia="宋体" w:cs="Times New Roman"/>
                <w:i w:val="0"/>
                <w:iCs w:val="0"/>
                <w:color w:val="000000"/>
                <w:sz w:val="20"/>
                <w:szCs w:val="20"/>
                <w:highlight w:val="none"/>
                <w:u w:val="none"/>
              </w:rPr>
            </w:pPr>
          </w:p>
        </w:tc>
      </w:tr>
      <w:tr w14:paraId="725165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299D1B15">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624" w:type="dxa"/>
            <w:tcBorders>
              <w:top w:val="nil"/>
              <w:left w:val="nil"/>
              <w:bottom w:val="single" w:color="000000" w:sz="4" w:space="0"/>
              <w:right w:val="single" w:color="000000" w:sz="4" w:space="0"/>
            </w:tcBorders>
            <w:noWrap/>
            <w:vAlign w:val="center"/>
          </w:tcPr>
          <w:p w14:paraId="689ED8E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1427" w:type="dxa"/>
            <w:tcBorders>
              <w:top w:val="nil"/>
              <w:left w:val="nil"/>
              <w:bottom w:val="single" w:color="000000" w:sz="4" w:space="0"/>
              <w:right w:val="single" w:color="000000" w:sz="4" w:space="0"/>
            </w:tcBorders>
            <w:noWrap/>
            <w:vAlign w:val="center"/>
          </w:tcPr>
          <w:p w14:paraId="0822613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9,907.25</w:t>
            </w:r>
          </w:p>
        </w:tc>
        <w:tc>
          <w:tcPr>
            <w:tcW w:w="2098" w:type="dxa"/>
            <w:gridSpan w:val="2"/>
            <w:tcBorders>
              <w:top w:val="nil"/>
              <w:left w:val="nil"/>
              <w:bottom w:val="single" w:color="000000" w:sz="4" w:space="0"/>
              <w:right w:val="single" w:color="000000" w:sz="4" w:space="0"/>
            </w:tcBorders>
            <w:noWrap/>
            <w:vAlign w:val="center"/>
          </w:tcPr>
          <w:p w14:paraId="3C45590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624" w:type="dxa"/>
            <w:tcBorders>
              <w:top w:val="nil"/>
              <w:left w:val="nil"/>
              <w:bottom w:val="single" w:color="000000" w:sz="4" w:space="0"/>
              <w:right w:val="single" w:color="000000" w:sz="4" w:space="0"/>
            </w:tcBorders>
            <w:noWrap/>
            <w:vAlign w:val="center"/>
          </w:tcPr>
          <w:p w14:paraId="3CCD156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1295" w:type="dxa"/>
            <w:gridSpan w:val="2"/>
            <w:tcBorders>
              <w:top w:val="nil"/>
              <w:left w:val="nil"/>
              <w:bottom w:val="single" w:color="000000" w:sz="4" w:space="0"/>
              <w:right w:val="single" w:color="000000" w:sz="4" w:space="0"/>
            </w:tcBorders>
            <w:noWrap/>
            <w:vAlign w:val="center"/>
          </w:tcPr>
          <w:p w14:paraId="6014FBF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9,907.25</w:t>
            </w:r>
          </w:p>
        </w:tc>
        <w:tc>
          <w:tcPr>
            <w:tcW w:w="1219" w:type="dxa"/>
            <w:tcBorders>
              <w:top w:val="nil"/>
              <w:left w:val="nil"/>
              <w:bottom w:val="single" w:color="000000" w:sz="4" w:space="0"/>
              <w:right w:val="single" w:color="000000" w:sz="4" w:space="0"/>
            </w:tcBorders>
            <w:noWrap/>
            <w:vAlign w:val="center"/>
          </w:tcPr>
          <w:p w14:paraId="658999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9,907.25</w:t>
            </w:r>
          </w:p>
        </w:tc>
        <w:tc>
          <w:tcPr>
            <w:tcW w:w="1219" w:type="dxa"/>
            <w:tcBorders>
              <w:top w:val="nil"/>
              <w:left w:val="nil"/>
              <w:bottom w:val="single" w:color="000000" w:sz="4" w:space="0"/>
              <w:right w:val="single" w:color="000000" w:sz="4" w:space="0"/>
            </w:tcBorders>
            <w:noWrap/>
            <w:vAlign w:val="center"/>
          </w:tcPr>
          <w:p w14:paraId="2AC26447">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4C0BCE25">
            <w:pPr>
              <w:jc w:val="right"/>
              <w:rPr>
                <w:rFonts w:hint="default" w:ascii="Times New Roman" w:hAnsi="Times New Roman" w:eastAsia="宋体" w:cs="Times New Roman"/>
                <w:i w:val="0"/>
                <w:iCs w:val="0"/>
                <w:color w:val="000000"/>
                <w:sz w:val="20"/>
                <w:szCs w:val="20"/>
                <w:highlight w:val="none"/>
                <w:u w:val="none"/>
              </w:rPr>
            </w:pPr>
          </w:p>
        </w:tc>
      </w:tr>
      <w:tr w14:paraId="3458DA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433EEB3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624" w:type="dxa"/>
            <w:tcBorders>
              <w:top w:val="nil"/>
              <w:left w:val="nil"/>
              <w:bottom w:val="single" w:color="000000" w:sz="4" w:space="0"/>
              <w:right w:val="single" w:color="000000" w:sz="4" w:space="0"/>
            </w:tcBorders>
            <w:noWrap/>
            <w:vAlign w:val="center"/>
          </w:tcPr>
          <w:p w14:paraId="26EC41F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1427" w:type="dxa"/>
            <w:tcBorders>
              <w:top w:val="nil"/>
              <w:left w:val="nil"/>
              <w:bottom w:val="single" w:color="000000" w:sz="4" w:space="0"/>
              <w:right w:val="single" w:color="000000" w:sz="4" w:space="0"/>
            </w:tcBorders>
            <w:noWrap/>
            <w:vAlign w:val="center"/>
          </w:tcPr>
          <w:p w14:paraId="53EFECB1">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3B958AA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624" w:type="dxa"/>
            <w:tcBorders>
              <w:top w:val="nil"/>
              <w:left w:val="nil"/>
              <w:bottom w:val="single" w:color="000000" w:sz="4" w:space="0"/>
              <w:right w:val="single" w:color="000000" w:sz="4" w:space="0"/>
            </w:tcBorders>
            <w:noWrap/>
            <w:vAlign w:val="center"/>
          </w:tcPr>
          <w:p w14:paraId="3EBD9EB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1295" w:type="dxa"/>
            <w:gridSpan w:val="2"/>
            <w:tcBorders>
              <w:top w:val="nil"/>
              <w:left w:val="nil"/>
              <w:bottom w:val="single" w:color="000000" w:sz="4" w:space="0"/>
              <w:right w:val="single" w:color="000000" w:sz="4" w:space="0"/>
            </w:tcBorders>
            <w:noWrap/>
            <w:vAlign w:val="center"/>
          </w:tcPr>
          <w:p w14:paraId="50B56C0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679706D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5924E50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3CE5A460">
            <w:pPr>
              <w:jc w:val="right"/>
              <w:rPr>
                <w:rFonts w:hint="default" w:ascii="Times New Roman" w:hAnsi="Times New Roman" w:eastAsia="宋体" w:cs="Times New Roman"/>
                <w:i w:val="0"/>
                <w:iCs w:val="0"/>
                <w:color w:val="000000"/>
                <w:sz w:val="20"/>
                <w:szCs w:val="20"/>
                <w:highlight w:val="none"/>
                <w:u w:val="none"/>
              </w:rPr>
            </w:pPr>
          </w:p>
        </w:tc>
      </w:tr>
      <w:tr w14:paraId="1D9154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7A1892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624" w:type="dxa"/>
            <w:tcBorders>
              <w:top w:val="nil"/>
              <w:left w:val="nil"/>
              <w:bottom w:val="single" w:color="000000" w:sz="4" w:space="0"/>
              <w:right w:val="single" w:color="000000" w:sz="4" w:space="0"/>
            </w:tcBorders>
            <w:noWrap/>
            <w:vAlign w:val="center"/>
          </w:tcPr>
          <w:p w14:paraId="6A696A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1427" w:type="dxa"/>
            <w:tcBorders>
              <w:top w:val="nil"/>
              <w:left w:val="nil"/>
              <w:bottom w:val="single" w:color="000000" w:sz="4" w:space="0"/>
              <w:right w:val="single" w:color="000000" w:sz="4" w:space="0"/>
            </w:tcBorders>
            <w:noWrap/>
            <w:vAlign w:val="center"/>
          </w:tcPr>
          <w:p w14:paraId="2EEA4B38">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01F07E6A">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4EE9F7E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1295" w:type="dxa"/>
            <w:gridSpan w:val="2"/>
            <w:tcBorders>
              <w:top w:val="nil"/>
              <w:left w:val="nil"/>
              <w:bottom w:val="single" w:color="000000" w:sz="4" w:space="0"/>
              <w:right w:val="single" w:color="000000" w:sz="4" w:space="0"/>
            </w:tcBorders>
            <w:noWrap/>
            <w:vAlign w:val="center"/>
          </w:tcPr>
          <w:p w14:paraId="50F002F0">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2441848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EB7960F">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6737775F">
            <w:pPr>
              <w:jc w:val="left"/>
              <w:rPr>
                <w:rFonts w:hint="default" w:ascii="Times New Roman" w:hAnsi="Times New Roman" w:eastAsia="宋体" w:cs="Times New Roman"/>
                <w:i w:val="0"/>
                <w:iCs w:val="0"/>
                <w:color w:val="000000"/>
                <w:sz w:val="20"/>
                <w:szCs w:val="20"/>
                <w:highlight w:val="none"/>
                <w:u w:val="none"/>
              </w:rPr>
            </w:pPr>
          </w:p>
        </w:tc>
      </w:tr>
      <w:tr w14:paraId="7DEEF2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1E539A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624" w:type="dxa"/>
            <w:tcBorders>
              <w:top w:val="nil"/>
              <w:left w:val="nil"/>
              <w:bottom w:val="single" w:color="000000" w:sz="4" w:space="0"/>
              <w:right w:val="single" w:color="000000" w:sz="4" w:space="0"/>
            </w:tcBorders>
            <w:noWrap/>
            <w:vAlign w:val="center"/>
          </w:tcPr>
          <w:p w14:paraId="4534D2B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1427" w:type="dxa"/>
            <w:tcBorders>
              <w:top w:val="nil"/>
              <w:left w:val="nil"/>
              <w:bottom w:val="single" w:color="000000" w:sz="4" w:space="0"/>
              <w:right w:val="single" w:color="000000" w:sz="4" w:space="0"/>
            </w:tcBorders>
            <w:noWrap/>
            <w:vAlign w:val="center"/>
          </w:tcPr>
          <w:p w14:paraId="3F0A0C90">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2FFA81E9">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37EDA55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1295" w:type="dxa"/>
            <w:gridSpan w:val="2"/>
            <w:tcBorders>
              <w:top w:val="nil"/>
              <w:left w:val="nil"/>
              <w:bottom w:val="single" w:color="000000" w:sz="4" w:space="0"/>
              <w:right w:val="single" w:color="000000" w:sz="4" w:space="0"/>
            </w:tcBorders>
            <w:noWrap/>
            <w:vAlign w:val="center"/>
          </w:tcPr>
          <w:p w14:paraId="7E001FA8">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2E9BCE14">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7C511DB">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16D5122E">
            <w:pPr>
              <w:jc w:val="left"/>
              <w:rPr>
                <w:rFonts w:hint="default" w:ascii="Times New Roman" w:hAnsi="Times New Roman" w:eastAsia="宋体" w:cs="Times New Roman"/>
                <w:i w:val="0"/>
                <w:iCs w:val="0"/>
                <w:color w:val="000000"/>
                <w:sz w:val="20"/>
                <w:szCs w:val="20"/>
                <w:highlight w:val="none"/>
                <w:u w:val="none"/>
              </w:rPr>
            </w:pPr>
          </w:p>
        </w:tc>
      </w:tr>
      <w:tr w14:paraId="0A93A6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4" w:space="0"/>
              <w:right w:val="single" w:color="000000" w:sz="4" w:space="0"/>
            </w:tcBorders>
            <w:noWrap/>
            <w:vAlign w:val="center"/>
          </w:tcPr>
          <w:p w14:paraId="021EDF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624" w:type="dxa"/>
            <w:tcBorders>
              <w:top w:val="nil"/>
              <w:left w:val="nil"/>
              <w:bottom w:val="single" w:color="000000" w:sz="4" w:space="0"/>
              <w:right w:val="single" w:color="000000" w:sz="4" w:space="0"/>
            </w:tcBorders>
            <w:noWrap/>
            <w:vAlign w:val="center"/>
          </w:tcPr>
          <w:p w14:paraId="3CEEF67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1427" w:type="dxa"/>
            <w:tcBorders>
              <w:top w:val="nil"/>
              <w:left w:val="nil"/>
              <w:bottom w:val="single" w:color="000000" w:sz="4" w:space="0"/>
              <w:right w:val="single" w:color="000000" w:sz="4" w:space="0"/>
            </w:tcBorders>
            <w:noWrap/>
            <w:vAlign w:val="center"/>
          </w:tcPr>
          <w:p w14:paraId="76DF98B5">
            <w:pPr>
              <w:jc w:val="right"/>
              <w:rPr>
                <w:rFonts w:hint="default" w:ascii="Times New Roman" w:hAnsi="Times New Roman" w:eastAsia="宋体" w:cs="Times New Roman"/>
                <w:i w:val="0"/>
                <w:iCs w:val="0"/>
                <w:color w:val="000000"/>
                <w:sz w:val="20"/>
                <w:szCs w:val="20"/>
                <w:highlight w:val="none"/>
                <w:u w:val="none"/>
              </w:rPr>
            </w:pPr>
          </w:p>
        </w:tc>
        <w:tc>
          <w:tcPr>
            <w:tcW w:w="2098" w:type="dxa"/>
            <w:gridSpan w:val="2"/>
            <w:tcBorders>
              <w:top w:val="nil"/>
              <w:left w:val="nil"/>
              <w:bottom w:val="single" w:color="000000" w:sz="4" w:space="0"/>
              <w:right w:val="single" w:color="000000" w:sz="4" w:space="0"/>
            </w:tcBorders>
            <w:noWrap/>
            <w:vAlign w:val="center"/>
          </w:tcPr>
          <w:p w14:paraId="722FE641">
            <w:pPr>
              <w:jc w:val="left"/>
              <w:rPr>
                <w:rFonts w:hint="eastAsia" w:ascii="方正仿宋_GB2312" w:hAnsi="方正仿宋_GB2312" w:eastAsia="方正仿宋_GB2312" w:cs="方正仿宋_GB2312"/>
                <w:i w:val="0"/>
                <w:iCs w:val="0"/>
                <w:color w:val="000000"/>
                <w:sz w:val="20"/>
                <w:szCs w:val="20"/>
                <w:highlight w:val="none"/>
                <w:u w:val="none"/>
              </w:rPr>
            </w:pPr>
          </w:p>
        </w:tc>
        <w:tc>
          <w:tcPr>
            <w:tcW w:w="624" w:type="dxa"/>
            <w:tcBorders>
              <w:top w:val="nil"/>
              <w:left w:val="nil"/>
              <w:bottom w:val="single" w:color="000000" w:sz="4" w:space="0"/>
              <w:right w:val="single" w:color="000000" w:sz="4" w:space="0"/>
            </w:tcBorders>
            <w:noWrap/>
            <w:vAlign w:val="center"/>
          </w:tcPr>
          <w:p w14:paraId="2C55B6F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1295" w:type="dxa"/>
            <w:gridSpan w:val="2"/>
            <w:tcBorders>
              <w:top w:val="nil"/>
              <w:left w:val="nil"/>
              <w:bottom w:val="single" w:color="000000" w:sz="4" w:space="0"/>
              <w:right w:val="single" w:color="000000" w:sz="4" w:space="0"/>
            </w:tcBorders>
            <w:noWrap/>
            <w:vAlign w:val="center"/>
          </w:tcPr>
          <w:p w14:paraId="744B68A6">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07E227EA">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4" w:space="0"/>
            </w:tcBorders>
            <w:noWrap/>
            <w:vAlign w:val="center"/>
          </w:tcPr>
          <w:p w14:paraId="1767B1D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4" w:space="0"/>
              <w:right w:val="single" w:color="000000" w:sz="8" w:space="0"/>
            </w:tcBorders>
            <w:noWrap/>
            <w:vAlign w:val="center"/>
          </w:tcPr>
          <w:p w14:paraId="5DE3373E">
            <w:pPr>
              <w:jc w:val="left"/>
              <w:rPr>
                <w:rFonts w:hint="default" w:ascii="Times New Roman" w:hAnsi="Times New Roman" w:eastAsia="宋体" w:cs="Times New Roman"/>
                <w:i w:val="0"/>
                <w:iCs w:val="0"/>
                <w:color w:val="000000"/>
                <w:sz w:val="20"/>
                <w:szCs w:val="20"/>
                <w:highlight w:val="none"/>
                <w:u w:val="none"/>
              </w:rPr>
            </w:pPr>
          </w:p>
        </w:tc>
      </w:tr>
      <w:tr w14:paraId="5F61CC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84" w:type="dxa"/>
            <w:tcBorders>
              <w:top w:val="nil"/>
              <w:left w:val="single" w:color="000000" w:sz="4" w:space="0"/>
              <w:bottom w:val="single" w:color="000000" w:sz="8" w:space="0"/>
              <w:right w:val="single" w:color="000000" w:sz="4" w:space="0"/>
            </w:tcBorders>
            <w:noWrap/>
            <w:vAlign w:val="center"/>
          </w:tcPr>
          <w:p w14:paraId="3B92A7F0">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14:paraId="758E80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1427" w:type="dxa"/>
            <w:tcBorders>
              <w:top w:val="nil"/>
              <w:left w:val="nil"/>
              <w:bottom w:val="single" w:color="000000" w:sz="8" w:space="0"/>
              <w:right w:val="single" w:color="000000" w:sz="4" w:space="0"/>
            </w:tcBorders>
            <w:noWrap/>
            <w:vAlign w:val="center"/>
          </w:tcPr>
          <w:p w14:paraId="7EB70F2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9,907.25</w:t>
            </w:r>
          </w:p>
        </w:tc>
        <w:tc>
          <w:tcPr>
            <w:tcW w:w="2098" w:type="dxa"/>
            <w:gridSpan w:val="2"/>
            <w:tcBorders>
              <w:top w:val="nil"/>
              <w:left w:val="nil"/>
              <w:bottom w:val="single" w:color="000000" w:sz="8" w:space="0"/>
              <w:right w:val="single" w:color="000000" w:sz="4" w:space="0"/>
            </w:tcBorders>
            <w:noWrap/>
            <w:vAlign w:val="center"/>
          </w:tcPr>
          <w:p w14:paraId="00A20036">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624" w:type="dxa"/>
            <w:tcBorders>
              <w:top w:val="nil"/>
              <w:left w:val="nil"/>
              <w:bottom w:val="single" w:color="000000" w:sz="8" w:space="0"/>
              <w:right w:val="single" w:color="000000" w:sz="4" w:space="0"/>
            </w:tcBorders>
            <w:noWrap/>
            <w:vAlign w:val="center"/>
          </w:tcPr>
          <w:p w14:paraId="3F1FB7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1295" w:type="dxa"/>
            <w:gridSpan w:val="2"/>
            <w:tcBorders>
              <w:top w:val="nil"/>
              <w:left w:val="nil"/>
              <w:bottom w:val="single" w:color="000000" w:sz="8" w:space="0"/>
              <w:right w:val="single" w:color="000000" w:sz="4" w:space="0"/>
            </w:tcBorders>
            <w:noWrap/>
            <w:vAlign w:val="center"/>
          </w:tcPr>
          <w:p w14:paraId="2FB279F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9,907.25</w:t>
            </w:r>
          </w:p>
        </w:tc>
        <w:tc>
          <w:tcPr>
            <w:tcW w:w="1219" w:type="dxa"/>
            <w:tcBorders>
              <w:top w:val="nil"/>
              <w:left w:val="nil"/>
              <w:bottom w:val="single" w:color="000000" w:sz="8" w:space="0"/>
              <w:right w:val="single" w:color="000000" w:sz="4" w:space="0"/>
            </w:tcBorders>
            <w:noWrap/>
            <w:vAlign w:val="center"/>
          </w:tcPr>
          <w:p w14:paraId="69959E6F">
            <w:pPr>
              <w:jc w:val="right"/>
              <w:rPr>
                <w:rFonts w:hint="default" w:ascii="Times New Roman" w:hAnsi="Times New Roman" w:cs="Times New Roman"/>
                <w:sz w:val="20"/>
                <w:szCs w:val="20"/>
                <w:highlight w:val="none"/>
              </w:rPr>
            </w:pPr>
          </w:p>
          <w:p w14:paraId="3169494F">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9,907.25</w:t>
            </w:r>
          </w:p>
          <w:p w14:paraId="20487FF1">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4" w:space="0"/>
            </w:tcBorders>
            <w:noWrap/>
            <w:vAlign w:val="center"/>
          </w:tcPr>
          <w:p w14:paraId="4EEED189">
            <w:pPr>
              <w:jc w:val="right"/>
              <w:rPr>
                <w:rFonts w:hint="default" w:ascii="Times New Roman" w:hAnsi="Times New Roman" w:eastAsia="宋体" w:cs="Times New Roman"/>
                <w:i w:val="0"/>
                <w:iCs w:val="0"/>
                <w:color w:val="000000"/>
                <w:sz w:val="20"/>
                <w:szCs w:val="20"/>
                <w:highlight w:val="none"/>
                <w:u w:val="none"/>
              </w:rPr>
            </w:pPr>
          </w:p>
        </w:tc>
        <w:tc>
          <w:tcPr>
            <w:tcW w:w="1219" w:type="dxa"/>
            <w:tcBorders>
              <w:top w:val="nil"/>
              <w:left w:val="nil"/>
              <w:bottom w:val="single" w:color="000000" w:sz="8" w:space="0"/>
              <w:right w:val="single" w:color="000000" w:sz="8" w:space="0"/>
            </w:tcBorders>
            <w:noWrap/>
            <w:vAlign w:val="center"/>
          </w:tcPr>
          <w:p w14:paraId="1B5920B9">
            <w:pPr>
              <w:jc w:val="right"/>
              <w:rPr>
                <w:rFonts w:hint="default" w:ascii="Times New Roman" w:hAnsi="Times New Roman" w:eastAsia="宋体" w:cs="Times New Roman"/>
                <w:i w:val="0"/>
                <w:iCs w:val="0"/>
                <w:color w:val="000000"/>
                <w:sz w:val="20"/>
                <w:szCs w:val="20"/>
                <w:highlight w:val="none"/>
                <w:u w:val="none"/>
              </w:rPr>
            </w:pPr>
          </w:p>
        </w:tc>
      </w:tr>
      <w:tr w14:paraId="7B3064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1709" w:type="dxa"/>
            <w:gridSpan w:val="11"/>
            <w:tcBorders>
              <w:top w:val="nil"/>
              <w:left w:val="nil"/>
              <w:bottom w:val="nil"/>
              <w:right w:val="nil"/>
            </w:tcBorders>
            <w:noWrap/>
            <w:vAlign w:val="center"/>
          </w:tcPr>
          <w:p w14:paraId="56C00DC0">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注：本表反映单位本年度一般公共预算财政拨款、政府性基金预算财政拨款和国有资本经营预算财政拨款的总收支和年末结转结余情况。</w:t>
            </w:r>
          </w:p>
        </w:tc>
      </w:tr>
    </w:tbl>
    <w:p w14:paraId="18DD43DC">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113645C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宋体" w:hAnsi="宋体" w:eastAsia="宋体" w:cs="宋体"/>
          <w:spacing w:val="-2"/>
          <w:sz w:val="20"/>
          <w:highlight w:val="none"/>
          <w:lang w:val="en-US" w:eastAsia="zh-CN"/>
        </w:rPr>
      </w:pPr>
    </w:p>
    <w:tbl>
      <w:tblPr>
        <w:tblStyle w:val="11"/>
        <w:tblW w:w="9209" w:type="dxa"/>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62"/>
        <w:gridCol w:w="3416"/>
        <w:gridCol w:w="1149"/>
        <w:gridCol w:w="522"/>
        <w:gridCol w:w="544"/>
        <w:gridCol w:w="383"/>
        <w:gridCol w:w="1233"/>
      </w:tblGrid>
      <w:tr w14:paraId="32894B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9209" w:type="dxa"/>
            <w:gridSpan w:val="7"/>
            <w:tcBorders>
              <w:top w:val="nil"/>
              <w:left w:val="nil"/>
              <w:bottom w:val="nil"/>
              <w:right w:val="nil"/>
            </w:tcBorders>
            <w:noWrap/>
            <w:vAlign w:val="bottom"/>
          </w:tcPr>
          <w:p w14:paraId="26B1CC8C">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50CD36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209" w:type="dxa"/>
            <w:gridSpan w:val="7"/>
            <w:tcBorders>
              <w:top w:val="nil"/>
              <w:left w:val="nil"/>
              <w:bottom w:val="nil"/>
              <w:right w:val="nil"/>
            </w:tcBorders>
            <w:noWrap/>
            <w:vAlign w:val="bottom"/>
          </w:tcPr>
          <w:p w14:paraId="5AC5F3FF">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D7134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6527" w:type="dxa"/>
            <w:gridSpan w:val="3"/>
            <w:tcBorders>
              <w:top w:val="nil"/>
              <w:left w:val="nil"/>
              <w:bottom w:val="single" w:color="auto" w:sz="4" w:space="0"/>
              <w:right w:val="nil"/>
            </w:tcBorders>
            <w:noWrap/>
            <w:vAlign w:val="bottom"/>
          </w:tcPr>
          <w:p w14:paraId="657584F5">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编制单位：</w:t>
            </w:r>
            <w:r>
              <w:rPr>
                <w:rFonts w:hint="eastAsia" w:ascii="仿宋" w:hAnsi="仿宋" w:eastAsia="仿宋" w:cs="仿宋"/>
                <w:i w:val="0"/>
                <w:iCs w:val="0"/>
                <w:color w:val="000000"/>
                <w:kern w:val="0"/>
                <w:sz w:val="20"/>
                <w:szCs w:val="20"/>
                <w:highlight w:val="none"/>
                <w:u w:val="none"/>
                <w:lang w:val="en-US" w:eastAsia="zh-CN" w:bidi="ar"/>
              </w:rPr>
              <w:t>石家庄市交通运输综合行政执法支队</w:t>
            </w:r>
          </w:p>
        </w:tc>
        <w:tc>
          <w:tcPr>
            <w:tcW w:w="1066" w:type="dxa"/>
            <w:gridSpan w:val="2"/>
            <w:tcBorders>
              <w:top w:val="nil"/>
              <w:left w:val="nil"/>
              <w:bottom w:val="single" w:color="auto" w:sz="4" w:space="0"/>
              <w:right w:val="nil"/>
            </w:tcBorders>
            <w:noWrap/>
            <w:vAlign w:val="bottom"/>
          </w:tcPr>
          <w:p w14:paraId="4D057267">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16" w:type="dxa"/>
            <w:gridSpan w:val="2"/>
            <w:tcBorders>
              <w:top w:val="nil"/>
              <w:left w:val="nil"/>
              <w:bottom w:val="single" w:color="auto" w:sz="4" w:space="0"/>
              <w:right w:val="nil"/>
            </w:tcBorders>
            <w:noWrap/>
            <w:vAlign w:val="bottom"/>
          </w:tcPr>
          <w:p w14:paraId="455CBF5C">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033D11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5" w:hRule="atLeast"/>
        </w:trPr>
        <w:tc>
          <w:tcPr>
            <w:tcW w:w="5378" w:type="dxa"/>
            <w:gridSpan w:val="2"/>
            <w:tcBorders>
              <w:top w:val="single" w:color="auto" w:sz="4" w:space="0"/>
              <w:left w:val="single" w:color="auto" w:sz="4" w:space="0"/>
              <w:bottom w:val="single" w:color="auto" w:sz="4" w:space="0"/>
              <w:right w:val="single" w:color="auto" w:sz="4" w:space="0"/>
            </w:tcBorders>
            <w:noWrap w:val="0"/>
            <w:vAlign w:val="center"/>
          </w:tcPr>
          <w:p w14:paraId="33C3F9B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831" w:type="dxa"/>
            <w:gridSpan w:val="5"/>
            <w:tcBorders>
              <w:top w:val="single" w:color="auto" w:sz="4" w:space="0"/>
              <w:left w:val="single" w:color="auto" w:sz="4" w:space="0"/>
              <w:bottom w:val="single" w:color="auto" w:sz="4" w:space="0"/>
              <w:right w:val="single" w:color="auto" w:sz="4" w:space="0"/>
            </w:tcBorders>
            <w:noWrap w:val="0"/>
            <w:vAlign w:val="center"/>
          </w:tcPr>
          <w:p w14:paraId="1B34DFF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090A1A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62" w:type="dxa"/>
            <w:vMerge w:val="restart"/>
            <w:tcBorders>
              <w:top w:val="single" w:color="auto" w:sz="4" w:space="0"/>
              <w:left w:val="single" w:color="auto" w:sz="4" w:space="0"/>
              <w:bottom w:val="single" w:color="auto" w:sz="4" w:space="0"/>
              <w:right w:val="single" w:color="auto" w:sz="4" w:space="0"/>
            </w:tcBorders>
            <w:noWrap w:val="0"/>
            <w:vAlign w:val="center"/>
          </w:tcPr>
          <w:p w14:paraId="792EFC1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3416" w:type="dxa"/>
            <w:vMerge w:val="restart"/>
            <w:tcBorders>
              <w:top w:val="single" w:color="auto" w:sz="4" w:space="0"/>
              <w:left w:val="single" w:color="auto" w:sz="4" w:space="0"/>
              <w:bottom w:val="single" w:color="auto" w:sz="4" w:space="0"/>
              <w:right w:val="single" w:color="auto" w:sz="4" w:space="0"/>
            </w:tcBorders>
            <w:noWrap w:val="0"/>
            <w:vAlign w:val="center"/>
          </w:tcPr>
          <w:p w14:paraId="1FBB04D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671"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6AF956E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927"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57D0655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33" w:type="dxa"/>
            <w:vMerge w:val="restart"/>
            <w:tcBorders>
              <w:top w:val="single" w:color="auto" w:sz="4" w:space="0"/>
              <w:left w:val="single" w:color="auto" w:sz="4" w:space="0"/>
              <w:bottom w:val="single" w:color="auto" w:sz="4" w:space="0"/>
              <w:right w:val="single" w:color="auto" w:sz="4" w:space="0"/>
            </w:tcBorders>
            <w:noWrap w:val="0"/>
            <w:vAlign w:val="center"/>
          </w:tcPr>
          <w:p w14:paraId="538FE7A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7A27A5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7" w:hRule="atLeast"/>
        </w:trPr>
        <w:tc>
          <w:tcPr>
            <w:tcW w:w="1962" w:type="dxa"/>
            <w:vMerge w:val="continue"/>
            <w:tcBorders>
              <w:top w:val="single" w:color="auto" w:sz="4" w:space="0"/>
              <w:left w:val="single" w:color="auto" w:sz="4" w:space="0"/>
              <w:bottom w:val="single" w:color="auto" w:sz="4" w:space="0"/>
              <w:right w:val="single" w:color="auto" w:sz="4" w:space="0"/>
            </w:tcBorders>
            <w:noWrap w:val="0"/>
            <w:vAlign w:val="center"/>
          </w:tcPr>
          <w:p w14:paraId="01ECE11E">
            <w:pPr>
              <w:jc w:val="center"/>
              <w:rPr>
                <w:rFonts w:hint="eastAsia" w:ascii="宋体" w:hAnsi="宋体" w:eastAsia="宋体" w:cs="宋体"/>
                <w:i w:val="0"/>
                <w:iCs w:val="0"/>
                <w:color w:val="000000"/>
                <w:sz w:val="20"/>
                <w:szCs w:val="20"/>
                <w:highlight w:val="none"/>
                <w:u w:val="none"/>
              </w:rPr>
            </w:pPr>
          </w:p>
        </w:tc>
        <w:tc>
          <w:tcPr>
            <w:tcW w:w="3416" w:type="dxa"/>
            <w:vMerge w:val="continue"/>
            <w:tcBorders>
              <w:top w:val="single" w:color="auto" w:sz="4" w:space="0"/>
              <w:left w:val="single" w:color="auto" w:sz="4" w:space="0"/>
              <w:bottom w:val="single" w:color="auto" w:sz="4" w:space="0"/>
              <w:right w:val="single" w:color="auto" w:sz="4" w:space="0"/>
            </w:tcBorders>
            <w:noWrap w:val="0"/>
            <w:vAlign w:val="center"/>
          </w:tcPr>
          <w:p w14:paraId="55C8131B">
            <w:pPr>
              <w:jc w:val="center"/>
              <w:rPr>
                <w:rFonts w:hint="eastAsia" w:ascii="宋体" w:hAnsi="宋体" w:eastAsia="宋体" w:cs="宋体"/>
                <w:i w:val="0"/>
                <w:iCs w:val="0"/>
                <w:color w:val="000000"/>
                <w:sz w:val="20"/>
                <w:szCs w:val="20"/>
                <w:highlight w:val="none"/>
                <w:u w:val="none"/>
              </w:rPr>
            </w:pPr>
          </w:p>
        </w:tc>
        <w:tc>
          <w:tcPr>
            <w:tcW w:w="1671"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1118EFFC">
            <w:pPr>
              <w:jc w:val="center"/>
              <w:rPr>
                <w:rFonts w:hint="eastAsia" w:ascii="宋体" w:hAnsi="宋体" w:eastAsia="宋体" w:cs="宋体"/>
                <w:i w:val="0"/>
                <w:iCs w:val="0"/>
                <w:color w:val="000000"/>
                <w:sz w:val="20"/>
                <w:szCs w:val="20"/>
                <w:highlight w:val="none"/>
                <w:u w:val="none"/>
              </w:rPr>
            </w:pPr>
          </w:p>
        </w:tc>
        <w:tc>
          <w:tcPr>
            <w:tcW w:w="927"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1608C1C4">
            <w:pPr>
              <w:jc w:val="center"/>
              <w:rPr>
                <w:rFonts w:hint="eastAsia" w:ascii="宋体" w:hAnsi="宋体" w:eastAsia="宋体" w:cs="宋体"/>
                <w:i w:val="0"/>
                <w:iCs w:val="0"/>
                <w:color w:val="000000"/>
                <w:sz w:val="20"/>
                <w:szCs w:val="20"/>
                <w:highlight w:val="none"/>
                <w:u w:val="none"/>
              </w:rPr>
            </w:pPr>
          </w:p>
        </w:tc>
        <w:tc>
          <w:tcPr>
            <w:tcW w:w="1233" w:type="dxa"/>
            <w:vMerge w:val="continue"/>
            <w:tcBorders>
              <w:top w:val="single" w:color="auto" w:sz="4" w:space="0"/>
              <w:left w:val="single" w:color="auto" w:sz="4" w:space="0"/>
              <w:bottom w:val="single" w:color="auto" w:sz="4" w:space="0"/>
              <w:right w:val="single" w:color="auto" w:sz="4" w:space="0"/>
            </w:tcBorders>
            <w:noWrap w:val="0"/>
            <w:vAlign w:val="center"/>
          </w:tcPr>
          <w:p w14:paraId="7ED1403B">
            <w:pPr>
              <w:jc w:val="center"/>
              <w:rPr>
                <w:rFonts w:hint="eastAsia" w:ascii="宋体" w:hAnsi="宋体" w:eastAsia="宋体" w:cs="宋体"/>
                <w:i w:val="0"/>
                <w:iCs w:val="0"/>
                <w:color w:val="000000"/>
                <w:sz w:val="20"/>
                <w:szCs w:val="20"/>
                <w:highlight w:val="none"/>
                <w:u w:val="none"/>
              </w:rPr>
            </w:pPr>
          </w:p>
        </w:tc>
      </w:tr>
      <w:tr w14:paraId="589133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962" w:type="dxa"/>
            <w:vMerge w:val="continue"/>
            <w:tcBorders>
              <w:top w:val="single" w:color="auto" w:sz="4" w:space="0"/>
              <w:left w:val="single" w:color="auto" w:sz="4" w:space="0"/>
              <w:bottom w:val="single" w:color="auto" w:sz="4" w:space="0"/>
              <w:right w:val="single" w:color="auto" w:sz="4" w:space="0"/>
            </w:tcBorders>
            <w:noWrap w:val="0"/>
            <w:vAlign w:val="center"/>
          </w:tcPr>
          <w:p w14:paraId="62E404EF">
            <w:pPr>
              <w:jc w:val="center"/>
              <w:rPr>
                <w:rFonts w:hint="eastAsia" w:ascii="宋体" w:hAnsi="宋体" w:eastAsia="宋体" w:cs="宋体"/>
                <w:i w:val="0"/>
                <w:iCs w:val="0"/>
                <w:color w:val="000000"/>
                <w:sz w:val="20"/>
                <w:szCs w:val="20"/>
                <w:highlight w:val="none"/>
                <w:u w:val="none"/>
              </w:rPr>
            </w:pPr>
          </w:p>
        </w:tc>
        <w:tc>
          <w:tcPr>
            <w:tcW w:w="3416" w:type="dxa"/>
            <w:vMerge w:val="continue"/>
            <w:tcBorders>
              <w:top w:val="single" w:color="auto" w:sz="4" w:space="0"/>
              <w:left w:val="single" w:color="auto" w:sz="4" w:space="0"/>
              <w:bottom w:val="single" w:color="auto" w:sz="4" w:space="0"/>
              <w:right w:val="single" w:color="auto" w:sz="4" w:space="0"/>
            </w:tcBorders>
            <w:noWrap w:val="0"/>
            <w:vAlign w:val="center"/>
          </w:tcPr>
          <w:p w14:paraId="13D5DB80">
            <w:pPr>
              <w:jc w:val="center"/>
              <w:rPr>
                <w:rFonts w:hint="eastAsia" w:ascii="宋体" w:hAnsi="宋体" w:eastAsia="宋体" w:cs="宋体"/>
                <w:i w:val="0"/>
                <w:iCs w:val="0"/>
                <w:color w:val="000000"/>
                <w:sz w:val="20"/>
                <w:szCs w:val="20"/>
                <w:highlight w:val="none"/>
                <w:u w:val="none"/>
              </w:rPr>
            </w:pPr>
          </w:p>
        </w:tc>
        <w:tc>
          <w:tcPr>
            <w:tcW w:w="1671"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129E4106">
            <w:pPr>
              <w:jc w:val="center"/>
              <w:rPr>
                <w:rFonts w:hint="eastAsia" w:ascii="宋体" w:hAnsi="宋体" w:eastAsia="宋体" w:cs="宋体"/>
                <w:i w:val="0"/>
                <w:iCs w:val="0"/>
                <w:color w:val="000000"/>
                <w:sz w:val="20"/>
                <w:szCs w:val="20"/>
                <w:highlight w:val="none"/>
                <w:u w:val="none"/>
              </w:rPr>
            </w:pPr>
          </w:p>
        </w:tc>
        <w:tc>
          <w:tcPr>
            <w:tcW w:w="927" w:type="dxa"/>
            <w:gridSpan w:val="2"/>
            <w:vMerge w:val="continue"/>
            <w:tcBorders>
              <w:top w:val="single" w:color="auto" w:sz="4" w:space="0"/>
              <w:left w:val="single" w:color="auto" w:sz="4" w:space="0"/>
              <w:bottom w:val="single" w:color="auto" w:sz="4" w:space="0"/>
              <w:right w:val="single" w:color="auto" w:sz="4" w:space="0"/>
            </w:tcBorders>
            <w:noWrap w:val="0"/>
            <w:vAlign w:val="center"/>
          </w:tcPr>
          <w:p w14:paraId="5C78B603">
            <w:pPr>
              <w:jc w:val="center"/>
              <w:rPr>
                <w:rFonts w:hint="eastAsia" w:ascii="宋体" w:hAnsi="宋体" w:eastAsia="宋体" w:cs="宋体"/>
                <w:i w:val="0"/>
                <w:iCs w:val="0"/>
                <w:color w:val="000000"/>
                <w:sz w:val="20"/>
                <w:szCs w:val="20"/>
                <w:highlight w:val="none"/>
                <w:u w:val="none"/>
              </w:rPr>
            </w:pPr>
          </w:p>
        </w:tc>
        <w:tc>
          <w:tcPr>
            <w:tcW w:w="1233" w:type="dxa"/>
            <w:vMerge w:val="continue"/>
            <w:tcBorders>
              <w:top w:val="single" w:color="auto" w:sz="4" w:space="0"/>
              <w:left w:val="single" w:color="auto" w:sz="4" w:space="0"/>
              <w:bottom w:val="single" w:color="auto" w:sz="4" w:space="0"/>
              <w:right w:val="single" w:color="auto" w:sz="4" w:space="0"/>
            </w:tcBorders>
            <w:noWrap w:val="0"/>
            <w:vAlign w:val="center"/>
          </w:tcPr>
          <w:p w14:paraId="15ACFC51">
            <w:pPr>
              <w:jc w:val="center"/>
              <w:rPr>
                <w:rFonts w:hint="eastAsia" w:ascii="宋体" w:hAnsi="宋体" w:eastAsia="宋体" w:cs="宋体"/>
                <w:i w:val="0"/>
                <w:iCs w:val="0"/>
                <w:color w:val="000000"/>
                <w:sz w:val="20"/>
                <w:szCs w:val="20"/>
                <w:highlight w:val="none"/>
                <w:u w:val="none"/>
              </w:rPr>
            </w:pPr>
          </w:p>
        </w:tc>
      </w:tr>
      <w:tr w14:paraId="763282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378" w:type="dxa"/>
            <w:gridSpan w:val="2"/>
            <w:tcBorders>
              <w:top w:val="single" w:color="auto" w:sz="4" w:space="0"/>
              <w:left w:val="single" w:color="auto" w:sz="4" w:space="0"/>
              <w:bottom w:val="single" w:color="auto" w:sz="4" w:space="0"/>
              <w:right w:val="single" w:color="auto" w:sz="4" w:space="0"/>
            </w:tcBorders>
            <w:noWrap w:val="0"/>
            <w:vAlign w:val="center"/>
          </w:tcPr>
          <w:p w14:paraId="48B7172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671" w:type="dxa"/>
            <w:gridSpan w:val="2"/>
            <w:tcBorders>
              <w:top w:val="single" w:color="auto" w:sz="4" w:space="0"/>
              <w:left w:val="single" w:color="auto" w:sz="4" w:space="0"/>
              <w:bottom w:val="single" w:color="auto" w:sz="4" w:space="0"/>
              <w:right w:val="single" w:color="auto" w:sz="4" w:space="0"/>
            </w:tcBorders>
            <w:noWrap/>
            <w:vAlign w:val="center"/>
          </w:tcPr>
          <w:p w14:paraId="24FE806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927" w:type="dxa"/>
            <w:gridSpan w:val="2"/>
            <w:tcBorders>
              <w:top w:val="single" w:color="auto" w:sz="4" w:space="0"/>
              <w:left w:val="single" w:color="auto" w:sz="4" w:space="0"/>
              <w:bottom w:val="single" w:color="auto" w:sz="4" w:space="0"/>
              <w:right w:val="single" w:color="auto" w:sz="4" w:space="0"/>
            </w:tcBorders>
            <w:noWrap/>
            <w:vAlign w:val="center"/>
          </w:tcPr>
          <w:p w14:paraId="1A4DAEB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33" w:type="dxa"/>
            <w:tcBorders>
              <w:top w:val="single" w:color="auto" w:sz="4" w:space="0"/>
              <w:left w:val="single" w:color="auto" w:sz="4" w:space="0"/>
              <w:bottom w:val="single" w:color="auto" w:sz="4" w:space="0"/>
              <w:right w:val="single" w:color="auto" w:sz="4" w:space="0"/>
            </w:tcBorders>
            <w:noWrap/>
            <w:vAlign w:val="center"/>
          </w:tcPr>
          <w:p w14:paraId="3CD2ABC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9D448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378" w:type="dxa"/>
            <w:gridSpan w:val="2"/>
            <w:tcBorders>
              <w:top w:val="single" w:color="auto" w:sz="4" w:space="0"/>
              <w:left w:val="single" w:color="auto" w:sz="4" w:space="0"/>
              <w:bottom w:val="single" w:color="auto" w:sz="4" w:space="0"/>
              <w:right w:val="single" w:color="auto" w:sz="4" w:space="0"/>
            </w:tcBorders>
            <w:noWrap w:val="0"/>
            <w:vAlign w:val="center"/>
          </w:tcPr>
          <w:p w14:paraId="7FA9724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671" w:type="dxa"/>
            <w:gridSpan w:val="2"/>
            <w:tcBorders>
              <w:top w:val="single" w:color="auto" w:sz="4" w:space="0"/>
              <w:left w:val="single" w:color="auto" w:sz="4" w:space="0"/>
              <w:bottom w:val="single" w:color="auto" w:sz="4" w:space="0"/>
              <w:right w:val="single" w:color="auto" w:sz="4" w:space="0"/>
            </w:tcBorders>
            <w:noWrap/>
            <w:vAlign w:val="center"/>
          </w:tcPr>
          <w:p w14:paraId="2F20543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9,907.25</w:t>
            </w:r>
          </w:p>
        </w:tc>
        <w:tc>
          <w:tcPr>
            <w:tcW w:w="927" w:type="dxa"/>
            <w:gridSpan w:val="2"/>
            <w:tcBorders>
              <w:top w:val="single" w:color="auto" w:sz="4" w:space="0"/>
              <w:left w:val="single" w:color="auto" w:sz="4" w:space="0"/>
              <w:bottom w:val="single" w:color="auto" w:sz="4" w:space="0"/>
              <w:right w:val="single" w:color="auto" w:sz="4" w:space="0"/>
            </w:tcBorders>
            <w:noWrap/>
            <w:vAlign w:val="center"/>
          </w:tcPr>
          <w:p w14:paraId="71E02C3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5,343.47</w:t>
            </w:r>
          </w:p>
        </w:tc>
        <w:tc>
          <w:tcPr>
            <w:tcW w:w="1233" w:type="dxa"/>
            <w:tcBorders>
              <w:top w:val="single" w:color="auto" w:sz="4" w:space="0"/>
              <w:left w:val="single" w:color="auto" w:sz="4" w:space="0"/>
              <w:bottom w:val="single" w:color="auto" w:sz="4" w:space="0"/>
              <w:right w:val="single" w:color="auto" w:sz="4" w:space="0"/>
            </w:tcBorders>
            <w:noWrap/>
            <w:vAlign w:val="center"/>
          </w:tcPr>
          <w:p w14:paraId="127BACE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4,563.77</w:t>
            </w:r>
          </w:p>
        </w:tc>
      </w:tr>
      <w:tr w14:paraId="19C1B9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62" w:type="dxa"/>
            <w:tcBorders>
              <w:top w:val="single" w:color="auto" w:sz="4" w:space="0"/>
              <w:left w:val="single" w:color="auto" w:sz="4" w:space="0"/>
              <w:bottom w:val="single" w:color="auto" w:sz="4" w:space="0"/>
              <w:right w:val="single" w:color="auto" w:sz="4" w:space="0"/>
            </w:tcBorders>
            <w:noWrap/>
            <w:vAlign w:val="center"/>
          </w:tcPr>
          <w:p w14:paraId="40C8C0B8">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208</w:t>
            </w:r>
          </w:p>
        </w:tc>
        <w:tc>
          <w:tcPr>
            <w:tcW w:w="3416" w:type="dxa"/>
            <w:tcBorders>
              <w:top w:val="single" w:color="auto" w:sz="4" w:space="0"/>
              <w:left w:val="single" w:color="auto" w:sz="4" w:space="0"/>
              <w:bottom w:val="single" w:color="auto" w:sz="4" w:space="0"/>
              <w:right w:val="single" w:color="auto" w:sz="4" w:space="0"/>
            </w:tcBorders>
            <w:noWrap/>
            <w:vAlign w:val="center"/>
          </w:tcPr>
          <w:p w14:paraId="67EB25D5">
            <w:pPr>
              <w:keepNext w:val="0"/>
              <w:keepLines w:val="0"/>
              <w:widowControl/>
              <w:suppressLineNumbers w:val="0"/>
              <w:jc w:val="left"/>
              <w:textAlignment w:val="bottom"/>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社会保障和就业支出</w:t>
            </w:r>
          </w:p>
        </w:tc>
        <w:tc>
          <w:tcPr>
            <w:tcW w:w="1671" w:type="dxa"/>
            <w:gridSpan w:val="2"/>
            <w:tcBorders>
              <w:top w:val="single" w:color="auto" w:sz="4" w:space="0"/>
              <w:left w:val="single" w:color="auto" w:sz="4" w:space="0"/>
              <w:bottom w:val="single" w:color="auto" w:sz="4" w:space="0"/>
              <w:right w:val="single" w:color="auto" w:sz="4" w:space="0"/>
            </w:tcBorders>
            <w:noWrap/>
            <w:vAlign w:val="center"/>
          </w:tcPr>
          <w:p w14:paraId="620977B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856.82</w:t>
            </w:r>
          </w:p>
        </w:tc>
        <w:tc>
          <w:tcPr>
            <w:tcW w:w="927" w:type="dxa"/>
            <w:gridSpan w:val="2"/>
            <w:tcBorders>
              <w:top w:val="single" w:color="auto" w:sz="4" w:space="0"/>
              <w:left w:val="single" w:color="auto" w:sz="4" w:space="0"/>
              <w:bottom w:val="single" w:color="auto" w:sz="4" w:space="0"/>
              <w:right w:val="single" w:color="auto" w:sz="4" w:space="0"/>
            </w:tcBorders>
            <w:noWrap/>
            <w:vAlign w:val="center"/>
          </w:tcPr>
          <w:p w14:paraId="067FA5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856.82</w:t>
            </w:r>
          </w:p>
        </w:tc>
        <w:tc>
          <w:tcPr>
            <w:tcW w:w="1233" w:type="dxa"/>
            <w:tcBorders>
              <w:top w:val="single" w:color="auto" w:sz="4" w:space="0"/>
              <w:left w:val="single" w:color="auto" w:sz="4" w:space="0"/>
              <w:bottom w:val="single" w:color="auto" w:sz="4" w:space="0"/>
              <w:right w:val="single" w:color="auto" w:sz="4" w:space="0"/>
            </w:tcBorders>
            <w:noWrap/>
            <w:vAlign w:val="center"/>
          </w:tcPr>
          <w:p w14:paraId="163D1EDD">
            <w:pPr>
              <w:jc w:val="right"/>
              <w:rPr>
                <w:rFonts w:hint="default" w:ascii="Times New Roman" w:hAnsi="Times New Roman" w:eastAsia="宋体" w:cs="Times New Roman"/>
                <w:i w:val="0"/>
                <w:iCs w:val="0"/>
                <w:color w:val="000000"/>
                <w:sz w:val="20"/>
                <w:szCs w:val="20"/>
                <w:highlight w:val="none"/>
                <w:u w:val="none"/>
              </w:rPr>
            </w:pPr>
          </w:p>
        </w:tc>
      </w:tr>
      <w:tr w14:paraId="1C13AA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62" w:type="dxa"/>
            <w:tcBorders>
              <w:top w:val="single" w:color="auto" w:sz="4" w:space="0"/>
              <w:left w:val="single" w:color="auto" w:sz="4" w:space="0"/>
              <w:bottom w:val="single" w:color="auto" w:sz="4" w:space="0"/>
              <w:right w:val="single" w:color="auto" w:sz="4" w:space="0"/>
            </w:tcBorders>
            <w:noWrap/>
            <w:vAlign w:val="center"/>
          </w:tcPr>
          <w:p w14:paraId="50C67B60">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20805</w:t>
            </w:r>
          </w:p>
        </w:tc>
        <w:tc>
          <w:tcPr>
            <w:tcW w:w="3416" w:type="dxa"/>
            <w:tcBorders>
              <w:top w:val="single" w:color="auto" w:sz="4" w:space="0"/>
              <w:left w:val="single" w:color="auto" w:sz="4" w:space="0"/>
              <w:bottom w:val="single" w:color="auto" w:sz="4" w:space="0"/>
              <w:right w:val="single" w:color="auto" w:sz="4" w:space="0"/>
            </w:tcBorders>
            <w:noWrap/>
            <w:vAlign w:val="center"/>
          </w:tcPr>
          <w:p w14:paraId="5F7C03A7">
            <w:pPr>
              <w:keepNext w:val="0"/>
              <w:keepLines w:val="0"/>
              <w:widowControl/>
              <w:suppressLineNumbers w:val="0"/>
              <w:jc w:val="left"/>
              <w:textAlignment w:val="bottom"/>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行政事业单位养老支出</w:t>
            </w:r>
          </w:p>
        </w:tc>
        <w:tc>
          <w:tcPr>
            <w:tcW w:w="1671" w:type="dxa"/>
            <w:gridSpan w:val="2"/>
            <w:tcBorders>
              <w:top w:val="single" w:color="auto" w:sz="4" w:space="0"/>
              <w:left w:val="single" w:color="auto" w:sz="4" w:space="0"/>
              <w:bottom w:val="single" w:color="auto" w:sz="4" w:space="0"/>
              <w:right w:val="single" w:color="auto" w:sz="4" w:space="0"/>
            </w:tcBorders>
            <w:noWrap/>
            <w:vAlign w:val="center"/>
          </w:tcPr>
          <w:p w14:paraId="657EAE6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856.82</w:t>
            </w:r>
          </w:p>
        </w:tc>
        <w:tc>
          <w:tcPr>
            <w:tcW w:w="927" w:type="dxa"/>
            <w:gridSpan w:val="2"/>
            <w:tcBorders>
              <w:top w:val="single" w:color="auto" w:sz="4" w:space="0"/>
              <w:left w:val="single" w:color="auto" w:sz="4" w:space="0"/>
              <w:bottom w:val="single" w:color="auto" w:sz="4" w:space="0"/>
              <w:right w:val="single" w:color="auto" w:sz="4" w:space="0"/>
            </w:tcBorders>
            <w:noWrap/>
            <w:vAlign w:val="center"/>
          </w:tcPr>
          <w:p w14:paraId="70FF44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856.82</w:t>
            </w:r>
          </w:p>
        </w:tc>
        <w:tc>
          <w:tcPr>
            <w:tcW w:w="1233" w:type="dxa"/>
            <w:tcBorders>
              <w:top w:val="single" w:color="auto" w:sz="4" w:space="0"/>
              <w:left w:val="single" w:color="auto" w:sz="4" w:space="0"/>
              <w:bottom w:val="single" w:color="auto" w:sz="4" w:space="0"/>
              <w:right w:val="single" w:color="auto" w:sz="4" w:space="0"/>
            </w:tcBorders>
            <w:noWrap/>
            <w:vAlign w:val="center"/>
          </w:tcPr>
          <w:p w14:paraId="3067CEDA">
            <w:pPr>
              <w:jc w:val="right"/>
              <w:rPr>
                <w:rFonts w:hint="default" w:ascii="Times New Roman" w:hAnsi="Times New Roman" w:eastAsia="宋体" w:cs="Times New Roman"/>
                <w:i w:val="0"/>
                <w:iCs w:val="0"/>
                <w:color w:val="000000"/>
                <w:sz w:val="20"/>
                <w:szCs w:val="20"/>
                <w:highlight w:val="none"/>
                <w:u w:val="none"/>
              </w:rPr>
            </w:pPr>
          </w:p>
        </w:tc>
      </w:tr>
      <w:tr w14:paraId="772661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62" w:type="dxa"/>
            <w:tcBorders>
              <w:top w:val="single" w:color="auto" w:sz="4" w:space="0"/>
              <w:left w:val="single" w:color="auto" w:sz="4" w:space="0"/>
              <w:bottom w:val="single" w:color="auto" w:sz="4" w:space="0"/>
              <w:right w:val="single" w:color="auto" w:sz="4" w:space="0"/>
            </w:tcBorders>
            <w:noWrap/>
            <w:vAlign w:val="center"/>
          </w:tcPr>
          <w:p w14:paraId="06C43550">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2080502</w:t>
            </w:r>
          </w:p>
        </w:tc>
        <w:tc>
          <w:tcPr>
            <w:tcW w:w="3416" w:type="dxa"/>
            <w:tcBorders>
              <w:top w:val="single" w:color="auto" w:sz="4" w:space="0"/>
              <w:left w:val="single" w:color="auto" w:sz="4" w:space="0"/>
              <w:bottom w:val="single" w:color="auto" w:sz="4" w:space="0"/>
              <w:right w:val="single" w:color="auto" w:sz="4" w:space="0"/>
            </w:tcBorders>
            <w:noWrap/>
            <w:vAlign w:val="center"/>
          </w:tcPr>
          <w:p w14:paraId="237D2EFB">
            <w:pPr>
              <w:keepNext w:val="0"/>
              <w:keepLines w:val="0"/>
              <w:widowControl/>
              <w:suppressLineNumbers w:val="0"/>
              <w:jc w:val="left"/>
              <w:textAlignment w:val="bottom"/>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事业单位离退休</w:t>
            </w:r>
          </w:p>
        </w:tc>
        <w:tc>
          <w:tcPr>
            <w:tcW w:w="1671" w:type="dxa"/>
            <w:gridSpan w:val="2"/>
            <w:tcBorders>
              <w:top w:val="single" w:color="auto" w:sz="4" w:space="0"/>
              <w:left w:val="single" w:color="auto" w:sz="4" w:space="0"/>
              <w:bottom w:val="single" w:color="auto" w:sz="4" w:space="0"/>
              <w:right w:val="single" w:color="auto" w:sz="4" w:space="0"/>
            </w:tcBorders>
            <w:noWrap/>
            <w:vAlign w:val="center"/>
          </w:tcPr>
          <w:p w14:paraId="345DE56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368.23</w:t>
            </w:r>
          </w:p>
        </w:tc>
        <w:tc>
          <w:tcPr>
            <w:tcW w:w="927" w:type="dxa"/>
            <w:gridSpan w:val="2"/>
            <w:tcBorders>
              <w:top w:val="single" w:color="auto" w:sz="4" w:space="0"/>
              <w:left w:val="single" w:color="auto" w:sz="4" w:space="0"/>
              <w:bottom w:val="single" w:color="auto" w:sz="4" w:space="0"/>
              <w:right w:val="single" w:color="auto" w:sz="4" w:space="0"/>
            </w:tcBorders>
            <w:noWrap/>
            <w:vAlign w:val="center"/>
          </w:tcPr>
          <w:p w14:paraId="52F1EA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368.23</w:t>
            </w:r>
          </w:p>
        </w:tc>
        <w:tc>
          <w:tcPr>
            <w:tcW w:w="1233" w:type="dxa"/>
            <w:tcBorders>
              <w:top w:val="single" w:color="auto" w:sz="4" w:space="0"/>
              <w:left w:val="single" w:color="auto" w:sz="4" w:space="0"/>
              <w:bottom w:val="single" w:color="auto" w:sz="4" w:space="0"/>
              <w:right w:val="single" w:color="auto" w:sz="4" w:space="0"/>
            </w:tcBorders>
            <w:noWrap/>
            <w:vAlign w:val="center"/>
          </w:tcPr>
          <w:p w14:paraId="1FA6FBF7">
            <w:pPr>
              <w:jc w:val="right"/>
              <w:rPr>
                <w:rFonts w:hint="default" w:ascii="Times New Roman" w:hAnsi="Times New Roman" w:eastAsia="宋体" w:cs="Times New Roman"/>
                <w:i w:val="0"/>
                <w:iCs w:val="0"/>
                <w:color w:val="000000"/>
                <w:sz w:val="20"/>
                <w:szCs w:val="20"/>
                <w:highlight w:val="none"/>
                <w:u w:val="none"/>
              </w:rPr>
            </w:pPr>
          </w:p>
        </w:tc>
      </w:tr>
      <w:tr w14:paraId="4F409C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62" w:type="dxa"/>
            <w:tcBorders>
              <w:top w:val="single" w:color="auto" w:sz="4" w:space="0"/>
              <w:left w:val="single" w:color="auto" w:sz="4" w:space="0"/>
              <w:bottom w:val="single" w:color="auto" w:sz="4" w:space="0"/>
              <w:right w:val="single" w:color="auto" w:sz="4" w:space="0"/>
            </w:tcBorders>
            <w:noWrap/>
            <w:vAlign w:val="center"/>
          </w:tcPr>
          <w:p w14:paraId="6265E3F5">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2080505</w:t>
            </w:r>
          </w:p>
        </w:tc>
        <w:tc>
          <w:tcPr>
            <w:tcW w:w="3416" w:type="dxa"/>
            <w:tcBorders>
              <w:top w:val="single" w:color="auto" w:sz="4" w:space="0"/>
              <w:left w:val="single" w:color="auto" w:sz="4" w:space="0"/>
              <w:bottom w:val="single" w:color="auto" w:sz="4" w:space="0"/>
              <w:right w:val="single" w:color="auto" w:sz="4" w:space="0"/>
            </w:tcBorders>
            <w:noWrap/>
            <w:vAlign w:val="center"/>
          </w:tcPr>
          <w:p w14:paraId="40A7F34F">
            <w:pPr>
              <w:keepNext w:val="0"/>
              <w:keepLines w:val="0"/>
              <w:widowControl/>
              <w:suppressLineNumbers w:val="0"/>
              <w:jc w:val="left"/>
              <w:textAlignment w:val="bottom"/>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机关事业单位基本养老保险缴费支出</w:t>
            </w:r>
          </w:p>
        </w:tc>
        <w:tc>
          <w:tcPr>
            <w:tcW w:w="1671" w:type="dxa"/>
            <w:gridSpan w:val="2"/>
            <w:tcBorders>
              <w:top w:val="single" w:color="auto" w:sz="4" w:space="0"/>
              <w:left w:val="single" w:color="auto" w:sz="4" w:space="0"/>
              <w:bottom w:val="single" w:color="auto" w:sz="4" w:space="0"/>
              <w:right w:val="single" w:color="auto" w:sz="4" w:space="0"/>
            </w:tcBorders>
            <w:noWrap/>
            <w:vAlign w:val="center"/>
          </w:tcPr>
          <w:p w14:paraId="072D2C2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454.53</w:t>
            </w:r>
          </w:p>
        </w:tc>
        <w:tc>
          <w:tcPr>
            <w:tcW w:w="927" w:type="dxa"/>
            <w:gridSpan w:val="2"/>
            <w:tcBorders>
              <w:top w:val="single" w:color="auto" w:sz="4" w:space="0"/>
              <w:left w:val="single" w:color="auto" w:sz="4" w:space="0"/>
              <w:bottom w:val="single" w:color="auto" w:sz="4" w:space="0"/>
              <w:right w:val="single" w:color="auto" w:sz="4" w:space="0"/>
            </w:tcBorders>
            <w:noWrap/>
            <w:vAlign w:val="center"/>
          </w:tcPr>
          <w:p w14:paraId="4226AD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454.53</w:t>
            </w:r>
          </w:p>
        </w:tc>
        <w:tc>
          <w:tcPr>
            <w:tcW w:w="1233" w:type="dxa"/>
            <w:tcBorders>
              <w:top w:val="single" w:color="auto" w:sz="4" w:space="0"/>
              <w:left w:val="single" w:color="auto" w:sz="4" w:space="0"/>
              <w:bottom w:val="single" w:color="auto" w:sz="4" w:space="0"/>
              <w:right w:val="single" w:color="auto" w:sz="4" w:space="0"/>
            </w:tcBorders>
            <w:noWrap/>
            <w:vAlign w:val="center"/>
          </w:tcPr>
          <w:p w14:paraId="0A0D4F63">
            <w:pPr>
              <w:jc w:val="right"/>
              <w:rPr>
                <w:rFonts w:hint="default" w:ascii="Times New Roman" w:hAnsi="Times New Roman" w:eastAsia="宋体" w:cs="Times New Roman"/>
                <w:i w:val="0"/>
                <w:iCs w:val="0"/>
                <w:color w:val="000000"/>
                <w:sz w:val="20"/>
                <w:szCs w:val="20"/>
                <w:highlight w:val="none"/>
                <w:u w:val="none"/>
              </w:rPr>
            </w:pPr>
          </w:p>
        </w:tc>
      </w:tr>
      <w:tr w14:paraId="448112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62" w:type="dxa"/>
            <w:tcBorders>
              <w:top w:val="single" w:color="auto" w:sz="4" w:space="0"/>
              <w:left w:val="single" w:color="auto" w:sz="4" w:space="0"/>
              <w:bottom w:val="single" w:color="auto" w:sz="4" w:space="0"/>
              <w:right w:val="single" w:color="auto" w:sz="4" w:space="0"/>
            </w:tcBorders>
            <w:noWrap/>
            <w:vAlign w:val="center"/>
          </w:tcPr>
          <w:p w14:paraId="513BEEAF">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2080506</w:t>
            </w:r>
          </w:p>
        </w:tc>
        <w:tc>
          <w:tcPr>
            <w:tcW w:w="3416" w:type="dxa"/>
            <w:tcBorders>
              <w:top w:val="single" w:color="auto" w:sz="4" w:space="0"/>
              <w:left w:val="single" w:color="auto" w:sz="4" w:space="0"/>
              <w:bottom w:val="single" w:color="auto" w:sz="4" w:space="0"/>
              <w:right w:val="single" w:color="auto" w:sz="4" w:space="0"/>
            </w:tcBorders>
            <w:noWrap/>
            <w:vAlign w:val="center"/>
          </w:tcPr>
          <w:p w14:paraId="68506B23">
            <w:pPr>
              <w:keepNext w:val="0"/>
              <w:keepLines w:val="0"/>
              <w:widowControl/>
              <w:suppressLineNumbers w:val="0"/>
              <w:jc w:val="left"/>
              <w:textAlignment w:val="bottom"/>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机关事业单位职业年金缴费支出</w:t>
            </w:r>
          </w:p>
        </w:tc>
        <w:tc>
          <w:tcPr>
            <w:tcW w:w="1671" w:type="dxa"/>
            <w:gridSpan w:val="2"/>
            <w:tcBorders>
              <w:top w:val="single" w:color="auto" w:sz="4" w:space="0"/>
              <w:left w:val="single" w:color="auto" w:sz="4" w:space="0"/>
              <w:bottom w:val="single" w:color="auto" w:sz="4" w:space="0"/>
              <w:right w:val="single" w:color="auto" w:sz="4" w:space="0"/>
            </w:tcBorders>
            <w:noWrap/>
            <w:vAlign w:val="center"/>
          </w:tcPr>
          <w:p w14:paraId="6A1EB64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34.07</w:t>
            </w:r>
          </w:p>
        </w:tc>
        <w:tc>
          <w:tcPr>
            <w:tcW w:w="927" w:type="dxa"/>
            <w:gridSpan w:val="2"/>
            <w:tcBorders>
              <w:top w:val="single" w:color="auto" w:sz="4" w:space="0"/>
              <w:left w:val="single" w:color="auto" w:sz="4" w:space="0"/>
              <w:bottom w:val="single" w:color="auto" w:sz="4" w:space="0"/>
              <w:right w:val="single" w:color="auto" w:sz="4" w:space="0"/>
            </w:tcBorders>
            <w:noWrap/>
            <w:vAlign w:val="center"/>
          </w:tcPr>
          <w:p w14:paraId="59F658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34.07</w:t>
            </w:r>
          </w:p>
        </w:tc>
        <w:tc>
          <w:tcPr>
            <w:tcW w:w="1233" w:type="dxa"/>
            <w:tcBorders>
              <w:top w:val="single" w:color="auto" w:sz="4" w:space="0"/>
              <w:left w:val="single" w:color="auto" w:sz="4" w:space="0"/>
              <w:bottom w:val="single" w:color="auto" w:sz="4" w:space="0"/>
              <w:right w:val="single" w:color="auto" w:sz="4" w:space="0"/>
            </w:tcBorders>
            <w:noWrap/>
            <w:vAlign w:val="center"/>
          </w:tcPr>
          <w:p w14:paraId="5368C341">
            <w:pPr>
              <w:jc w:val="right"/>
              <w:rPr>
                <w:rFonts w:hint="default" w:ascii="Times New Roman" w:hAnsi="Times New Roman" w:eastAsia="宋体" w:cs="Times New Roman"/>
                <w:i w:val="0"/>
                <w:iCs w:val="0"/>
                <w:color w:val="000000"/>
                <w:sz w:val="20"/>
                <w:szCs w:val="20"/>
                <w:highlight w:val="none"/>
                <w:u w:val="none"/>
              </w:rPr>
            </w:pPr>
          </w:p>
        </w:tc>
      </w:tr>
      <w:tr w14:paraId="41E4E8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62" w:type="dxa"/>
            <w:tcBorders>
              <w:top w:val="single" w:color="auto" w:sz="4" w:space="0"/>
              <w:left w:val="single" w:color="auto" w:sz="4" w:space="0"/>
              <w:bottom w:val="single" w:color="auto" w:sz="4" w:space="0"/>
              <w:right w:val="single" w:color="auto" w:sz="4" w:space="0"/>
            </w:tcBorders>
            <w:noWrap/>
            <w:vAlign w:val="center"/>
          </w:tcPr>
          <w:p w14:paraId="176761D1">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210</w:t>
            </w:r>
          </w:p>
        </w:tc>
        <w:tc>
          <w:tcPr>
            <w:tcW w:w="3416" w:type="dxa"/>
            <w:tcBorders>
              <w:top w:val="single" w:color="auto" w:sz="4" w:space="0"/>
              <w:left w:val="single" w:color="auto" w:sz="4" w:space="0"/>
              <w:bottom w:val="single" w:color="auto" w:sz="4" w:space="0"/>
              <w:right w:val="single" w:color="auto" w:sz="4" w:space="0"/>
            </w:tcBorders>
            <w:noWrap/>
            <w:vAlign w:val="center"/>
          </w:tcPr>
          <w:p w14:paraId="7376B23E">
            <w:pPr>
              <w:keepNext w:val="0"/>
              <w:keepLines w:val="0"/>
              <w:widowControl/>
              <w:suppressLineNumbers w:val="0"/>
              <w:jc w:val="left"/>
              <w:textAlignment w:val="bottom"/>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卫生健康支出</w:t>
            </w:r>
          </w:p>
        </w:tc>
        <w:tc>
          <w:tcPr>
            <w:tcW w:w="1671" w:type="dxa"/>
            <w:gridSpan w:val="2"/>
            <w:tcBorders>
              <w:top w:val="single" w:color="auto" w:sz="4" w:space="0"/>
              <w:left w:val="single" w:color="auto" w:sz="4" w:space="0"/>
              <w:bottom w:val="single" w:color="auto" w:sz="4" w:space="0"/>
              <w:right w:val="single" w:color="auto" w:sz="4" w:space="0"/>
            </w:tcBorders>
            <w:noWrap/>
            <w:vAlign w:val="center"/>
          </w:tcPr>
          <w:p w14:paraId="49515DB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887.43</w:t>
            </w:r>
          </w:p>
        </w:tc>
        <w:tc>
          <w:tcPr>
            <w:tcW w:w="927" w:type="dxa"/>
            <w:gridSpan w:val="2"/>
            <w:tcBorders>
              <w:top w:val="single" w:color="auto" w:sz="4" w:space="0"/>
              <w:left w:val="single" w:color="auto" w:sz="4" w:space="0"/>
              <w:bottom w:val="single" w:color="auto" w:sz="4" w:space="0"/>
              <w:right w:val="single" w:color="auto" w:sz="4" w:space="0"/>
            </w:tcBorders>
            <w:noWrap/>
            <w:vAlign w:val="center"/>
          </w:tcPr>
          <w:p w14:paraId="74055B0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307.47</w:t>
            </w:r>
          </w:p>
        </w:tc>
        <w:tc>
          <w:tcPr>
            <w:tcW w:w="1233" w:type="dxa"/>
            <w:tcBorders>
              <w:top w:val="single" w:color="auto" w:sz="4" w:space="0"/>
              <w:left w:val="single" w:color="auto" w:sz="4" w:space="0"/>
              <w:bottom w:val="single" w:color="auto" w:sz="4" w:space="0"/>
              <w:right w:val="single" w:color="auto" w:sz="4" w:space="0"/>
            </w:tcBorders>
            <w:noWrap/>
            <w:vAlign w:val="center"/>
          </w:tcPr>
          <w:p w14:paraId="21FE0ED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579.96</w:t>
            </w:r>
          </w:p>
        </w:tc>
      </w:tr>
      <w:tr w14:paraId="7DB9F7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62" w:type="dxa"/>
            <w:tcBorders>
              <w:top w:val="single" w:color="auto" w:sz="4" w:space="0"/>
              <w:left w:val="single" w:color="auto" w:sz="4" w:space="0"/>
              <w:bottom w:val="single" w:color="auto" w:sz="4" w:space="0"/>
              <w:right w:val="single" w:color="auto" w:sz="4" w:space="0"/>
            </w:tcBorders>
            <w:noWrap/>
            <w:vAlign w:val="center"/>
          </w:tcPr>
          <w:p w14:paraId="500AB78C">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21004</w:t>
            </w:r>
          </w:p>
        </w:tc>
        <w:tc>
          <w:tcPr>
            <w:tcW w:w="3416" w:type="dxa"/>
            <w:tcBorders>
              <w:top w:val="single" w:color="auto" w:sz="4" w:space="0"/>
              <w:left w:val="single" w:color="auto" w:sz="4" w:space="0"/>
              <w:bottom w:val="single" w:color="auto" w:sz="4" w:space="0"/>
              <w:right w:val="single" w:color="auto" w:sz="4" w:space="0"/>
            </w:tcBorders>
            <w:noWrap/>
            <w:vAlign w:val="center"/>
          </w:tcPr>
          <w:p w14:paraId="786EE391">
            <w:pPr>
              <w:keepNext w:val="0"/>
              <w:keepLines w:val="0"/>
              <w:widowControl/>
              <w:suppressLineNumbers w:val="0"/>
              <w:jc w:val="left"/>
              <w:textAlignment w:val="bottom"/>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公共卫生</w:t>
            </w:r>
          </w:p>
        </w:tc>
        <w:tc>
          <w:tcPr>
            <w:tcW w:w="1671" w:type="dxa"/>
            <w:gridSpan w:val="2"/>
            <w:tcBorders>
              <w:top w:val="single" w:color="auto" w:sz="4" w:space="0"/>
              <w:left w:val="single" w:color="auto" w:sz="4" w:space="0"/>
              <w:bottom w:val="single" w:color="auto" w:sz="4" w:space="0"/>
              <w:right w:val="single" w:color="auto" w:sz="4" w:space="0"/>
            </w:tcBorders>
            <w:noWrap/>
            <w:vAlign w:val="center"/>
          </w:tcPr>
          <w:p w14:paraId="1B8D60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579.96</w:t>
            </w:r>
          </w:p>
        </w:tc>
        <w:tc>
          <w:tcPr>
            <w:tcW w:w="927" w:type="dxa"/>
            <w:gridSpan w:val="2"/>
            <w:tcBorders>
              <w:top w:val="single" w:color="auto" w:sz="4" w:space="0"/>
              <w:left w:val="single" w:color="auto" w:sz="4" w:space="0"/>
              <w:bottom w:val="single" w:color="auto" w:sz="4" w:space="0"/>
              <w:right w:val="single" w:color="auto" w:sz="4" w:space="0"/>
            </w:tcBorders>
            <w:noWrap/>
            <w:vAlign w:val="center"/>
          </w:tcPr>
          <w:p w14:paraId="0EEC3E2C">
            <w:pPr>
              <w:jc w:val="right"/>
              <w:rPr>
                <w:rFonts w:hint="default" w:ascii="Times New Roman" w:hAnsi="Times New Roman" w:eastAsia="宋体" w:cs="Times New Roman"/>
                <w:i w:val="0"/>
                <w:iCs w:val="0"/>
                <w:color w:val="000000"/>
                <w:sz w:val="20"/>
                <w:szCs w:val="20"/>
                <w:highlight w:val="none"/>
                <w:u w:val="none"/>
              </w:rPr>
            </w:pPr>
          </w:p>
        </w:tc>
        <w:tc>
          <w:tcPr>
            <w:tcW w:w="1233" w:type="dxa"/>
            <w:tcBorders>
              <w:top w:val="single" w:color="auto" w:sz="4" w:space="0"/>
              <w:left w:val="single" w:color="auto" w:sz="4" w:space="0"/>
              <w:bottom w:val="single" w:color="auto" w:sz="4" w:space="0"/>
              <w:right w:val="single" w:color="auto" w:sz="4" w:space="0"/>
            </w:tcBorders>
            <w:noWrap/>
            <w:vAlign w:val="center"/>
          </w:tcPr>
          <w:p w14:paraId="096D75C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579.96</w:t>
            </w:r>
          </w:p>
        </w:tc>
      </w:tr>
      <w:tr w14:paraId="4136EA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62" w:type="dxa"/>
            <w:tcBorders>
              <w:top w:val="single" w:color="auto" w:sz="4" w:space="0"/>
              <w:left w:val="single" w:color="auto" w:sz="4" w:space="0"/>
              <w:bottom w:val="single" w:color="auto" w:sz="4" w:space="0"/>
              <w:right w:val="single" w:color="auto" w:sz="4" w:space="0"/>
            </w:tcBorders>
            <w:noWrap/>
            <w:vAlign w:val="center"/>
          </w:tcPr>
          <w:p w14:paraId="20BB1842">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2100410</w:t>
            </w:r>
          </w:p>
        </w:tc>
        <w:tc>
          <w:tcPr>
            <w:tcW w:w="3416" w:type="dxa"/>
            <w:tcBorders>
              <w:top w:val="single" w:color="auto" w:sz="4" w:space="0"/>
              <w:left w:val="single" w:color="auto" w:sz="4" w:space="0"/>
              <w:bottom w:val="single" w:color="auto" w:sz="4" w:space="0"/>
              <w:right w:val="single" w:color="auto" w:sz="4" w:space="0"/>
            </w:tcBorders>
            <w:noWrap/>
            <w:vAlign w:val="center"/>
          </w:tcPr>
          <w:p w14:paraId="0EF24226">
            <w:pPr>
              <w:keepNext w:val="0"/>
              <w:keepLines w:val="0"/>
              <w:widowControl/>
              <w:suppressLineNumbers w:val="0"/>
              <w:jc w:val="left"/>
              <w:textAlignment w:val="bottom"/>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突发公共卫生事件应急处理</w:t>
            </w:r>
          </w:p>
        </w:tc>
        <w:tc>
          <w:tcPr>
            <w:tcW w:w="1671" w:type="dxa"/>
            <w:gridSpan w:val="2"/>
            <w:tcBorders>
              <w:top w:val="single" w:color="auto" w:sz="4" w:space="0"/>
              <w:left w:val="single" w:color="auto" w:sz="4" w:space="0"/>
              <w:bottom w:val="single" w:color="auto" w:sz="4" w:space="0"/>
              <w:right w:val="single" w:color="auto" w:sz="4" w:space="0"/>
            </w:tcBorders>
            <w:noWrap/>
            <w:vAlign w:val="center"/>
          </w:tcPr>
          <w:p w14:paraId="5B65DC9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579.96</w:t>
            </w:r>
          </w:p>
        </w:tc>
        <w:tc>
          <w:tcPr>
            <w:tcW w:w="927" w:type="dxa"/>
            <w:gridSpan w:val="2"/>
            <w:tcBorders>
              <w:top w:val="single" w:color="auto" w:sz="4" w:space="0"/>
              <w:left w:val="single" w:color="auto" w:sz="4" w:space="0"/>
              <w:bottom w:val="single" w:color="auto" w:sz="4" w:space="0"/>
              <w:right w:val="single" w:color="auto" w:sz="4" w:space="0"/>
            </w:tcBorders>
            <w:noWrap/>
            <w:vAlign w:val="center"/>
          </w:tcPr>
          <w:p w14:paraId="02AB2D42">
            <w:pPr>
              <w:jc w:val="right"/>
              <w:rPr>
                <w:rFonts w:hint="default" w:ascii="Times New Roman" w:hAnsi="Times New Roman" w:eastAsia="宋体" w:cs="Times New Roman"/>
                <w:i w:val="0"/>
                <w:iCs w:val="0"/>
                <w:color w:val="000000"/>
                <w:sz w:val="20"/>
                <w:szCs w:val="20"/>
                <w:highlight w:val="none"/>
                <w:u w:val="none"/>
              </w:rPr>
            </w:pPr>
          </w:p>
        </w:tc>
        <w:tc>
          <w:tcPr>
            <w:tcW w:w="1233" w:type="dxa"/>
            <w:tcBorders>
              <w:top w:val="single" w:color="auto" w:sz="4" w:space="0"/>
              <w:left w:val="single" w:color="auto" w:sz="4" w:space="0"/>
              <w:bottom w:val="single" w:color="auto" w:sz="4" w:space="0"/>
              <w:right w:val="single" w:color="auto" w:sz="4" w:space="0"/>
            </w:tcBorders>
            <w:noWrap/>
            <w:vAlign w:val="center"/>
          </w:tcPr>
          <w:p w14:paraId="0FB6DB1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579.96</w:t>
            </w:r>
          </w:p>
        </w:tc>
      </w:tr>
      <w:tr w14:paraId="0A13BC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62" w:type="dxa"/>
            <w:tcBorders>
              <w:top w:val="single" w:color="auto" w:sz="4" w:space="0"/>
              <w:left w:val="single" w:color="auto" w:sz="4" w:space="0"/>
              <w:bottom w:val="single" w:color="auto" w:sz="4" w:space="0"/>
              <w:right w:val="single" w:color="auto" w:sz="4" w:space="0"/>
            </w:tcBorders>
            <w:noWrap/>
            <w:vAlign w:val="center"/>
          </w:tcPr>
          <w:p w14:paraId="049B2EC5">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21011</w:t>
            </w:r>
          </w:p>
        </w:tc>
        <w:tc>
          <w:tcPr>
            <w:tcW w:w="3416" w:type="dxa"/>
            <w:tcBorders>
              <w:top w:val="single" w:color="auto" w:sz="4" w:space="0"/>
              <w:left w:val="single" w:color="auto" w:sz="4" w:space="0"/>
              <w:bottom w:val="single" w:color="auto" w:sz="4" w:space="0"/>
              <w:right w:val="single" w:color="auto" w:sz="4" w:space="0"/>
            </w:tcBorders>
            <w:noWrap/>
            <w:vAlign w:val="center"/>
          </w:tcPr>
          <w:p w14:paraId="312E4C0B">
            <w:pPr>
              <w:keepNext w:val="0"/>
              <w:keepLines w:val="0"/>
              <w:widowControl/>
              <w:suppressLineNumbers w:val="0"/>
              <w:jc w:val="left"/>
              <w:textAlignment w:val="bottom"/>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行政事业单位医疗</w:t>
            </w:r>
          </w:p>
        </w:tc>
        <w:tc>
          <w:tcPr>
            <w:tcW w:w="1671" w:type="dxa"/>
            <w:gridSpan w:val="2"/>
            <w:tcBorders>
              <w:top w:val="single" w:color="auto" w:sz="4" w:space="0"/>
              <w:left w:val="single" w:color="auto" w:sz="4" w:space="0"/>
              <w:bottom w:val="single" w:color="auto" w:sz="4" w:space="0"/>
              <w:right w:val="single" w:color="auto" w:sz="4" w:space="0"/>
            </w:tcBorders>
            <w:noWrap/>
            <w:vAlign w:val="center"/>
          </w:tcPr>
          <w:p w14:paraId="5947C05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307.47</w:t>
            </w:r>
          </w:p>
        </w:tc>
        <w:tc>
          <w:tcPr>
            <w:tcW w:w="927" w:type="dxa"/>
            <w:gridSpan w:val="2"/>
            <w:tcBorders>
              <w:top w:val="single" w:color="auto" w:sz="4" w:space="0"/>
              <w:left w:val="single" w:color="auto" w:sz="4" w:space="0"/>
              <w:bottom w:val="single" w:color="auto" w:sz="4" w:space="0"/>
              <w:right w:val="single" w:color="auto" w:sz="4" w:space="0"/>
            </w:tcBorders>
            <w:noWrap/>
            <w:vAlign w:val="center"/>
          </w:tcPr>
          <w:p w14:paraId="1856BD3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307.47</w:t>
            </w:r>
          </w:p>
        </w:tc>
        <w:tc>
          <w:tcPr>
            <w:tcW w:w="1233" w:type="dxa"/>
            <w:tcBorders>
              <w:top w:val="single" w:color="auto" w:sz="4" w:space="0"/>
              <w:left w:val="single" w:color="auto" w:sz="4" w:space="0"/>
              <w:bottom w:val="single" w:color="auto" w:sz="4" w:space="0"/>
              <w:right w:val="single" w:color="auto" w:sz="4" w:space="0"/>
            </w:tcBorders>
            <w:noWrap/>
            <w:vAlign w:val="center"/>
          </w:tcPr>
          <w:p w14:paraId="77B77D1E">
            <w:pPr>
              <w:jc w:val="right"/>
              <w:rPr>
                <w:rFonts w:hint="default" w:ascii="Times New Roman" w:hAnsi="Times New Roman" w:eastAsia="宋体" w:cs="Times New Roman"/>
                <w:i w:val="0"/>
                <w:iCs w:val="0"/>
                <w:color w:val="000000"/>
                <w:sz w:val="20"/>
                <w:szCs w:val="20"/>
                <w:highlight w:val="none"/>
                <w:u w:val="none"/>
              </w:rPr>
            </w:pPr>
          </w:p>
        </w:tc>
      </w:tr>
      <w:tr w14:paraId="3E144C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62" w:type="dxa"/>
            <w:tcBorders>
              <w:top w:val="single" w:color="auto" w:sz="4" w:space="0"/>
              <w:left w:val="single" w:color="auto" w:sz="4" w:space="0"/>
              <w:bottom w:val="single" w:color="auto" w:sz="4" w:space="0"/>
              <w:right w:val="single" w:color="auto" w:sz="4" w:space="0"/>
            </w:tcBorders>
            <w:noWrap/>
            <w:vAlign w:val="center"/>
          </w:tcPr>
          <w:p w14:paraId="0DE31167">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2101102</w:t>
            </w:r>
          </w:p>
        </w:tc>
        <w:tc>
          <w:tcPr>
            <w:tcW w:w="3416" w:type="dxa"/>
            <w:tcBorders>
              <w:top w:val="single" w:color="auto" w:sz="4" w:space="0"/>
              <w:left w:val="single" w:color="auto" w:sz="4" w:space="0"/>
              <w:bottom w:val="single" w:color="auto" w:sz="4" w:space="0"/>
              <w:right w:val="single" w:color="auto" w:sz="4" w:space="0"/>
            </w:tcBorders>
            <w:noWrap/>
            <w:vAlign w:val="center"/>
          </w:tcPr>
          <w:p w14:paraId="33DF636E">
            <w:pPr>
              <w:keepNext w:val="0"/>
              <w:keepLines w:val="0"/>
              <w:widowControl/>
              <w:suppressLineNumbers w:val="0"/>
              <w:jc w:val="left"/>
              <w:textAlignment w:val="bottom"/>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事业单位医疗</w:t>
            </w:r>
          </w:p>
        </w:tc>
        <w:tc>
          <w:tcPr>
            <w:tcW w:w="1671" w:type="dxa"/>
            <w:gridSpan w:val="2"/>
            <w:tcBorders>
              <w:top w:val="single" w:color="auto" w:sz="4" w:space="0"/>
              <w:left w:val="single" w:color="auto" w:sz="4" w:space="0"/>
              <w:bottom w:val="single" w:color="auto" w:sz="4" w:space="0"/>
              <w:right w:val="single" w:color="auto" w:sz="4" w:space="0"/>
            </w:tcBorders>
            <w:noWrap/>
            <w:vAlign w:val="center"/>
          </w:tcPr>
          <w:p w14:paraId="3B3B06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307.47</w:t>
            </w:r>
          </w:p>
        </w:tc>
        <w:tc>
          <w:tcPr>
            <w:tcW w:w="927" w:type="dxa"/>
            <w:gridSpan w:val="2"/>
            <w:tcBorders>
              <w:top w:val="single" w:color="auto" w:sz="4" w:space="0"/>
              <w:left w:val="single" w:color="auto" w:sz="4" w:space="0"/>
              <w:bottom w:val="single" w:color="auto" w:sz="4" w:space="0"/>
              <w:right w:val="single" w:color="auto" w:sz="4" w:space="0"/>
            </w:tcBorders>
            <w:noWrap/>
            <w:vAlign w:val="center"/>
          </w:tcPr>
          <w:p w14:paraId="1DE522E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307.47</w:t>
            </w:r>
          </w:p>
        </w:tc>
        <w:tc>
          <w:tcPr>
            <w:tcW w:w="1233" w:type="dxa"/>
            <w:tcBorders>
              <w:top w:val="single" w:color="auto" w:sz="4" w:space="0"/>
              <w:left w:val="single" w:color="auto" w:sz="4" w:space="0"/>
              <w:bottom w:val="single" w:color="auto" w:sz="4" w:space="0"/>
              <w:right w:val="single" w:color="auto" w:sz="4" w:space="0"/>
            </w:tcBorders>
            <w:noWrap/>
            <w:vAlign w:val="center"/>
          </w:tcPr>
          <w:p w14:paraId="219BEA6E">
            <w:pPr>
              <w:jc w:val="right"/>
              <w:rPr>
                <w:rFonts w:hint="default" w:ascii="Times New Roman" w:hAnsi="Times New Roman" w:eastAsia="宋体" w:cs="Times New Roman"/>
                <w:i w:val="0"/>
                <w:iCs w:val="0"/>
                <w:color w:val="000000"/>
                <w:sz w:val="20"/>
                <w:szCs w:val="20"/>
                <w:highlight w:val="none"/>
                <w:u w:val="none"/>
              </w:rPr>
            </w:pPr>
          </w:p>
        </w:tc>
      </w:tr>
      <w:tr w14:paraId="796420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62" w:type="dxa"/>
            <w:tcBorders>
              <w:top w:val="single" w:color="auto" w:sz="4" w:space="0"/>
              <w:left w:val="single" w:color="auto" w:sz="4" w:space="0"/>
              <w:bottom w:val="single" w:color="auto" w:sz="4" w:space="0"/>
              <w:right w:val="single" w:color="auto" w:sz="4" w:space="0"/>
            </w:tcBorders>
            <w:noWrap/>
            <w:vAlign w:val="center"/>
          </w:tcPr>
          <w:p w14:paraId="6DE85696">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214</w:t>
            </w:r>
          </w:p>
        </w:tc>
        <w:tc>
          <w:tcPr>
            <w:tcW w:w="3416" w:type="dxa"/>
            <w:tcBorders>
              <w:top w:val="single" w:color="auto" w:sz="4" w:space="0"/>
              <w:left w:val="single" w:color="auto" w:sz="4" w:space="0"/>
              <w:bottom w:val="single" w:color="auto" w:sz="4" w:space="0"/>
              <w:right w:val="single" w:color="auto" w:sz="4" w:space="0"/>
            </w:tcBorders>
            <w:noWrap/>
            <w:vAlign w:val="center"/>
          </w:tcPr>
          <w:p w14:paraId="282C8D00">
            <w:pPr>
              <w:keepNext w:val="0"/>
              <w:keepLines w:val="0"/>
              <w:widowControl/>
              <w:suppressLineNumbers w:val="0"/>
              <w:jc w:val="left"/>
              <w:textAlignment w:val="bottom"/>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交通运输支出</w:t>
            </w:r>
          </w:p>
        </w:tc>
        <w:tc>
          <w:tcPr>
            <w:tcW w:w="1671" w:type="dxa"/>
            <w:gridSpan w:val="2"/>
            <w:tcBorders>
              <w:top w:val="single" w:color="auto" w:sz="4" w:space="0"/>
              <w:left w:val="single" w:color="auto" w:sz="4" w:space="0"/>
              <w:bottom w:val="single" w:color="auto" w:sz="4" w:space="0"/>
              <w:right w:val="single" w:color="auto" w:sz="4" w:space="0"/>
            </w:tcBorders>
            <w:noWrap/>
            <w:vAlign w:val="center"/>
          </w:tcPr>
          <w:p w14:paraId="1EBB65A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7,818.17</w:t>
            </w:r>
          </w:p>
        </w:tc>
        <w:tc>
          <w:tcPr>
            <w:tcW w:w="927" w:type="dxa"/>
            <w:gridSpan w:val="2"/>
            <w:tcBorders>
              <w:top w:val="single" w:color="auto" w:sz="4" w:space="0"/>
              <w:left w:val="single" w:color="auto" w:sz="4" w:space="0"/>
              <w:bottom w:val="single" w:color="auto" w:sz="4" w:space="0"/>
              <w:right w:val="single" w:color="auto" w:sz="4" w:space="0"/>
            </w:tcBorders>
            <w:noWrap/>
            <w:vAlign w:val="center"/>
          </w:tcPr>
          <w:p w14:paraId="72649B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3,834.36</w:t>
            </w:r>
          </w:p>
        </w:tc>
        <w:tc>
          <w:tcPr>
            <w:tcW w:w="1233" w:type="dxa"/>
            <w:tcBorders>
              <w:top w:val="single" w:color="auto" w:sz="4" w:space="0"/>
              <w:left w:val="single" w:color="auto" w:sz="4" w:space="0"/>
              <w:bottom w:val="single" w:color="auto" w:sz="4" w:space="0"/>
              <w:right w:val="single" w:color="auto" w:sz="4" w:space="0"/>
            </w:tcBorders>
            <w:noWrap/>
            <w:vAlign w:val="center"/>
          </w:tcPr>
          <w:p w14:paraId="47C8411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3,983.82</w:t>
            </w:r>
          </w:p>
        </w:tc>
      </w:tr>
      <w:tr w14:paraId="746BDB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62" w:type="dxa"/>
            <w:tcBorders>
              <w:top w:val="single" w:color="auto" w:sz="4" w:space="0"/>
              <w:left w:val="single" w:color="auto" w:sz="4" w:space="0"/>
              <w:bottom w:val="single" w:color="auto" w:sz="4" w:space="0"/>
              <w:right w:val="single" w:color="auto" w:sz="4" w:space="0"/>
            </w:tcBorders>
            <w:noWrap/>
            <w:vAlign w:val="center"/>
          </w:tcPr>
          <w:p w14:paraId="29E80AE2">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21401</w:t>
            </w:r>
          </w:p>
        </w:tc>
        <w:tc>
          <w:tcPr>
            <w:tcW w:w="3416" w:type="dxa"/>
            <w:tcBorders>
              <w:top w:val="single" w:color="auto" w:sz="4" w:space="0"/>
              <w:left w:val="single" w:color="auto" w:sz="4" w:space="0"/>
              <w:bottom w:val="single" w:color="auto" w:sz="4" w:space="0"/>
              <w:right w:val="single" w:color="auto" w:sz="4" w:space="0"/>
            </w:tcBorders>
            <w:noWrap/>
            <w:vAlign w:val="center"/>
          </w:tcPr>
          <w:p w14:paraId="029199EB">
            <w:pPr>
              <w:keepNext w:val="0"/>
              <w:keepLines w:val="0"/>
              <w:widowControl/>
              <w:suppressLineNumbers w:val="0"/>
              <w:jc w:val="left"/>
              <w:textAlignment w:val="bottom"/>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公路水路运输</w:t>
            </w:r>
          </w:p>
        </w:tc>
        <w:tc>
          <w:tcPr>
            <w:tcW w:w="1671" w:type="dxa"/>
            <w:gridSpan w:val="2"/>
            <w:tcBorders>
              <w:top w:val="single" w:color="auto" w:sz="4" w:space="0"/>
              <w:left w:val="single" w:color="auto" w:sz="4" w:space="0"/>
              <w:bottom w:val="single" w:color="auto" w:sz="4" w:space="0"/>
              <w:right w:val="single" w:color="auto" w:sz="4" w:space="0"/>
            </w:tcBorders>
            <w:noWrap/>
            <w:vAlign w:val="center"/>
          </w:tcPr>
          <w:p w14:paraId="0274192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5,410.25</w:t>
            </w:r>
          </w:p>
        </w:tc>
        <w:tc>
          <w:tcPr>
            <w:tcW w:w="927" w:type="dxa"/>
            <w:gridSpan w:val="2"/>
            <w:tcBorders>
              <w:top w:val="single" w:color="auto" w:sz="4" w:space="0"/>
              <w:left w:val="single" w:color="auto" w:sz="4" w:space="0"/>
              <w:bottom w:val="single" w:color="auto" w:sz="4" w:space="0"/>
              <w:right w:val="single" w:color="auto" w:sz="4" w:space="0"/>
            </w:tcBorders>
            <w:noWrap/>
            <w:vAlign w:val="center"/>
          </w:tcPr>
          <w:p w14:paraId="44B82FF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3,834.36</w:t>
            </w:r>
          </w:p>
        </w:tc>
        <w:tc>
          <w:tcPr>
            <w:tcW w:w="1233" w:type="dxa"/>
            <w:tcBorders>
              <w:top w:val="single" w:color="auto" w:sz="4" w:space="0"/>
              <w:left w:val="single" w:color="auto" w:sz="4" w:space="0"/>
              <w:bottom w:val="single" w:color="auto" w:sz="4" w:space="0"/>
              <w:right w:val="single" w:color="auto" w:sz="4" w:space="0"/>
            </w:tcBorders>
            <w:noWrap/>
            <w:vAlign w:val="center"/>
          </w:tcPr>
          <w:p w14:paraId="4DA0F7E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1,575.90</w:t>
            </w:r>
          </w:p>
        </w:tc>
      </w:tr>
      <w:tr w14:paraId="0F7476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62" w:type="dxa"/>
            <w:tcBorders>
              <w:top w:val="single" w:color="auto" w:sz="4" w:space="0"/>
              <w:left w:val="single" w:color="auto" w:sz="4" w:space="0"/>
              <w:bottom w:val="single" w:color="auto" w:sz="4" w:space="0"/>
              <w:right w:val="single" w:color="auto" w:sz="4" w:space="0"/>
            </w:tcBorders>
            <w:noWrap/>
            <w:vAlign w:val="center"/>
          </w:tcPr>
          <w:p w14:paraId="5C15959C">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2140106</w:t>
            </w:r>
          </w:p>
        </w:tc>
        <w:tc>
          <w:tcPr>
            <w:tcW w:w="3416" w:type="dxa"/>
            <w:tcBorders>
              <w:top w:val="single" w:color="auto" w:sz="4" w:space="0"/>
              <w:left w:val="single" w:color="auto" w:sz="4" w:space="0"/>
              <w:bottom w:val="single" w:color="auto" w:sz="4" w:space="0"/>
              <w:right w:val="single" w:color="auto" w:sz="4" w:space="0"/>
            </w:tcBorders>
            <w:noWrap/>
            <w:vAlign w:val="center"/>
          </w:tcPr>
          <w:p w14:paraId="5A908577">
            <w:pPr>
              <w:keepNext w:val="0"/>
              <w:keepLines w:val="0"/>
              <w:widowControl/>
              <w:suppressLineNumbers w:val="0"/>
              <w:jc w:val="left"/>
              <w:textAlignment w:val="bottom"/>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公路养护</w:t>
            </w:r>
          </w:p>
        </w:tc>
        <w:tc>
          <w:tcPr>
            <w:tcW w:w="1671" w:type="dxa"/>
            <w:gridSpan w:val="2"/>
            <w:tcBorders>
              <w:top w:val="single" w:color="auto" w:sz="4" w:space="0"/>
              <w:left w:val="single" w:color="auto" w:sz="4" w:space="0"/>
              <w:bottom w:val="single" w:color="auto" w:sz="4" w:space="0"/>
              <w:right w:val="single" w:color="auto" w:sz="4" w:space="0"/>
            </w:tcBorders>
            <w:noWrap/>
            <w:vAlign w:val="center"/>
          </w:tcPr>
          <w:p w14:paraId="719C8E8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40.00</w:t>
            </w:r>
          </w:p>
        </w:tc>
        <w:tc>
          <w:tcPr>
            <w:tcW w:w="927" w:type="dxa"/>
            <w:gridSpan w:val="2"/>
            <w:tcBorders>
              <w:top w:val="single" w:color="auto" w:sz="4" w:space="0"/>
              <w:left w:val="single" w:color="auto" w:sz="4" w:space="0"/>
              <w:bottom w:val="single" w:color="auto" w:sz="4" w:space="0"/>
              <w:right w:val="single" w:color="auto" w:sz="4" w:space="0"/>
            </w:tcBorders>
            <w:noWrap/>
            <w:vAlign w:val="center"/>
          </w:tcPr>
          <w:p w14:paraId="786E8A1E">
            <w:pPr>
              <w:jc w:val="right"/>
              <w:rPr>
                <w:rFonts w:hint="default" w:ascii="Times New Roman" w:hAnsi="Times New Roman" w:eastAsia="宋体" w:cs="Times New Roman"/>
                <w:i w:val="0"/>
                <w:iCs w:val="0"/>
                <w:color w:val="000000"/>
                <w:sz w:val="20"/>
                <w:szCs w:val="20"/>
                <w:highlight w:val="none"/>
                <w:u w:val="none"/>
              </w:rPr>
            </w:pPr>
          </w:p>
        </w:tc>
        <w:tc>
          <w:tcPr>
            <w:tcW w:w="1233" w:type="dxa"/>
            <w:tcBorders>
              <w:top w:val="single" w:color="auto" w:sz="4" w:space="0"/>
              <w:left w:val="single" w:color="auto" w:sz="4" w:space="0"/>
              <w:bottom w:val="single" w:color="auto" w:sz="4" w:space="0"/>
              <w:right w:val="single" w:color="auto" w:sz="4" w:space="0"/>
            </w:tcBorders>
            <w:noWrap/>
            <w:vAlign w:val="center"/>
          </w:tcPr>
          <w:p w14:paraId="7643DC7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40.00</w:t>
            </w:r>
          </w:p>
        </w:tc>
      </w:tr>
      <w:tr w14:paraId="6FBE3D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62" w:type="dxa"/>
            <w:tcBorders>
              <w:top w:val="single" w:color="auto" w:sz="4" w:space="0"/>
              <w:left w:val="single" w:color="auto" w:sz="4" w:space="0"/>
              <w:bottom w:val="single" w:color="auto" w:sz="4" w:space="0"/>
              <w:right w:val="single" w:color="auto" w:sz="4" w:space="0"/>
            </w:tcBorders>
            <w:noWrap/>
            <w:vAlign w:val="center"/>
          </w:tcPr>
          <w:p w14:paraId="1B2A6518">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2140112</w:t>
            </w:r>
          </w:p>
        </w:tc>
        <w:tc>
          <w:tcPr>
            <w:tcW w:w="3416" w:type="dxa"/>
            <w:tcBorders>
              <w:top w:val="single" w:color="auto" w:sz="4" w:space="0"/>
              <w:left w:val="single" w:color="auto" w:sz="4" w:space="0"/>
              <w:bottom w:val="single" w:color="auto" w:sz="4" w:space="0"/>
              <w:right w:val="single" w:color="auto" w:sz="4" w:space="0"/>
            </w:tcBorders>
            <w:noWrap/>
            <w:vAlign w:val="center"/>
          </w:tcPr>
          <w:p w14:paraId="31E00AA8">
            <w:pPr>
              <w:keepNext w:val="0"/>
              <w:keepLines w:val="0"/>
              <w:widowControl/>
              <w:suppressLineNumbers w:val="0"/>
              <w:jc w:val="left"/>
              <w:textAlignment w:val="bottom"/>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公路运输管理</w:t>
            </w:r>
          </w:p>
        </w:tc>
        <w:tc>
          <w:tcPr>
            <w:tcW w:w="1671" w:type="dxa"/>
            <w:gridSpan w:val="2"/>
            <w:tcBorders>
              <w:top w:val="single" w:color="auto" w:sz="4" w:space="0"/>
              <w:left w:val="single" w:color="auto" w:sz="4" w:space="0"/>
              <w:bottom w:val="single" w:color="auto" w:sz="4" w:space="0"/>
              <w:right w:val="single" w:color="auto" w:sz="4" w:space="0"/>
            </w:tcBorders>
            <w:noWrap/>
            <w:vAlign w:val="center"/>
          </w:tcPr>
          <w:p w14:paraId="0EE0AAB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1,535.90</w:t>
            </w:r>
          </w:p>
        </w:tc>
        <w:tc>
          <w:tcPr>
            <w:tcW w:w="927" w:type="dxa"/>
            <w:gridSpan w:val="2"/>
            <w:tcBorders>
              <w:top w:val="single" w:color="auto" w:sz="4" w:space="0"/>
              <w:left w:val="single" w:color="auto" w:sz="4" w:space="0"/>
              <w:bottom w:val="single" w:color="auto" w:sz="4" w:space="0"/>
              <w:right w:val="single" w:color="auto" w:sz="4" w:space="0"/>
            </w:tcBorders>
            <w:noWrap/>
            <w:vAlign w:val="center"/>
          </w:tcPr>
          <w:p w14:paraId="2AF75DB2">
            <w:pPr>
              <w:jc w:val="right"/>
              <w:rPr>
                <w:rFonts w:hint="default" w:ascii="Times New Roman" w:hAnsi="Times New Roman" w:eastAsia="宋体" w:cs="Times New Roman"/>
                <w:i w:val="0"/>
                <w:iCs w:val="0"/>
                <w:color w:val="000000"/>
                <w:sz w:val="20"/>
                <w:szCs w:val="20"/>
                <w:highlight w:val="none"/>
                <w:u w:val="none"/>
              </w:rPr>
            </w:pPr>
          </w:p>
        </w:tc>
        <w:tc>
          <w:tcPr>
            <w:tcW w:w="1233" w:type="dxa"/>
            <w:tcBorders>
              <w:top w:val="single" w:color="auto" w:sz="4" w:space="0"/>
              <w:left w:val="single" w:color="auto" w:sz="4" w:space="0"/>
              <w:bottom w:val="single" w:color="auto" w:sz="4" w:space="0"/>
              <w:right w:val="single" w:color="auto" w:sz="4" w:space="0"/>
            </w:tcBorders>
            <w:noWrap/>
            <w:vAlign w:val="center"/>
          </w:tcPr>
          <w:p w14:paraId="2E90598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1,535.90</w:t>
            </w:r>
          </w:p>
        </w:tc>
      </w:tr>
      <w:tr w14:paraId="6F104F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62" w:type="dxa"/>
            <w:tcBorders>
              <w:top w:val="single" w:color="auto" w:sz="4" w:space="0"/>
              <w:left w:val="single" w:color="auto" w:sz="4" w:space="0"/>
              <w:bottom w:val="single" w:color="auto" w:sz="4" w:space="0"/>
              <w:right w:val="single" w:color="auto" w:sz="4" w:space="0"/>
            </w:tcBorders>
            <w:noWrap/>
            <w:vAlign w:val="center"/>
          </w:tcPr>
          <w:p w14:paraId="3E2A2725">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2140199</w:t>
            </w:r>
          </w:p>
        </w:tc>
        <w:tc>
          <w:tcPr>
            <w:tcW w:w="3416" w:type="dxa"/>
            <w:tcBorders>
              <w:top w:val="single" w:color="auto" w:sz="4" w:space="0"/>
              <w:left w:val="single" w:color="auto" w:sz="4" w:space="0"/>
              <w:bottom w:val="single" w:color="auto" w:sz="4" w:space="0"/>
              <w:right w:val="single" w:color="auto" w:sz="4" w:space="0"/>
            </w:tcBorders>
            <w:noWrap/>
            <w:vAlign w:val="center"/>
          </w:tcPr>
          <w:p w14:paraId="589CAC23">
            <w:pPr>
              <w:keepNext w:val="0"/>
              <w:keepLines w:val="0"/>
              <w:widowControl/>
              <w:suppressLineNumbers w:val="0"/>
              <w:jc w:val="left"/>
              <w:textAlignment w:val="bottom"/>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其他公路水路运输支出</w:t>
            </w:r>
          </w:p>
        </w:tc>
        <w:tc>
          <w:tcPr>
            <w:tcW w:w="1671" w:type="dxa"/>
            <w:gridSpan w:val="2"/>
            <w:tcBorders>
              <w:top w:val="single" w:color="auto" w:sz="4" w:space="0"/>
              <w:left w:val="single" w:color="auto" w:sz="4" w:space="0"/>
              <w:bottom w:val="single" w:color="auto" w:sz="4" w:space="0"/>
              <w:right w:val="single" w:color="auto" w:sz="4" w:space="0"/>
            </w:tcBorders>
            <w:noWrap/>
            <w:vAlign w:val="center"/>
          </w:tcPr>
          <w:p w14:paraId="3FAE8E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3,834.36</w:t>
            </w:r>
          </w:p>
        </w:tc>
        <w:tc>
          <w:tcPr>
            <w:tcW w:w="927" w:type="dxa"/>
            <w:gridSpan w:val="2"/>
            <w:tcBorders>
              <w:top w:val="single" w:color="auto" w:sz="4" w:space="0"/>
              <w:left w:val="single" w:color="auto" w:sz="4" w:space="0"/>
              <w:bottom w:val="single" w:color="auto" w:sz="4" w:space="0"/>
              <w:right w:val="single" w:color="auto" w:sz="4" w:space="0"/>
            </w:tcBorders>
            <w:noWrap/>
            <w:vAlign w:val="center"/>
          </w:tcPr>
          <w:p w14:paraId="4B0EB2B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3,834.36</w:t>
            </w:r>
          </w:p>
        </w:tc>
        <w:tc>
          <w:tcPr>
            <w:tcW w:w="1233" w:type="dxa"/>
            <w:tcBorders>
              <w:top w:val="single" w:color="auto" w:sz="4" w:space="0"/>
              <w:left w:val="single" w:color="auto" w:sz="4" w:space="0"/>
              <w:bottom w:val="single" w:color="auto" w:sz="4" w:space="0"/>
              <w:right w:val="single" w:color="auto" w:sz="4" w:space="0"/>
            </w:tcBorders>
            <w:noWrap/>
            <w:vAlign w:val="center"/>
          </w:tcPr>
          <w:p w14:paraId="48C5D314">
            <w:pPr>
              <w:jc w:val="right"/>
              <w:rPr>
                <w:rFonts w:hint="default" w:ascii="Times New Roman" w:hAnsi="Times New Roman" w:eastAsia="宋体" w:cs="Times New Roman"/>
                <w:i w:val="0"/>
                <w:iCs w:val="0"/>
                <w:color w:val="000000"/>
                <w:sz w:val="20"/>
                <w:szCs w:val="20"/>
                <w:highlight w:val="none"/>
                <w:u w:val="none"/>
              </w:rPr>
            </w:pPr>
          </w:p>
        </w:tc>
      </w:tr>
      <w:tr w14:paraId="3B5F68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62" w:type="dxa"/>
            <w:tcBorders>
              <w:top w:val="single" w:color="auto" w:sz="4" w:space="0"/>
              <w:left w:val="single" w:color="auto" w:sz="4" w:space="0"/>
              <w:bottom w:val="single" w:color="auto" w:sz="4" w:space="0"/>
              <w:right w:val="single" w:color="auto" w:sz="4" w:space="0"/>
            </w:tcBorders>
            <w:noWrap/>
            <w:vAlign w:val="center"/>
          </w:tcPr>
          <w:p w14:paraId="424EB047">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21499</w:t>
            </w:r>
          </w:p>
        </w:tc>
        <w:tc>
          <w:tcPr>
            <w:tcW w:w="3416" w:type="dxa"/>
            <w:tcBorders>
              <w:top w:val="single" w:color="auto" w:sz="4" w:space="0"/>
              <w:left w:val="single" w:color="auto" w:sz="4" w:space="0"/>
              <w:bottom w:val="single" w:color="auto" w:sz="4" w:space="0"/>
              <w:right w:val="single" w:color="auto" w:sz="4" w:space="0"/>
            </w:tcBorders>
            <w:noWrap/>
            <w:vAlign w:val="center"/>
          </w:tcPr>
          <w:p w14:paraId="2F2133CF">
            <w:pPr>
              <w:keepNext w:val="0"/>
              <w:keepLines w:val="0"/>
              <w:widowControl/>
              <w:suppressLineNumbers w:val="0"/>
              <w:jc w:val="left"/>
              <w:textAlignment w:val="bottom"/>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其他交通运输支出</w:t>
            </w:r>
          </w:p>
        </w:tc>
        <w:tc>
          <w:tcPr>
            <w:tcW w:w="1671" w:type="dxa"/>
            <w:gridSpan w:val="2"/>
            <w:tcBorders>
              <w:top w:val="single" w:color="auto" w:sz="4" w:space="0"/>
              <w:left w:val="single" w:color="auto" w:sz="4" w:space="0"/>
              <w:bottom w:val="single" w:color="auto" w:sz="4" w:space="0"/>
              <w:right w:val="single" w:color="auto" w:sz="4" w:space="0"/>
            </w:tcBorders>
            <w:noWrap/>
            <w:vAlign w:val="center"/>
          </w:tcPr>
          <w:p w14:paraId="0755E9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2,407.92</w:t>
            </w:r>
          </w:p>
        </w:tc>
        <w:tc>
          <w:tcPr>
            <w:tcW w:w="927" w:type="dxa"/>
            <w:gridSpan w:val="2"/>
            <w:tcBorders>
              <w:top w:val="single" w:color="auto" w:sz="4" w:space="0"/>
              <w:left w:val="single" w:color="auto" w:sz="4" w:space="0"/>
              <w:bottom w:val="single" w:color="auto" w:sz="4" w:space="0"/>
              <w:right w:val="single" w:color="auto" w:sz="4" w:space="0"/>
            </w:tcBorders>
            <w:noWrap/>
            <w:vAlign w:val="center"/>
          </w:tcPr>
          <w:p w14:paraId="6D4B74A1">
            <w:pPr>
              <w:jc w:val="right"/>
              <w:rPr>
                <w:rFonts w:hint="default" w:ascii="Times New Roman" w:hAnsi="Times New Roman" w:eastAsia="宋体" w:cs="Times New Roman"/>
                <w:i w:val="0"/>
                <w:iCs w:val="0"/>
                <w:color w:val="000000"/>
                <w:sz w:val="20"/>
                <w:szCs w:val="20"/>
                <w:highlight w:val="none"/>
                <w:u w:val="none"/>
              </w:rPr>
            </w:pPr>
          </w:p>
        </w:tc>
        <w:tc>
          <w:tcPr>
            <w:tcW w:w="1233" w:type="dxa"/>
            <w:tcBorders>
              <w:top w:val="single" w:color="auto" w:sz="4" w:space="0"/>
              <w:left w:val="single" w:color="auto" w:sz="4" w:space="0"/>
              <w:bottom w:val="single" w:color="auto" w:sz="4" w:space="0"/>
              <w:right w:val="single" w:color="auto" w:sz="4" w:space="0"/>
            </w:tcBorders>
            <w:noWrap/>
            <w:vAlign w:val="center"/>
          </w:tcPr>
          <w:p w14:paraId="5938A24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2,407.92</w:t>
            </w:r>
          </w:p>
        </w:tc>
      </w:tr>
      <w:tr w14:paraId="0A813B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62" w:type="dxa"/>
            <w:tcBorders>
              <w:top w:val="single" w:color="auto" w:sz="4" w:space="0"/>
              <w:left w:val="single" w:color="auto" w:sz="4" w:space="0"/>
              <w:bottom w:val="single" w:color="auto" w:sz="4" w:space="0"/>
              <w:right w:val="single" w:color="auto" w:sz="4" w:space="0"/>
            </w:tcBorders>
            <w:noWrap/>
            <w:vAlign w:val="center"/>
          </w:tcPr>
          <w:p w14:paraId="79EC9181">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2149901</w:t>
            </w:r>
          </w:p>
        </w:tc>
        <w:tc>
          <w:tcPr>
            <w:tcW w:w="3416" w:type="dxa"/>
            <w:tcBorders>
              <w:top w:val="single" w:color="auto" w:sz="4" w:space="0"/>
              <w:left w:val="single" w:color="auto" w:sz="4" w:space="0"/>
              <w:bottom w:val="single" w:color="auto" w:sz="4" w:space="0"/>
              <w:right w:val="single" w:color="auto" w:sz="4" w:space="0"/>
            </w:tcBorders>
            <w:noWrap/>
            <w:vAlign w:val="center"/>
          </w:tcPr>
          <w:p w14:paraId="14501E80">
            <w:pPr>
              <w:keepNext w:val="0"/>
              <w:keepLines w:val="0"/>
              <w:widowControl/>
              <w:suppressLineNumbers w:val="0"/>
              <w:jc w:val="left"/>
              <w:textAlignment w:val="bottom"/>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公共交通运营补助</w:t>
            </w:r>
          </w:p>
        </w:tc>
        <w:tc>
          <w:tcPr>
            <w:tcW w:w="1671" w:type="dxa"/>
            <w:gridSpan w:val="2"/>
            <w:tcBorders>
              <w:top w:val="single" w:color="auto" w:sz="4" w:space="0"/>
              <w:left w:val="single" w:color="auto" w:sz="4" w:space="0"/>
              <w:bottom w:val="single" w:color="auto" w:sz="4" w:space="0"/>
              <w:right w:val="single" w:color="auto" w:sz="4" w:space="0"/>
            </w:tcBorders>
            <w:noWrap/>
            <w:vAlign w:val="center"/>
          </w:tcPr>
          <w:p w14:paraId="34C18F2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2,407.92</w:t>
            </w:r>
          </w:p>
        </w:tc>
        <w:tc>
          <w:tcPr>
            <w:tcW w:w="927" w:type="dxa"/>
            <w:gridSpan w:val="2"/>
            <w:tcBorders>
              <w:top w:val="single" w:color="auto" w:sz="4" w:space="0"/>
              <w:left w:val="single" w:color="auto" w:sz="4" w:space="0"/>
              <w:bottom w:val="single" w:color="auto" w:sz="4" w:space="0"/>
              <w:right w:val="single" w:color="auto" w:sz="4" w:space="0"/>
            </w:tcBorders>
            <w:noWrap/>
            <w:vAlign w:val="center"/>
          </w:tcPr>
          <w:p w14:paraId="7F5B7771">
            <w:pPr>
              <w:jc w:val="right"/>
              <w:rPr>
                <w:rFonts w:hint="default" w:ascii="Times New Roman" w:hAnsi="Times New Roman" w:eastAsia="宋体" w:cs="Times New Roman"/>
                <w:i w:val="0"/>
                <w:iCs w:val="0"/>
                <w:color w:val="000000"/>
                <w:sz w:val="20"/>
                <w:szCs w:val="20"/>
                <w:highlight w:val="none"/>
                <w:u w:val="none"/>
              </w:rPr>
            </w:pPr>
          </w:p>
        </w:tc>
        <w:tc>
          <w:tcPr>
            <w:tcW w:w="1233" w:type="dxa"/>
            <w:tcBorders>
              <w:top w:val="single" w:color="auto" w:sz="4" w:space="0"/>
              <w:left w:val="single" w:color="auto" w:sz="4" w:space="0"/>
              <w:bottom w:val="single" w:color="auto" w:sz="4" w:space="0"/>
              <w:right w:val="single" w:color="auto" w:sz="4" w:space="0"/>
            </w:tcBorders>
            <w:noWrap/>
            <w:vAlign w:val="center"/>
          </w:tcPr>
          <w:p w14:paraId="1B30BC3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2,407.92</w:t>
            </w:r>
          </w:p>
        </w:tc>
      </w:tr>
      <w:tr w14:paraId="0FAF00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62" w:type="dxa"/>
            <w:tcBorders>
              <w:top w:val="single" w:color="auto" w:sz="4" w:space="0"/>
              <w:left w:val="single" w:color="auto" w:sz="4" w:space="0"/>
              <w:bottom w:val="single" w:color="auto" w:sz="4" w:space="0"/>
              <w:right w:val="single" w:color="auto" w:sz="4" w:space="0"/>
            </w:tcBorders>
            <w:noWrap/>
            <w:vAlign w:val="center"/>
          </w:tcPr>
          <w:p w14:paraId="20412166">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221</w:t>
            </w:r>
          </w:p>
        </w:tc>
        <w:tc>
          <w:tcPr>
            <w:tcW w:w="3416" w:type="dxa"/>
            <w:tcBorders>
              <w:top w:val="single" w:color="auto" w:sz="4" w:space="0"/>
              <w:left w:val="single" w:color="auto" w:sz="4" w:space="0"/>
              <w:bottom w:val="single" w:color="auto" w:sz="4" w:space="0"/>
              <w:right w:val="single" w:color="auto" w:sz="4" w:space="0"/>
            </w:tcBorders>
            <w:noWrap/>
            <w:vAlign w:val="center"/>
          </w:tcPr>
          <w:p w14:paraId="6715AA9C">
            <w:pPr>
              <w:keepNext w:val="0"/>
              <w:keepLines w:val="0"/>
              <w:widowControl/>
              <w:suppressLineNumbers w:val="0"/>
              <w:jc w:val="left"/>
              <w:textAlignment w:val="bottom"/>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住房保障支出</w:t>
            </w:r>
          </w:p>
        </w:tc>
        <w:tc>
          <w:tcPr>
            <w:tcW w:w="1671" w:type="dxa"/>
            <w:gridSpan w:val="2"/>
            <w:tcBorders>
              <w:top w:val="single" w:color="auto" w:sz="4" w:space="0"/>
              <w:left w:val="single" w:color="auto" w:sz="4" w:space="0"/>
              <w:bottom w:val="single" w:color="auto" w:sz="4" w:space="0"/>
              <w:right w:val="single" w:color="auto" w:sz="4" w:space="0"/>
            </w:tcBorders>
            <w:noWrap/>
            <w:vAlign w:val="center"/>
          </w:tcPr>
          <w:p w14:paraId="0DFC272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344.82</w:t>
            </w:r>
          </w:p>
        </w:tc>
        <w:tc>
          <w:tcPr>
            <w:tcW w:w="927" w:type="dxa"/>
            <w:gridSpan w:val="2"/>
            <w:tcBorders>
              <w:top w:val="single" w:color="auto" w:sz="4" w:space="0"/>
              <w:left w:val="single" w:color="auto" w:sz="4" w:space="0"/>
              <w:bottom w:val="single" w:color="auto" w:sz="4" w:space="0"/>
              <w:right w:val="single" w:color="auto" w:sz="4" w:space="0"/>
            </w:tcBorders>
            <w:noWrap/>
            <w:vAlign w:val="center"/>
          </w:tcPr>
          <w:p w14:paraId="02DCA55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344.82</w:t>
            </w:r>
          </w:p>
        </w:tc>
        <w:tc>
          <w:tcPr>
            <w:tcW w:w="1233" w:type="dxa"/>
            <w:tcBorders>
              <w:top w:val="single" w:color="auto" w:sz="4" w:space="0"/>
              <w:left w:val="single" w:color="auto" w:sz="4" w:space="0"/>
              <w:bottom w:val="single" w:color="auto" w:sz="4" w:space="0"/>
              <w:right w:val="single" w:color="auto" w:sz="4" w:space="0"/>
            </w:tcBorders>
            <w:noWrap/>
            <w:vAlign w:val="center"/>
          </w:tcPr>
          <w:p w14:paraId="2C30A312">
            <w:pPr>
              <w:jc w:val="right"/>
              <w:rPr>
                <w:rFonts w:hint="default" w:ascii="Times New Roman" w:hAnsi="Times New Roman" w:eastAsia="宋体" w:cs="Times New Roman"/>
                <w:i w:val="0"/>
                <w:iCs w:val="0"/>
                <w:color w:val="000000"/>
                <w:sz w:val="20"/>
                <w:szCs w:val="20"/>
                <w:highlight w:val="none"/>
                <w:u w:val="none"/>
              </w:rPr>
            </w:pPr>
          </w:p>
        </w:tc>
      </w:tr>
      <w:tr w14:paraId="79172A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62" w:type="dxa"/>
            <w:tcBorders>
              <w:top w:val="single" w:color="auto" w:sz="4" w:space="0"/>
              <w:left w:val="single" w:color="auto" w:sz="4" w:space="0"/>
              <w:bottom w:val="single" w:color="auto" w:sz="4" w:space="0"/>
              <w:right w:val="single" w:color="auto" w:sz="4" w:space="0"/>
            </w:tcBorders>
            <w:noWrap/>
            <w:vAlign w:val="center"/>
          </w:tcPr>
          <w:p w14:paraId="34A5F9F7">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22102</w:t>
            </w:r>
          </w:p>
        </w:tc>
        <w:tc>
          <w:tcPr>
            <w:tcW w:w="3416" w:type="dxa"/>
            <w:tcBorders>
              <w:top w:val="single" w:color="auto" w:sz="4" w:space="0"/>
              <w:left w:val="single" w:color="auto" w:sz="4" w:space="0"/>
              <w:bottom w:val="single" w:color="auto" w:sz="4" w:space="0"/>
              <w:right w:val="single" w:color="auto" w:sz="4" w:space="0"/>
            </w:tcBorders>
            <w:noWrap/>
            <w:vAlign w:val="center"/>
          </w:tcPr>
          <w:p w14:paraId="4E046226">
            <w:pPr>
              <w:keepNext w:val="0"/>
              <w:keepLines w:val="0"/>
              <w:widowControl/>
              <w:suppressLineNumbers w:val="0"/>
              <w:jc w:val="left"/>
              <w:textAlignment w:val="bottom"/>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住房改革支出</w:t>
            </w:r>
          </w:p>
        </w:tc>
        <w:tc>
          <w:tcPr>
            <w:tcW w:w="1671" w:type="dxa"/>
            <w:gridSpan w:val="2"/>
            <w:tcBorders>
              <w:top w:val="single" w:color="auto" w:sz="4" w:space="0"/>
              <w:left w:val="single" w:color="auto" w:sz="4" w:space="0"/>
              <w:bottom w:val="single" w:color="auto" w:sz="4" w:space="0"/>
              <w:right w:val="single" w:color="auto" w:sz="4" w:space="0"/>
            </w:tcBorders>
            <w:noWrap/>
            <w:vAlign w:val="center"/>
          </w:tcPr>
          <w:p w14:paraId="03CABF2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344.82</w:t>
            </w:r>
          </w:p>
        </w:tc>
        <w:tc>
          <w:tcPr>
            <w:tcW w:w="927" w:type="dxa"/>
            <w:gridSpan w:val="2"/>
            <w:tcBorders>
              <w:top w:val="single" w:color="auto" w:sz="4" w:space="0"/>
              <w:left w:val="single" w:color="auto" w:sz="4" w:space="0"/>
              <w:bottom w:val="single" w:color="auto" w:sz="4" w:space="0"/>
              <w:right w:val="single" w:color="auto" w:sz="4" w:space="0"/>
            </w:tcBorders>
            <w:noWrap/>
            <w:vAlign w:val="center"/>
          </w:tcPr>
          <w:p w14:paraId="7553F55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344.82</w:t>
            </w:r>
          </w:p>
        </w:tc>
        <w:tc>
          <w:tcPr>
            <w:tcW w:w="1233" w:type="dxa"/>
            <w:tcBorders>
              <w:top w:val="single" w:color="auto" w:sz="4" w:space="0"/>
              <w:left w:val="single" w:color="auto" w:sz="4" w:space="0"/>
              <w:bottom w:val="single" w:color="auto" w:sz="4" w:space="0"/>
              <w:right w:val="single" w:color="auto" w:sz="4" w:space="0"/>
            </w:tcBorders>
            <w:noWrap/>
            <w:vAlign w:val="center"/>
          </w:tcPr>
          <w:p w14:paraId="18A6D133">
            <w:pPr>
              <w:jc w:val="right"/>
              <w:rPr>
                <w:rFonts w:hint="default" w:ascii="Times New Roman" w:hAnsi="Times New Roman" w:eastAsia="宋体" w:cs="Times New Roman"/>
                <w:i w:val="0"/>
                <w:iCs w:val="0"/>
                <w:color w:val="000000"/>
                <w:sz w:val="20"/>
                <w:szCs w:val="20"/>
                <w:highlight w:val="none"/>
                <w:u w:val="none"/>
              </w:rPr>
            </w:pPr>
          </w:p>
        </w:tc>
      </w:tr>
      <w:tr w14:paraId="04E7EC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962" w:type="dxa"/>
            <w:tcBorders>
              <w:top w:val="single" w:color="auto" w:sz="4" w:space="0"/>
              <w:left w:val="single" w:color="auto" w:sz="4" w:space="0"/>
              <w:bottom w:val="single" w:color="auto" w:sz="4" w:space="0"/>
              <w:right w:val="single" w:color="auto" w:sz="4" w:space="0"/>
            </w:tcBorders>
            <w:noWrap/>
            <w:vAlign w:val="center"/>
          </w:tcPr>
          <w:p w14:paraId="6D13956D">
            <w:pPr>
              <w:jc w:val="left"/>
              <w:rPr>
                <w:rFonts w:hint="eastAsia"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宋体" w:cs="Times New Roman"/>
                <w:i w:val="0"/>
                <w:iCs w:val="0"/>
                <w:color w:val="000000"/>
                <w:sz w:val="20"/>
                <w:szCs w:val="20"/>
                <w:highlight w:val="none"/>
                <w:u w:val="none"/>
                <w:lang w:val="en-US" w:eastAsia="zh-CN"/>
              </w:rPr>
              <w:t>2210201</w:t>
            </w:r>
          </w:p>
        </w:tc>
        <w:tc>
          <w:tcPr>
            <w:tcW w:w="3416" w:type="dxa"/>
            <w:tcBorders>
              <w:top w:val="single" w:color="auto" w:sz="4" w:space="0"/>
              <w:left w:val="single" w:color="auto" w:sz="4" w:space="0"/>
              <w:bottom w:val="single" w:color="auto" w:sz="4" w:space="0"/>
              <w:right w:val="single" w:color="auto" w:sz="4" w:space="0"/>
            </w:tcBorders>
            <w:noWrap/>
            <w:vAlign w:val="center"/>
          </w:tcPr>
          <w:p w14:paraId="14A845E7">
            <w:pPr>
              <w:keepNext w:val="0"/>
              <w:keepLines w:val="0"/>
              <w:widowControl/>
              <w:suppressLineNumbers w:val="0"/>
              <w:jc w:val="left"/>
              <w:textAlignment w:val="bottom"/>
              <w:rPr>
                <w:rFonts w:hint="eastAsia" w:ascii="仿宋" w:hAnsi="仿宋" w:eastAsia="仿宋" w:cs="仿宋"/>
                <w:i w:val="0"/>
                <w:iCs w:val="0"/>
                <w:color w:val="000000"/>
                <w:kern w:val="0"/>
                <w:sz w:val="20"/>
                <w:szCs w:val="20"/>
                <w:highlight w:val="none"/>
                <w:u w:val="none"/>
                <w:lang w:val="en-US" w:eastAsia="zh-CN" w:bidi="ar"/>
              </w:rPr>
            </w:pPr>
            <w:r>
              <w:rPr>
                <w:rFonts w:hint="eastAsia" w:ascii="仿宋" w:hAnsi="仿宋" w:eastAsia="仿宋" w:cs="仿宋"/>
                <w:i w:val="0"/>
                <w:iCs w:val="0"/>
                <w:color w:val="000000"/>
                <w:kern w:val="0"/>
                <w:sz w:val="20"/>
                <w:szCs w:val="20"/>
                <w:highlight w:val="none"/>
                <w:u w:val="none"/>
                <w:lang w:val="en-US" w:eastAsia="zh-CN" w:bidi="ar"/>
              </w:rPr>
              <w:t>住房公积金</w:t>
            </w:r>
          </w:p>
        </w:tc>
        <w:tc>
          <w:tcPr>
            <w:tcW w:w="1671" w:type="dxa"/>
            <w:gridSpan w:val="2"/>
            <w:tcBorders>
              <w:top w:val="single" w:color="auto" w:sz="4" w:space="0"/>
              <w:left w:val="single" w:color="auto" w:sz="4" w:space="0"/>
              <w:bottom w:val="single" w:color="auto" w:sz="4" w:space="0"/>
              <w:right w:val="single" w:color="auto" w:sz="4" w:space="0"/>
            </w:tcBorders>
            <w:noWrap/>
            <w:vAlign w:val="center"/>
          </w:tcPr>
          <w:p w14:paraId="12DD6DE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344.82</w:t>
            </w:r>
          </w:p>
        </w:tc>
        <w:tc>
          <w:tcPr>
            <w:tcW w:w="927" w:type="dxa"/>
            <w:gridSpan w:val="2"/>
            <w:tcBorders>
              <w:top w:val="single" w:color="auto" w:sz="4" w:space="0"/>
              <w:left w:val="single" w:color="auto" w:sz="4" w:space="0"/>
              <w:bottom w:val="single" w:color="auto" w:sz="4" w:space="0"/>
              <w:right w:val="single" w:color="auto" w:sz="4" w:space="0"/>
            </w:tcBorders>
            <w:noWrap/>
            <w:vAlign w:val="center"/>
          </w:tcPr>
          <w:p w14:paraId="3A18000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344.82</w:t>
            </w:r>
          </w:p>
        </w:tc>
        <w:tc>
          <w:tcPr>
            <w:tcW w:w="1233" w:type="dxa"/>
            <w:tcBorders>
              <w:top w:val="single" w:color="auto" w:sz="4" w:space="0"/>
              <w:left w:val="single" w:color="auto" w:sz="4" w:space="0"/>
              <w:bottom w:val="single" w:color="auto" w:sz="4" w:space="0"/>
              <w:right w:val="single" w:color="auto" w:sz="4" w:space="0"/>
            </w:tcBorders>
            <w:noWrap/>
            <w:vAlign w:val="center"/>
          </w:tcPr>
          <w:p w14:paraId="0DC4ADF9">
            <w:pPr>
              <w:jc w:val="right"/>
              <w:rPr>
                <w:rFonts w:hint="default" w:ascii="Times New Roman" w:hAnsi="Times New Roman" w:eastAsia="宋体" w:cs="Times New Roman"/>
                <w:i w:val="0"/>
                <w:iCs w:val="0"/>
                <w:color w:val="000000"/>
                <w:sz w:val="20"/>
                <w:szCs w:val="20"/>
                <w:highlight w:val="none"/>
                <w:u w:val="none"/>
              </w:rPr>
            </w:pPr>
          </w:p>
        </w:tc>
      </w:tr>
      <w:tr w14:paraId="4CE20D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9209" w:type="dxa"/>
            <w:gridSpan w:val="7"/>
            <w:tcBorders>
              <w:top w:val="single" w:color="auto" w:sz="4" w:space="0"/>
              <w:left w:val="nil"/>
              <w:bottom w:val="nil"/>
              <w:right w:val="nil"/>
            </w:tcBorders>
            <w:noWrap/>
            <w:vAlign w:val="center"/>
          </w:tcPr>
          <w:p w14:paraId="1B425256">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注：本表反映单位本年度一般公共预算财政拨款支出情况。</w:t>
            </w:r>
          </w:p>
        </w:tc>
      </w:tr>
    </w:tbl>
    <w:p w14:paraId="18D47B35">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396709D9">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11338" w:type="dxa"/>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45088E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11338" w:type="dxa"/>
            <w:gridSpan w:val="11"/>
            <w:tcBorders>
              <w:top w:val="nil"/>
              <w:left w:val="nil"/>
              <w:bottom w:val="nil"/>
              <w:right w:val="nil"/>
            </w:tcBorders>
            <w:noWrap/>
            <w:vAlign w:val="bottom"/>
          </w:tcPr>
          <w:p w14:paraId="25957149">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一般公共预算财政拨款基本支出决算表</w:t>
            </w:r>
          </w:p>
        </w:tc>
      </w:tr>
      <w:tr w14:paraId="7B0F08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1338" w:type="dxa"/>
            <w:gridSpan w:val="11"/>
            <w:tcBorders>
              <w:top w:val="nil"/>
              <w:left w:val="nil"/>
              <w:bottom w:val="nil"/>
              <w:right w:val="nil"/>
            </w:tcBorders>
            <w:noWrap/>
            <w:vAlign w:val="bottom"/>
          </w:tcPr>
          <w:p w14:paraId="68DA701A">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0C8F16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200" w:type="dxa"/>
            <w:gridSpan w:val="5"/>
            <w:tcBorders>
              <w:top w:val="nil"/>
              <w:left w:val="nil"/>
              <w:bottom w:val="single" w:color="auto" w:sz="4" w:space="0"/>
              <w:right w:val="nil"/>
            </w:tcBorders>
            <w:noWrap/>
            <w:vAlign w:val="bottom"/>
          </w:tcPr>
          <w:p w14:paraId="0CAACB7A">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编制单位</w:t>
            </w:r>
            <w:r>
              <w:rPr>
                <w:rFonts w:hint="eastAsia" w:ascii="仿宋" w:hAnsi="仿宋" w:eastAsia="仿宋" w:cs="仿宋"/>
                <w:i w:val="0"/>
                <w:iCs w:val="0"/>
                <w:color w:val="000000"/>
                <w:kern w:val="0"/>
                <w:sz w:val="20"/>
                <w:szCs w:val="20"/>
                <w:highlight w:val="none"/>
                <w:u w:val="none"/>
                <w:lang w:val="en-US" w:eastAsia="zh-CN" w:bidi="ar"/>
              </w:rPr>
              <w:t>：石家庄市交通运输综合行政执法支队</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1963" w:type="dxa"/>
            <w:gridSpan w:val="2"/>
            <w:tcBorders>
              <w:top w:val="nil"/>
              <w:left w:val="nil"/>
              <w:bottom w:val="single" w:color="auto" w:sz="4" w:space="0"/>
              <w:right w:val="nil"/>
            </w:tcBorders>
            <w:noWrap/>
            <w:vAlign w:val="bottom"/>
          </w:tcPr>
          <w:p w14:paraId="5631F310">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175" w:type="dxa"/>
            <w:gridSpan w:val="4"/>
            <w:tcBorders>
              <w:top w:val="nil"/>
              <w:left w:val="nil"/>
              <w:bottom w:val="single" w:color="auto" w:sz="4" w:space="0"/>
              <w:right w:val="nil"/>
            </w:tcBorders>
            <w:noWrap/>
            <w:vAlign w:val="bottom"/>
          </w:tcPr>
          <w:p w14:paraId="1875991D">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60CE0B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3798" w:type="dxa"/>
            <w:gridSpan w:val="3"/>
            <w:tcBorders>
              <w:top w:val="single" w:color="auto" w:sz="4" w:space="0"/>
              <w:left w:val="single" w:color="auto" w:sz="4" w:space="0"/>
              <w:bottom w:val="single" w:color="auto" w:sz="4" w:space="0"/>
              <w:right w:val="single" w:color="auto" w:sz="4" w:space="0"/>
            </w:tcBorders>
            <w:noWrap/>
            <w:vAlign w:val="center"/>
          </w:tcPr>
          <w:p w14:paraId="7887769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7540" w:type="dxa"/>
            <w:gridSpan w:val="8"/>
            <w:tcBorders>
              <w:top w:val="single" w:color="auto" w:sz="4" w:space="0"/>
              <w:left w:val="single" w:color="auto" w:sz="4" w:space="0"/>
              <w:bottom w:val="single" w:color="auto" w:sz="4" w:space="0"/>
              <w:right w:val="single" w:color="auto" w:sz="4" w:space="0"/>
            </w:tcBorders>
            <w:noWrap/>
            <w:vAlign w:val="center"/>
          </w:tcPr>
          <w:p w14:paraId="1CC7E74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30B66B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0"/>
            <w:vAlign w:val="center"/>
          </w:tcPr>
          <w:p w14:paraId="7E59EAF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14:paraId="16B9C2E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14:paraId="2FCFD6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14:paraId="6EB7623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3D41B42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9D5EB4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964" w:type="dxa"/>
            <w:tcBorders>
              <w:top w:val="single" w:color="auto" w:sz="4" w:space="0"/>
              <w:left w:val="single" w:color="auto" w:sz="4" w:space="0"/>
              <w:bottom w:val="single" w:color="auto" w:sz="4" w:space="0"/>
              <w:right w:val="single" w:color="auto" w:sz="4" w:space="0"/>
            </w:tcBorders>
            <w:noWrap w:val="0"/>
            <w:vAlign w:val="center"/>
          </w:tcPr>
          <w:p w14:paraId="26521D9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1814" w:type="dxa"/>
            <w:tcBorders>
              <w:top w:val="single" w:color="auto" w:sz="4" w:space="0"/>
              <w:left w:val="single" w:color="auto" w:sz="4" w:space="0"/>
              <w:bottom w:val="single" w:color="auto" w:sz="4" w:space="0"/>
              <w:right w:val="single" w:color="auto" w:sz="4" w:space="0"/>
            </w:tcBorders>
            <w:noWrap/>
            <w:vAlign w:val="center"/>
          </w:tcPr>
          <w:p w14:paraId="5B5D4A6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1020" w:type="dxa"/>
            <w:tcBorders>
              <w:top w:val="single" w:color="auto" w:sz="4" w:space="0"/>
              <w:left w:val="single" w:color="auto" w:sz="4" w:space="0"/>
              <w:bottom w:val="single" w:color="auto" w:sz="4" w:space="0"/>
              <w:right w:val="single" w:color="auto" w:sz="4" w:space="0"/>
            </w:tcBorders>
            <w:noWrap/>
            <w:vAlign w:val="center"/>
          </w:tcPr>
          <w:p w14:paraId="440E6A6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73302E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4A0F4E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1814" w:type="dxa"/>
            <w:tcBorders>
              <w:top w:val="single" w:color="auto" w:sz="4" w:space="0"/>
              <w:left w:val="single" w:color="auto" w:sz="4" w:space="0"/>
              <w:bottom w:val="single" w:color="auto" w:sz="4" w:space="0"/>
              <w:right w:val="single" w:color="auto" w:sz="4" w:space="0"/>
            </w:tcBorders>
            <w:noWrap/>
            <w:vAlign w:val="center"/>
          </w:tcPr>
          <w:p w14:paraId="585F2E6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4D4471E6">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4,548.38</w:t>
            </w:r>
          </w:p>
        </w:tc>
        <w:tc>
          <w:tcPr>
            <w:tcW w:w="964" w:type="dxa"/>
            <w:tcBorders>
              <w:top w:val="single" w:color="auto" w:sz="4" w:space="0"/>
              <w:left w:val="single" w:color="auto" w:sz="4" w:space="0"/>
              <w:bottom w:val="single" w:color="auto" w:sz="4" w:space="0"/>
              <w:right w:val="single" w:color="auto" w:sz="4" w:space="0"/>
            </w:tcBorders>
            <w:noWrap/>
            <w:vAlign w:val="center"/>
          </w:tcPr>
          <w:p w14:paraId="7D5BA5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0749E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58A950B">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382.34</w:t>
            </w:r>
          </w:p>
        </w:tc>
        <w:tc>
          <w:tcPr>
            <w:tcW w:w="964" w:type="dxa"/>
            <w:tcBorders>
              <w:top w:val="single" w:color="auto" w:sz="4" w:space="0"/>
              <w:left w:val="single" w:color="auto" w:sz="4" w:space="0"/>
              <w:bottom w:val="single" w:color="auto" w:sz="4" w:space="0"/>
              <w:right w:val="single" w:color="auto" w:sz="4" w:space="0"/>
            </w:tcBorders>
            <w:noWrap/>
            <w:vAlign w:val="center"/>
          </w:tcPr>
          <w:p w14:paraId="0322018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1814" w:type="dxa"/>
            <w:tcBorders>
              <w:top w:val="single" w:color="auto" w:sz="4" w:space="0"/>
              <w:left w:val="single" w:color="auto" w:sz="4" w:space="0"/>
              <w:bottom w:val="single" w:color="auto" w:sz="4" w:space="0"/>
              <w:right w:val="single" w:color="auto" w:sz="4" w:space="0"/>
            </w:tcBorders>
            <w:noWrap/>
            <w:vAlign w:val="center"/>
          </w:tcPr>
          <w:p w14:paraId="11E16A4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20D003EA">
            <w:pPr>
              <w:jc w:val="right"/>
              <w:rPr>
                <w:rFonts w:hint="eastAsia" w:ascii="Times New Roman" w:hAnsi="Times New Roman" w:cs="Times New Roman"/>
                <w:sz w:val="18"/>
                <w:szCs w:val="18"/>
                <w:highlight w:val="none"/>
                <w:lang w:eastAsia="zh-CN"/>
              </w:rPr>
            </w:pPr>
          </w:p>
        </w:tc>
      </w:tr>
      <w:tr w14:paraId="37AE62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6374D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1814" w:type="dxa"/>
            <w:tcBorders>
              <w:top w:val="single" w:color="auto" w:sz="4" w:space="0"/>
              <w:left w:val="single" w:color="auto" w:sz="4" w:space="0"/>
              <w:bottom w:val="single" w:color="auto" w:sz="4" w:space="0"/>
              <w:right w:val="single" w:color="auto" w:sz="4" w:space="0"/>
            </w:tcBorders>
            <w:noWrap/>
            <w:vAlign w:val="center"/>
          </w:tcPr>
          <w:p w14:paraId="169ABF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1020" w:type="dxa"/>
            <w:tcBorders>
              <w:top w:val="single" w:color="auto" w:sz="4" w:space="0"/>
              <w:left w:val="single" w:color="auto" w:sz="4" w:space="0"/>
              <w:bottom w:val="single" w:color="auto" w:sz="4" w:space="0"/>
              <w:right w:val="single" w:color="auto" w:sz="4" w:space="0"/>
            </w:tcBorders>
            <w:noWrap/>
            <w:vAlign w:val="center"/>
          </w:tcPr>
          <w:p w14:paraId="2F01C951">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1,281.53</w:t>
            </w:r>
          </w:p>
        </w:tc>
        <w:tc>
          <w:tcPr>
            <w:tcW w:w="964" w:type="dxa"/>
            <w:tcBorders>
              <w:top w:val="single" w:color="auto" w:sz="4" w:space="0"/>
              <w:left w:val="single" w:color="auto" w:sz="4" w:space="0"/>
              <w:bottom w:val="single" w:color="auto" w:sz="4" w:space="0"/>
              <w:right w:val="single" w:color="auto" w:sz="4" w:space="0"/>
            </w:tcBorders>
            <w:noWrap/>
            <w:vAlign w:val="center"/>
          </w:tcPr>
          <w:p w14:paraId="69AA295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09E669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E6BA232">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38.01</w:t>
            </w:r>
          </w:p>
        </w:tc>
        <w:tc>
          <w:tcPr>
            <w:tcW w:w="964" w:type="dxa"/>
            <w:tcBorders>
              <w:top w:val="single" w:color="auto" w:sz="4" w:space="0"/>
              <w:left w:val="single" w:color="auto" w:sz="4" w:space="0"/>
              <w:bottom w:val="single" w:color="auto" w:sz="4" w:space="0"/>
              <w:right w:val="single" w:color="auto" w:sz="4" w:space="0"/>
            </w:tcBorders>
            <w:noWrap/>
            <w:vAlign w:val="center"/>
          </w:tcPr>
          <w:p w14:paraId="0182289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1814" w:type="dxa"/>
            <w:tcBorders>
              <w:top w:val="single" w:color="auto" w:sz="4" w:space="0"/>
              <w:left w:val="single" w:color="auto" w:sz="4" w:space="0"/>
              <w:bottom w:val="single" w:color="auto" w:sz="4" w:space="0"/>
              <w:right w:val="single" w:color="auto" w:sz="4" w:space="0"/>
            </w:tcBorders>
            <w:noWrap/>
            <w:vAlign w:val="center"/>
          </w:tcPr>
          <w:p w14:paraId="5933D92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14:paraId="1E79805C">
            <w:pPr>
              <w:jc w:val="right"/>
              <w:rPr>
                <w:rFonts w:hint="eastAsia" w:ascii="Times New Roman" w:hAnsi="Times New Roman" w:cs="Times New Roman"/>
                <w:sz w:val="18"/>
                <w:szCs w:val="18"/>
                <w:highlight w:val="none"/>
                <w:lang w:eastAsia="zh-CN"/>
              </w:rPr>
            </w:pPr>
          </w:p>
        </w:tc>
      </w:tr>
      <w:tr w14:paraId="506F6C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13292F8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1814" w:type="dxa"/>
            <w:tcBorders>
              <w:top w:val="single" w:color="auto" w:sz="4" w:space="0"/>
              <w:left w:val="single" w:color="auto" w:sz="4" w:space="0"/>
              <w:bottom w:val="single" w:color="auto" w:sz="4" w:space="0"/>
              <w:right w:val="single" w:color="auto" w:sz="4" w:space="0"/>
            </w:tcBorders>
            <w:noWrap/>
            <w:vAlign w:val="center"/>
          </w:tcPr>
          <w:p w14:paraId="4589BD2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78DE5A0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217.81</w:t>
            </w:r>
          </w:p>
        </w:tc>
        <w:tc>
          <w:tcPr>
            <w:tcW w:w="964" w:type="dxa"/>
            <w:tcBorders>
              <w:top w:val="single" w:color="auto" w:sz="4" w:space="0"/>
              <w:left w:val="single" w:color="auto" w:sz="4" w:space="0"/>
              <w:bottom w:val="single" w:color="auto" w:sz="4" w:space="0"/>
              <w:right w:val="single" w:color="auto" w:sz="4" w:space="0"/>
            </w:tcBorders>
            <w:noWrap/>
            <w:vAlign w:val="center"/>
          </w:tcPr>
          <w:p w14:paraId="1502C3A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60A8C8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9B2F05A">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10.58</w:t>
            </w:r>
          </w:p>
        </w:tc>
        <w:tc>
          <w:tcPr>
            <w:tcW w:w="964" w:type="dxa"/>
            <w:tcBorders>
              <w:top w:val="single" w:color="auto" w:sz="4" w:space="0"/>
              <w:left w:val="single" w:color="auto" w:sz="4" w:space="0"/>
              <w:bottom w:val="single" w:color="auto" w:sz="4" w:space="0"/>
              <w:right w:val="single" w:color="auto" w:sz="4" w:space="0"/>
            </w:tcBorders>
            <w:noWrap/>
            <w:vAlign w:val="center"/>
          </w:tcPr>
          <w:p w14:paraId="60A7120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1814" w:type="dxa"/>
            <w:tcBorders>
              <w:top w:val="single" w:color="auto" w:sz="4" w:space="0"/>
              <w:left w:val="single" w:color="auto" w:sz="4" w:space="0"/>
              <w:bottom w:val="single" w:color="auto" w:sz="4" w:space="0"/>
              <w:right w:val="single" w:color="auto" w:sz="4" w:space="0"/>
            </w:tcBorders>
            <w:noWrap/>
            <w:vAlign w:val="center"/>
          </w:tcPr>
          <w:p w14:paraId="486FB7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1020" w:type="dxa"/>
            <w:tcBorders>
              <w:top w:val="single" w:color="auto" w:sz="4" w:space="0"/>
              <w:left w:val="single" w:color="auto" w:sz="4" w:space="0"/>
              <w:bottom w:val="single" w:color="auto" w:sz="4" w:space="0"/>
              <w:right w:val="single" w:color="auto" w:sz="4" w:space="0"/>
            </w:tcBorders>
            <w:noWrap/>
            <w:vAlign w:val="center"/>
          </w:tcPr>
          <w:p w14:paraId="3B70BD0C">
            <w:pPr>
              <w:jc w:val="right"/>
              <w:rPr>
                <w:rFonts w:hint="eastAsia" w:ascii="Times New Roman" w:hAnsi="Times New Roman" w:cs="Times New Roman"/>
                <w:sz w:val="18"/>
                <w:szCs w:val="18"/>
                <w:highlight w:val="none"/>
                <w:lang w:eastAsia="zh-CN"/>
              </w:rPr>
            </w:pPr>
          </w:p>
        </w:tc>
      </w:tr>
      <w:tr w14:paraId="06DB77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FE7AF5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1814" w:type="dxa"/>
            <w:tcBorders>
              <w:top w:val="single" w:color="auto" w:sz="4" w:space="0"/>
              <w:left w:val="single" w:color="auto" w:sz="4" w:space="0"/>
              <w:bottom w:val="single" w:color="auto" w:sz="4" w:space="0"/>
              <w:right w:val="single" w:color="auto" w:sz="4" w:space="0"/>
            </w:tcBorders>
            <w:noWrap/>
            <w:vAlign w:val="center"/>
          </w:tcPr>
          <w:p w14:paraId="438D31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654FA94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1,052.99</w:t>
            </w:r>
          </w:p>
        </w:tc>
        <w:tc>
          <w:tcPr>
            <w:tcW w:w="964" w:type="dxa"/>
            <w:tcBorders>
              <w:top w:val="single" w:color="auto" w:sz="4" w:space="0"/>
              <w:left w:val="single" w:color="auto" w:sz="4" w:space="0"/>
              <w:bottom w:val="single" w:color="auto" w:sz="4" w:space="0"/>
              <w:right w:val="single" w:color="auto" w:sz="4" w:space="0"/>
            </w:tcBorders>
            <w:noWrap/>
            <w:vAlign w:val="center"/>
          </w:tcPr>
          <w:p w14:paraId="4E1DDCD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31C51D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1CA5525">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B80412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1814" w:type="dxa"/>
            <w:tcBorders>
              <w:top w:val="single" w:color="auto" w:sz="4" w:space="0"/>
              <w:left w:val="single" w:color="auto" w:sz="4" w:space="0"/>
              <w:bottom w:val="single" w:color="auto" w:sz="4" w:space="0"/>
              <w:right w:val="single" w:color="auto" w:sz="4" w:space="0"/>
            </w:tcBorders>
            <w:noWrap/>
            <w:vAlign w:val="center"/>
          </w:tcPr>
          <w:p w14:paraId="43C6AC3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68741498">
            <w:pPr>
              <w:jc w:val="right"/>
              <w:rPr>
                <w:rFonts w:hint="eastAsia" w:ascii="Times New Roman" w:hAnsi="Times New Roman" w:cs="Times New Roman"/>
                <w:sz w:val="18"/>
                <w:szCs w:val="18"/>
                <w:highlight w:val="none"/>
                <w:lang w:eastAsia="zh-CN"/>
              </w:rPr>
            </w:pPr>
          </w:p>
        </w:tc>
      </w:tr>
      <w:tr w14:paraId="587393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0CA5DB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1814" w:type="dxa"/>
            <w:tcBorders>
              <w:top w:val="single" w:color="auto" w:sz="4" w:space="0"/>
              <w:left w:val="single" w:color="auto" w:sz="4" w:space="0"/>
              <w:bottom w:val="single" w:color="auto" w:sz="4" w:space="0"/>
              <w:right w:val="single" w:color="auto" w:sz="4" w:space="0"/>
            </w:tcBorders>
            <w:noWrap/>
            <w:vAlign w:val="center"/>
          </w:tcPr>
          <w:p w14:paraId="1FDDF23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79A1D595">
            <w:pPr>
              <w:jc w:val="righ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3B4172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26C3CF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3B435BC">
            <w:pPr>
              <w:jc w:val="right"/>
              <w:rPr>
                <w:rFonts w:hint="eastAsia" w:ascii="Times New Roman" w:hAnsi="Times New Roman" w:cs="Times New Roman"/>
                <w:sz w:val="18"/>
                <w:szCs w:val="18"/>
                <w:highlight w:val="none"/>
                <w:lang w:eastAsia="zh-CN"/>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ECDF80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1814" w:type="dxa"/>
            <w:tcBorders>
              <w:top w:val="single" w:color="auto" w:sz="4" w:space="0"/>
              <w:left w:val="single" w:color="auto" w:sz="4" w:space="0"/>
              <w:bottom w:val="single" w:color="auto" w:sz="4" w:space="0"/>
              <w:right w:val="single" w:color="auto" w:sz="4" w:space="0"/>
            </w:tcBorders>
            <w:noWrap/>
            <w:vAlign w:val="center"/>
          </w:tcPr>
          <w:p w14:paraId="6A9E59E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1020" w:type="dxa"/>
            <w:tcBorders>
              <w:top w:val="single" w:color="auto" w:sz="4" w:space="0"/>
              <w:left w:val="single" w:color="auto" w:sz="4" w:space="0"/>
              <w:bottom w:val="single" w:color="auto" w:sz="4" w:space="0"/>
              <w:right w:val="single" w:color="auto" w:sz="4" w:space="0"/>
            </w:tcBorders>
            <w:noWrap/>
            <w:vAlign w:val="center"/>
          </w:tcPr>
          <w:p w14:paraId="0FDA18EF">
            <w:pPr>
              <w:jc w:val="right"/>
              <w:rPr>
                <w:rFonts w:hint="eastAsia" w:ascii="Times New Roman" w:hAnsi="Times New Roman" w:cs="Times New Roman"/>
                <w:sz w:val="18"/>
                <w:szCs w:val="18"/>
                <w:highlight w:val="none"/>
                <w:lang w:eastAsia="zh-CN"/>
              </w:rPr>
            </w:pPr>
          </w:p>
        </w:tc>
      </w:tr>
      <w:tr w14:paraId="5687B3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44F371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1814" w:type="dxa"/>
            <w:tcBorders>
              <w:top w:val="single" w:color="auto" w:sz="4" w:space="0"/>
              <w:left w:val="single" w:color="auto" w:sz="4" w:space="0"/>
              <w:bottom w:val="single" w:color="auto" w:sz="4" w:space="0"/>
              <w:right w:val="single" w:color="auto" w:sz="4" w:space="0"/>
            </w:tcBorders>
            <w:noWrap/>
            <w:vAlign w:val="center"/>
          </w:tcPr>
          <w:p w14:paraId="0585CE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1020" w:type="dxa"/>
            <w:tcBorders>
              <w:top w:val="single" w:color="auto" w:sz="4" w:space="0"/>
              <w:left w:val="single" w:color="auto" w:sz="4" w:space="0"/>
              <w:bottom w:val="single" w:color="auto" w:sz="4" w:space="0"/>
              <w:right w:val="single" w:color="auto" w:sz="4" w:space="0"/>
            </w:tcBorders>
            <w:noWrap/>
            <w:vAlign w:val="center"/>
          </w:tcPr>
          <w:p w14:paraId="7EDD158C">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831.23</w:t>
            </w:r>
          </w:p>
        </w:tc>
        <w:tc>
          <w:tcPr>
            <w:tcW w:w="964" w:type="dxa"/>
            <w:tcBorders>
              <w:top w:val="single" w:color="auto" w:sz="4" w:space="0"/>
              <w:left w:val="single" w:color="auto" w:sz="4" w:space="0"/>
              <w:bottom w:val="single" w:color="auto" w:sz="4" w:space="0"/>
              <w:right w:val="single" w:color="auto" w:sz="4" w:space="0"/>
            </w:tcBorders>
            <w:noWrap/>
            <w:vAlign w:val="center"/>
          </w:tcPr>
          <w:p w14:paraId="4FDE27B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C7191C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FA95EEE">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9.08</w:t>
            </w:r>
          </w:p>
        </w:tc>
        <w:tc>
          <w:tcPr>
            <w:tcW w:w="964" w:type="dxa"/>
            <w:tcBorders>
              <w:top w:val="single" w:color="auto" w:sz="4" w:space="0"/>
              <w:left w:val="single" w:color="auto" w:sz="4" w:space="0"/>
              <w:bottom w:val="single" w:color="auto" w:sz="4" w:space="0"/>
              <w:right w:val="single" w:color="auto" w:sz="4" w:space="0"/>
            </w:tcBorders>
            <w:noWrap/>
            <w:vAlign w:val="center"/>
          </w:tcPr>
          <w:p w14:paraId="567528E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1814" w:type="dxa"/>
            <w:tcBorders>
              <w:top w:val="single" w:color="auto" w:sz="4" w:space="0"/>
              <w:left w:val="single" w:color="auto" w:sz="4" w:space="0"/>
              <w:bottom w:val="single" w:color="auto" w:sz="4" w:space="0"/>
              <w:right w:val="single" w:color="auto" w:sz="4" w:space="0"/>
            </w:tcBorders>
            <w:noWrap/>
            <w:vAlign w:val="center"/>
          </w:tcPr>
          <w:p w14:paraId="1A16185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4D5EAE5B">
            <w:pPr>
              <w:jc w:val="right"/>
              <w:rPr>
                <w:rFonts w:hint="eastAsia" w:ascii="Times New Roman" w:hAnsi="Times New Roman" w:cs="Times New Roman"/>
                <w:sz w:val="18"/>
                <w:szCs w:val="18"/>
                <w:highlight w:val="none"/>
                <w:lang w:eastAsia="zh-CN"/>
              </w:rPr>
            </w:pPr>
          </w:p>
        </w:tc>
      </w:tr>
      <w:tr w14:paraId="3BB177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2B66AC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1814" w:type="dxa"/>
            <w:tcBorders>
              <w:top w:val="single" w:color="auto" w:sz="4" w:space="0"/>
              <w:left w:val="single" w:color="auto" w:sz="4" w:space="0"/>
              <w:bottom w:val="single" w:color="auto" w:sz="4" w:space="0"/>
              <w:right w:val="single" w:color="auto" w:sz="4" w:space="0"/>
            </w:tcBorders>
            <w:noWrap/>
            <w:vAlign w:val="center"/>
          </w:tcPr>
          <w:p w14:paraId="20C9ACD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4158B334">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454.53</w:t>
            </w:r>
          </w:p>
        </w:tc>
        <w:tc>
          <w:tcPr>
            <w:tcW w:w="964" w:type="dxa"/>
            <w:tcBorders>
              <w:top w:val="single" w:color="auto" w:sz="4" w:space="0"/>
              <w:left w:val="single" w:color="auto" w:sz="4" w:space="0"/>
              <w:bottom w:val="single" w:color="auto" w:sz="4" w:space="0"/>
              <w:right w:val="single" w:color="auto" w:sz="4" w:space="0"/>
            </w:tcBorders>
            <w:noWrap/>
            <w:vAlign w:val="center"/>
          </w:tcPr>
          <w:p w14:paraId="09A055C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FF1C81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B97B8AE">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26.97</w:t>
            </w:r>
          </w:p>
        </w:tc>
        <w:tc>
          <w:tcPr>
            <w:tcW w:w="964" w:type="dxa"/>
            <w:tcBorders>
              <w:top w:val="single" w:color="auto" w:sz="4" w:space="0"/>
              <w:left w:val="single" w:color="auto" w:sz="4" w:space="0"/>
              <w:bottom w:val="single" w:color="auto" w:sz="4" w:space="0"/>
              <w:right w:val="single" w:color="auto" w:sz="4" w:space="0"/>
            </w:tcBorders>
            <w:noWrap/>
            <w:vAlign w:val="center"/>
          </w:tcPr>
          <w:p w14:paraId="6A600E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1814" w:type="dxa"/>
            <w:tcBorders>
              <w:top w:val="single" w:color="auto" w:sz="4" w:space="0"/>
              <w:left w:val="single" w:color="auto" w:sz="4" w:space="0"/>
              <w:bottom w:val="single" w:color="auto" w:sz="4" w:space="0"/>
              <w:right w:val="single" w:color="auto" w:sz="4" w:space="0"/>
            </w:tcBorders>
            <w:noWrap/>
            <w:vAlign w:val="center"/>
          </w:tcPr>
          <w:p w14:paraId="50BD34F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224CC7E4">
            <w:pPr>
              <w:jc w:val="right"/>
              <w:rPr>
                <w:rFonts w:hint="eastAsia" w:asciiTheme="minorEastAsia" w:hAnsiTheme="minorEastAsia" w:eastAsiaTheme="minorEastAsia" w:cstheme="minorEastAsia"/>
                <w:i w:val="0"/>
                <w:iCs w:val="0"/>
                <w:color w:val="000000"/>
                <w:sz w:val="18"/>
                <w:szCs w:val="18"/>
                <w:highlight w:val="none"/>
                <w:u w:val="none"/>
              </w:rPr>
            </w:pPr>
          </w:p>
        </w:tc>
      </w:tr>
      <w:tr w14:paraId="5AE157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787CC64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1814" w:type="dxa"/>
            <w:tcBorders>
              <w:top w:val="single" w:color="auto" w:sz="4" w:space="0"/>
              <w:left w:val="single" w:color="auto" w:sz="4" w:space="0"/>
              <w:bottom w:val="single" w:color="auto" w:sz="4" w:space="0"/>
              <w:right w:val="single" w:color="auto" w:sz="4" w:space="0"/>
            </w:tcBorders>
            <w:noWrap/>
            <w:vAlign w:val="center"/>
          </w:tcPr>
          <w:p w14:paraId="721CE9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0329F2D0">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34.07</w:t>
            </w:r>
          </w:p>
        </w:tc>
        <w:tc>
          <w:tcPr>
            <w:tcW w:w="964" w:type="dxa"/>
            <w:tcBorders>
              <w:top w:val="single" w:color="auto" w:sz="4" w:space="0"/>
              <w:left w:val="single" w:color="auto" w:sz="4" w:space="0"/>
              <w:bottom w:val="single" w:color="auto" w:sz="4" w:space="0"/>
              <w:right w:val="single" w:color="auto" w:sz="4" w:space="0"/>
            </w:tcBorders>
            <w:noWrap/>
            <w:vAlign w:val="center"/>
          </w:tcPr>
          <w:p w14:paraId="644AC81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1855A3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EB5B531">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5.33</w:t>
            </w:r>
          </w:p>
        </w:tc>
        <w:tc>
          <w:tcPr>
            <w:tcW w:w="964" w:type="dxa"/>
            <w:tcBorders>
              <w:top w:val="single" w:color="auto" w:sz="4" w:space="0"/>
              <w:left w:val="single" w:color="auto" w:sz="4" w:space="0"/>
              <w:bottom w:val="single" w:color="auto" w:sz="4" w:space="0"/>
              <w:right w:val="single" w:color="auto" w:sz="4" w:space="0"/>
            </w:tcBorders>
            <w:noWrap/>
            <w:vAlign w:val="center"/>
          </w:tcPr>
          <w:p w14:paraId="12C31BF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1814" w:type="dxa"/>
            <w:tcBorders>
              <w:top w:val="single" w:color="auto" w:sz="4" w:space="0"/>
              <w:left w:val="single" w:color="auto" w:sz="4" w:space="0"/>
              <w:bottom w:val="single" w:color="auto" w:sz="4" w:space="0"/>
              <w:right w:val="single" w:color="auto" w:sz="4" w:space="0"/>
            </w:tcBorders>
            <w:noWrap/>
            <w:vAlign w:val="center"/>
          </w:tcPr>
          <w:p w14:paraId="459F46D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1020" w:type="dxa"/>
            <w:tcBorders>
              <w:top w:val="single" w:color="auto" w:sz="4" w:space="0"/>
              <w:left w:val="single" w:color="auto" w:sz="4" w:space="0"/>
              <w:bottom w:val="single" w:color="auto" w:sz="4" w:space="0"/>
              <w:right w:val="single" w:color="auto" w:sz="4" w:space="0"/>
            </w:tcBorders>
            <w:noWrap/>
            <w:vAlign w:val="center"/>
          </w:tcPr>
          <w:p w14:paraId="5D338BAE">
            <w:pPr>
              <w:jc w:val="right"/>
              <w:rPr>
                <w:rFonts w:hint="eastAsia" w:asciiTheme="minorEastAsia" w:hAnsiTheme="minorEastAsia" w:eastAsiaTheme="minorEastAsia" w:cstheme="minorEastAsia"/>
                <w:i w:val="0"/>
                <w:iCs w:val="0"/>
                <w:color w:val="000000"/>
                <w:sz w:val="18"/>
                <w:szCs w:val="18"/>
                <w:highlight w:val="none"/>
                <w:u w:val="none"/>
              </w:rPr>
            </w:pPr>
          </w:p>
        </w:tc>
      </w:tr>
      <w:tr w14:paraId="34F6DF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83A886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1814" w:type="dxa"/>
            <w:tcBorders>
              <w:top w:val="single" w:color="auto" w:sz="4" w:space="0"/>
              <w:left w:val="single" w:color="auto" w:sz="4" w:space="0"/>
              <w:bottom w:val="single" w:color="auto" w:sz="4" w:space="0"/>
              <w:right w:val="single" w:color="auto" w:sz="4" w:space="0"/>
            </w:tcBorders>
            <w:noWrap/>
            <w:vAlign w:val="center"/>
          </w:tcPr>
          <w:p w14:paraId="6DCDF94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42BFD03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179.74</w:t>
            </w:r>
          </w:p>
        </w:tc>
        <w:tc>
          <w:tcPr>
            <w:tcW w:w="964" w:type="dxa"/>
            <w:tcBorders>
              <w:top w:val="single" w:color="auto" w:sz="4" w:space="0"/>
              <w:left w:val="single" w:color="auto" w:sz="4" w:space="0"/>
              <w:bottom w:val="single" w:color="auto" w:sz="4" w:space="0"/>
              <w:right w:val="single" w:color="auto" w:sz="4" w:space="0"/>
            </w:tcBorders>
            <w:noWrap/>
            <w:vAlign w:val="center"/>
          </w:tcPr>
          <w:p w14:paraId="1229A7B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05497F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9372D2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16.99</w:t>
            </w:r>
          </w:p>
        </w:tc>
        <w:tc>
          <w:tcPr>
            <w:tcW w:w="964" w:type="dxa"/>
            <w:tcBorders>
              <w:top w:val="single" w:color="auto" w:sz="4" w:space="0"/>
              <w:left w:val="single" w:color="auto" w:sz="4" w:space="0"/>
              <w:bottom w:val="single" w:color="auto" w:sz="4" w:space="0"/>
              <w:right w:val="single" w:color="auto" w:sz="4" w:space="0"/>
            </w:tcBorders>
            <w:noWrap/>
            <w:vAlign w:val="center"/>
          </w:tcPr>
          <w:p w14:paraId="19377C9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1814" w:type="dxa"/>
            <w:tcBorders>
              <w:top w:val="single" w:color="auto" w:sz="4" w:space="0"/>
              <w:left w:val="single" w:color="auto" w:sz="4" w:space="0"/>
              <w:bottom w:val="single" w:color="auto" w:sz="4" w:space="0"/>
              <w:right w:val="single" w:color="auto" w:sz="4" w:space="0"/>
            </w:tcBorders>
            <w:noWrap/>
            <w:vAlign w:val="center"/>
          </w:tcPr>
          <w:p w14:paraId="332063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1020" w:type="dxa"/>
            <w:tcBorders>
              <w:top w:val="single" w:color="auto" w:sz="4" w:space="0"/>
              <w:left w:val="single" w:color="auto" w:sz="4" w:space="0"/>
              <w:bottom w:val="single" w:color="auto" w:sz="4" w:space="0"/>
              <w:right w:val="single" w:color="auto" w:sz="4" w:space="0"/>
            </w:tcBorders>
            <w:noWrap/>
            <w:vAlign w:val="center"/>
          </w:tcPr>
          <w:p w14:paraId="17533144">
            <w:pPr>
              <w:jc w:val="right"/>
              <w:rPr>
                <w:rFonts w:hint="default" w:ascii="Times New Roman" w:hAnsi="Times New Roman" w:cs="Times New Roman" w:eastAsiaTheme="minorEastAsia"/>
                <w:i w:val="0"/>
                <w:iCs w:val="0"/>
                <w:color w:val="000000"/>
                <w:sz w:val="18"/>
                <w:szCs w:val="18"/>
                <w:highlight w:val="none"/>
                <w:u w:val="none"/>
              </w:rPr>
            </w:pPr>
          </w:p>
        </w:tc>
      </w:tr>
      <w:tr w14:paraId="795B07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C17A10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1814" w:type="dxa"/>
            <w:tcBorders>
              <w:top w:val="single" w:color="auto" w:sz="4" w:space="0"/>
              <w:left w:val="single" w:color="auto" w:sz="4" w:space="0"/>
              <w:bottom w:val="single" w:color="auto" w:sz="4" w:space="0"/>
              <w:right w:val="single" w:color="auto" w:sz="4" w:space="0"/>
            </w:tcBorders>
            <w:noWrap/>
            <w:vAlign w:val="center"/>
          </w:tcPr>
          <w:p w14:paraId="7A34CE1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5DA34BDB">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127.73</w:t>
            </w:r>
          </w:p>
        </w:tc>
        <w:tc>
          <w:tcPr>
            <w:tcW w:w="964" w:type="dxa"/>
            <w:tcBorders>
              <w:top w:val="single" w:color="auto" w:sz="4" w:space="0"/>
              <w:left w:val="single" w:color="auto" w:sz="4" w:space="0"/>
              <w:bottom w:val="single" w:color="auto" w:sz="4" w:space="0"/>
              <w:right w:val="single" w:color="auto" w:sz="4" w:space="0"/>
            </w:tcBorders>
            <w:noWrap/>
            <w:vAlign w:val="center"/>
          </w:tcPr>
          <w:p w14:paraId="0639647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5E4B7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B02491A">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D12AA1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1814" w:type="dxa"/>
            <w:tcBorders>
              <w:top w:val="single" w:color="auto" w:sz="4" w:space="0"/>
              <w:left w:val="single" w:color="auto" w:sz="4" w:space="0"/>
              <w:bottom w:val="single" w:color="auto" w:sz="4" w:space="0"/>
              <w:right w:val="single" w:color="auto" w:sz="4" w:space="0"/>
            </w:tcBorders>
            <w:noWrap/>
            <w:vAlign w:val="center"/>
          </w:tcPr>
          <w:p w14:paraId="6E84A7A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1020" w:type="dxa"/>
            <w:tcBorders>
              <w:top w:val="single" w:color="auto" w:sz="4" w:space="0"/>
              <w:left w:val="single" w:color="auto" w:sz="4" w:space="0"/>
              <w:bottom w:val="single" w:color="auto" w:sz="4" w:space="0"/>
              <w:right w:val="single" w:color="auto" w:sz="4" w:space="0"/>
            </w:tcBorders>
            <w:noWrap/>
            <w:vAlign w:val="center"/>
          </w:tcPr>
          <w:p w14:paraId="330911CA">
            <w:pPr>
              <w:jc w:val="right"/>
              <w:rPr>
                <w:rFonts w:hint="default" w:ascii="Times New Roman" w:hAnsi="Times New Roman" w:cs="Times New Roman" w:eastAsiaTheme="minorEastAsia"/>
                <w:i w:val="0"/>
                <w:iCs w:val="0"/>
                <w:color w:val="000000"/>
                <w:sz w:val="18"/>
                <w:szCs w:val="18"/>
                <w:highlight w:val="none"/>
                <w:u w:val="none"/>
              </w:rPr>
            </w:pPr>
          </w:p>
        </w:tc>
      </w:tr>
      <w:tr w14:paraId="3518C0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A45234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1814" w:type="dxa"/>
            <w:tcBorders>
              <w:top w:val="single" w:color="auto" w:sz="4" w:space="0"/>
              <w:left w:val="single" w:color="auto" w:sz="4" w:space="0"/>
              <w:bottom w:val="single" w:color="auto" w:sz="4" w:space="0"/>
              <w:right w:val="single" w:color="auto" w:sz="4" w:space="0"/>
            </w:tcBorders>
            <w:noWrap/>
            <w:vAlign w:val="center"/>
          </w:tcPr>
          <w:p w14:paraId="05AF75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6DFB3F91">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23.93</w:t>
            </w:r>
          </w:p>
        </w:tc>
        <w:tc>
          <w:tcPr>
            <w:tcW w:w="964" w:type="dxa"/>
            <w:tcBorders>
              <w:top w:val="single" w:color="auto" w:sz="4" w:space="0"/>
              <w:left w:val="single" w:color="auto" w:sz="4" w:space="0"/>
              <w:bottom w:val="single" w:color="auto" w:sz="4" w:space="0"/>
              <w:right w:val="single" w:color="auto" w:sz="4" w:space="0"/>
            </w:tcBorders>
            <w:noWrap/>
            <w:vAlign w:val="center"/>
          </w:tcPr>
          <w:p w14:paraId="2D198F4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20FC98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8BDBA2D">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31.31</w:t>
            </w:r>
          </w:p>
        </w:tc>
        <w:tc>
          <w:tcPr>
            <w:tcW w:w="964" w:type="dxa"/>
            <w:tcBorders>
              <w:top w:val="single" w:color="auto" w:sz="4" w:space="0"/>
              <w:left w:val="single" w:color="auto" w:sz="4" w:space="0"/>
              <w:bottom w:val="single" w:color="auto" w:sz="4" w:space="0"/>
              <w:right w:val="single" w:color="auto" w:sz="4" w:space="0"/>
            </w:tcBorders>
            <w:noWrap/>
            <w:vAlign w:val="center"/>
          </w:tcPr>
          <w:p w14:paraId="5241975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1814" w:type="dxa"/>
            <w:tcBorders>
              <w:top w:val="single" w:color="auto" w:sz="4" w:space="0"/>
              <w:left w:val="single" w:color="auto" w:sz="4" w:space="0"/>
              <w:bottom w:val="single" w:color="auto" w:sz="4" w:space="0"/>
              <w:right w:val="single" w:color="auto" w:sz="4" w:space="0"/>
            </w:tcBorders>
            <w:noWrap/>
            <w:vAlign w:val="center"/>
          </w:tcPr>
          <w:p w14:paraId="4E5CB8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1020" w:type="dxa"/>
            <w:tcBorders>
              <w:top w:val="single" w:color="auto" w:sz="4" w:space="0"/>
              <w:left w:val="single" w:color="auto" w:sz="4" w:space="0"/>
              <w:bottom w:val="single" w:color="auto" w:sz="4" w:space="0"/>
              <w:right w:val="single" w:color="auto" w:sz="4" w:space="0"/>
            </w:tcBorders>
            <w:noWrap/>
            <w:vAlign w:val="center"/>
          </w:tcPr>
          <w:p w14:paraId="5D8AE537">
            <w:pPr>
              <w:jc w:val="right"/>
              <w:rPr>
                <w:rFonts w:hint="default" w:ascii="Times New Roman" w:hAnsi="Times New Roman" w:cs="Times New Roman" w:eastAsiaTheme="minorEastAsia"/>
                <w:i w:val="0"/>
                <w:iCs w:val="0"/>
                <w:color w:val="000000"/>
                <w:sz w:val="18"/>
                <w:szCs w:val="18"/>
                <w:highlight w:val="none"/>
                <w:u w:val="none"/>
              </w:rPr>
            </w:pPr>
          </w:p>
        </w:tc>
      </w:tr>
      <w:tr w14:paraId="503944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495DC6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1814" w:type="dxa"/>
            <w:tcBorders>
              <w:top w:val="single" w:color="auto" w:sz="4" w:space="0"/>
              <w:left w:val="single" w:color="auto" w:sz="4" w:space="0"/>
              <w:bottom w:val="single" w:color="auto" w:sz="4" w:space="0"/>
              <w:right w:val="single" w:color="auto" w:sz="4" w:space="0"/>
            </w:tcBorders>
            <w:noWrap/>
            <w:vAlign w:val="center"/>
          </w:tcPr>
          <w:p w14:paraId="6FC6836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7899A3F3">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344.82</w:t>
            </w:r>
          </w:p>
        </w:tc>
        <w:tc>
          <w:tcPr>
            <w:tcW w:w="964" w:type="dxa"/>
            <w:tcBorders>
              <w:top w:val="single" w:color="auto" w:sz="4" w:space="0"/>
              <w:left w:val="single" w:color="auto" w:sz="4" w:space="0"/>
              <w:bottom w:val="single" w:color="auto" w:sz="4" w:space="0"/>
              <w:right w:val="single" w:color="auto" w:sz="4" w:space="0"/>
            </w:tcBorders>
            <w:noWrap/>
            <w:vAlign w:val="center"/>
          </w:tcPr>
          <w:p w14:paraId="4639CF2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D05C43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E1131DF">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23672E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1814" w:type="dxa"/>
            <w:tcBorders>
              <w:top w:val="single" w:color="auto" w:sz="4" w:space="0"/>
              <w:left w:val="single" w:color="auto" w:sz="4" w:space="0"/>
              <w:bottom w:val="single" w:color="auto" w:sz="4" w:space="0"/>
              <w:right w:val="single" w:color="auto" w:sz="4" w:space="0"/>
            </w:tcBorders>
            <w:noWrap/>
            <w:vAlign w:val="center"/>
          </w:tcPr>
          <w:p w14:paraId="6F5B260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1020" w:type="dxa"/>
            <w:tcBorders>
              <w:top w:val="single" w:color="auto" w:sz="4" w:space="0"/>
              <w:left w:val="single" w:color="auto" w:sz="4" w:space="0"/>
              <w:bottom w:val="single" w:color="auto" w:sz="4" w:space="0"/>
              <w:right w:val="single" w:color="auto" w:sz="4" w:space="0"/>
            </w:tcBorders>
            <w:noWrap/>
            <w:vAlign w:val="center"/>
          </w:tcPr>
          <w:p w14:paraId="0E84B33E">
            <w:pPr>
              <w:jc w:val="right"/>
              <w:rPr>
                <w:rFonts w:hint="default" w:ascii="Times New Roman" w:hAnsi="Times New Roman" w:cs="Times New Roman" w:eastAsiaTheme="minorEastAsia"/>
                <w:i w:val="0"/>
                <w:iCs w:val="0"/>
                <w:color w:val="000000"/>
                <w:sz w:val="18"/>
                <w:szCs w:val="18"/>
                <w:highlight w:val="none"/>
                <w:u w:val="none"/>
              </w:rPr>
            </w:pPr>
          </w:p>
        </w:tc>
      </w:tr>
      <w:tr w14:paraId="0789BF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B93638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1814" w:type="dxa"/>
            <w:tcBorders>
              <w:top w:val="single" w:color="auto" w:sz="4" w:space="0"/>
              <w:left w:val="single" w:color="auto" w:sz="4" w:space="0"/>
              <w:bottom w:val="single" w:color="auto" w:sz="4" w:space="0"/>
              <w:right w:val="single" w:color="auto" w:sz="4" w:space="0"/>
            </w:tcBorders>
            <w:noWrap/>
            <w:vAlign w:val="center"/>
          </w:tcPr>
          <w:p w14:paraId="7C8A014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09F7CBCF">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58D37D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429B54A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98F81E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41.13</w:t>
            </w:r>
          </w:p>
        </w:tc>
        <w:tc>
          <w:tcPr>
            <w:tcW w:w="964" w:type="dxa"/>
            <w:tcBorders>
              <w:top w:val="single" w:color="auto" w:sz="4" w:space="0"/>
              <w:left w:val="single" w:color="auto" w:sz="4" w:space="0"/>
              <w:bottom w:val="single" w:color="auto" w:sz="4" w:space="0"/>
              <w:right w:val="single" w:color="auto" w:sz="4" w:space="0"/>
            </w:tcBorders>
            <w:noWrap/>
            <w:vAlign w:val="center"/>
          </w:tcPr>
          <w:p w14:paraId="4C0C945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1814" w:type="dxa"/>
            <w:tcBorders>
              <w:top w:val="single" w:color="auto" w:sz="4" w:space="0"/>
              <w:left w:val="single" w:color="auto" w:sz="4" w:space="0"/>
              <w:bottom w:val="single" w:color="auto" w:sz="4" w:space="0"/>
              <w:right w:val="single" w:color="auto" w:sz="4" w:space="0"/>
            </w:tcBorders>
            <w:noWrap/>
            <w:vAlign w:val="center"/>
          </w:tcPr>
          <w:p w14:paraId="24A72CC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541383D0">
            <w:pPr>
              <w:jc w:val="right"/>
              <w:rPr>
                <w:rFonts w:hint="default" w:ascii="Times New Roman" w:hAnsi="Times New Roman" w:cs="Times New Roman" w:eastAsiaTheme="minorEastAsia"/>
                <w:i w:val="0"/>
                <w:iCs w:val="0"/>
                <w:color w:val="000000"/>
                <w:sz w:val="18"/>
                <w:szCs w:val="18"/>
                <w:highlight w:val="none"/>
                <w:u w:val="none"/>
              </w:rPr>
            </w:pPr>
          </w:p>
        </w:tc>
      </w:tr>
      <w:tr w14:paraId="678AAF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7D7B56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1814" w:type="dxa"/>
            <w:tcBorders>
              <w:top w:val="single" w:color="auto" w:sz="4" w:space="0"/>
              <w:left w:val="single" w:color="auto" w:sz="4" w:space="0"/>
              <w:bottom w:val="single" w:color="auto" w:sz="4" w:space="0"/>
              <w:right w:val="single" w:color="auto" w:sz="4" w:space="0"/>
            </w:tcBorders>
            <w:noWrap/>
            <w:vAlign w:val="center"/>
          </w:tcPr>
          <w:p w14:paraId="7E9104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49F79192">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DDB606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936490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83A2F4E">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B309AA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1814" w:type="dxa"/>
            <w:tcBorders>
              <w:top w:val="single" w:color="auto" w:sz="4" w:space="0"/>
              <w:left w:val="single" w:color="auto" w:sz="4" w:space="0"/>
              <w:bottom w:val="single" w:color="auto" w:sz="4" w:space="0"/>
              <w:right w:val="single" w:color="auto" w:sz="4" w:space="0"/>
            </w:tcBorders>
            <w:noWrap/>
            <w:vAlign w:val="center"/>
          </w:tcPr>
          <w:p w14:paraId="6758994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1020" w:type="dxa"/>
            <w:tcBorders>
              <w:top w:val="single" w:color="auto" w:sz="4" w:space="0"/>
              <w:left w:val="single" w:color="auto" w:sz="4" w:space="0"/>
              <w:bottom w:val="single" w:color="auto" w:sz="4" w:space="0"/>
              <w:right w:val="single" w:color="auto" w:sz="4" w:space="0"/>
            </w:tcBorders>
            <w:noWrap/>
            <w:vAlign w:val="center"/>
          </w:tcPr>
          <w:p w14:paraId="04B9C5E9">
            <w:pPr>
              <w:jc w:val="right"/>
              <w:rPr>
                <w:rFonts w:hint="default" w:ascii="Times New Roman" w:hAnsi="Times New Roman" w:cs="Times New Roman" w:eastAsiaTheme="minorEastAsia"/>
                <w:i w:val="0"/>
                <w:iCs w:val="0"/>
                <w:color w:val="000000"/>
                <w:sz w:val="18"/>
                <w:szCs w:val="18"/>
                <w:highlight w:val="none"/>
                <w:u w:val="none"/>
              </w:rPr>
            </w:pPr>
          </w:p>
        </w:tc>
      </w:tr>
      <w:tr w14:paraId="1799F0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1E10396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1814" w:type="dxa"/>
            <w:tcBorders>
              <w:top w:val="single" w:color="auto" w:sz="4" w:space="0"/>
              <w:left w:val="single" w:color="auto" w:sz="4" w:space="0"/>
              <w:bottom w:val="single" w:color="auto" w:sz="4" w:space="0"/>
              <w:right w:val="single" w:color="auto" w:sz="4" w:space="0"/>
            </w:tcBorders>
            <w:noWrap/>
            <w:vAlign w:val="center"/>
          </w:tcPr>
          <w:p w14:paraId="5BF683C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3FE8FD71">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412.75</w:t>
            </w:r>
          </w:p>
        </w:tc>
        <w:tc>
          <w:tcPr>
            <w:tcW w:w="964" w:type="dxa"/>
            <w:tcBorders>
              <w:top w:val="single" w:color="auto" w:sz="4" w:space="0"/>
              <w:left w:val="single" w:color="auto" w:sz="4" w:space="0"/>
              <w:bottom w:val="single" w:color="auto" w:sz="4" w:space="0"/>
              <w:right w:val="single" w:color="auto" w:sz="4" w:space="0"/>
            </w:tcBorders>
            <w:noWrap/>
            <w:vAlign w:val="center"/>
          </w:tcPr>
          <w:p w14:paraId="22E7CD1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B93F4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8048C8D">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9CB7FC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1814" w:type="dxa"/>
            <w:tcBorders>
              <w:top w:val="single" w:color="auto" w:sz="4" w:space="0"/>
              <w:left w:val="single" w:color="auto" w:sz="4" w:space="0"/>
              <w:bottom w:val="single" w:color="auto" w:sz="4" w:space="0"/>
              <w:right w:val="single" w:color="auto" w:sz="4" w:space="0"/>
            </w:tcBorders>
            <w:noWrap/>
            <w:vAlign w:val="center"/>
          </w:tcPr>
          <w:p w14:paraId="45156B1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1020" w:type="dxa"/>
            <w:tcBorders>
              <w:top w:val="single" w:color="auto" w:sz="4" w:space="0"/>
              <w:left w:val="single" w:color="auto" w:sz="4" w:space="0"/>
              <w:bottom w:val="single" w:color="auto" w:sz="4" w:space="0"/>
              <w:right w:val="single" w:color="auto" w:sz="4" w:space="0"/>
            </w:tcBorders>
            <w:noWrap/>
            <w:vAlign w:val="center"/>
          </w:tcPr>
          <w:p w14:paraId="03725681">
            <w:pPr>
              <w:jc w:val="right"/>
              <w:rPr>
                <w:rFonts w:hint="default" w:ascii="Times New Roman" w:hAnsi="Times New Roman" w:cs="Times New Roman" w:eastAsiaTheme="minorEastAsia"/>
                <w:i w:val="0"/>
                <w:iCs w:val="0"/>
                <w:color w:val="000000"/>
                <w:sz w:val="18"/>
                <w:szCs w:val="18"/>
                <w:highlight w:val="none"/>
                <w:u w:val="none"/>
              </w:rPr>
            </w:pPr>
          </w:p>
        </w:tc>
      </w:tr>
      <w:tr w14:paraId="536B51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288845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1814" w:type="dxa"/>
            <w:tcBorders>
              <w:top w:val="single" w:color="auto" w:sz="4" w:space="0"/>
              <w:left w:val="single" w:color="auto" w:sz="4" w:space="0"/>
              <w:bottom w:val="single" w:color="auto" w:sz="4" w:space="0"/>
              <w:right w:val="single" w:color="auto" w:sz="4" w:space="0"/>
            </w:tcBorders>
            <w:noWrap/>
            <w:vAlign w:val="center"/>
          </w:tcPr>
          <w:p w14:paraId="7A7A8F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7F298DB0">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328F0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0A1CE6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191B0F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15.93</w:t>
            </w:r>
          </w:p>
        </w:tc>
        <w:tc>
          <w:tcPr>
            <w:tcW w:w="964" w:type="dxa"/>
            <w:tcBorders>
              <w:top w:val="single" w:color="auto" w:sz="4" w:space="0"/>
              <w:left w:val="single" w:color="auto" w:sz="4" w:space="0"/>
              <w:bottom w:val="single" w:color="auto" w:sz="4" w:space="0"/>
              <w:right w:val="single" w:color="auto" w:sz="4" w:space="0"/>
            </w:tcBorders>
            <w:noWrap/>
            <w:vAlign w:val="center"/>
          </w:tcPr>
          <w:p w14:paraId="2A101C8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1814" w:type="dxa"/>
            <w:tcBorders>
              <w:top w:val="single" w:color="auto" w:sz="4" w:space="0"/>
              <w:left w:val="single" w:color="auto" w:sz="4" w:space="0"/>
              <w:bottom w:val="single" w:color="auto" w:sz="4" w:space="0"/>
              <w:right w:val="single" w:color="auto" w:sz="4" w:space="0"/>
            </w:tcBorders>
            <w:noWrap/>
            <w:vAlign w:val="center"/>
          </w:tcPr>
          <w:p w14:paraId="3F8AA82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4DEC8300">
            <w:pPr>
              <w:jc w:val="right"/>
              <w:rPr>
                <w:rFonts w:hint="default" w:ascii="Times New Roman" w:hAnsi="Times New Roman" w:cs="Times New Roman" w:eastAsiaTheme="minorEastAsia"/>
                <w:i w:val="0"/>
                <w:iCs w:val="0"/>
                <w:color w:val="000000"/>
                <w:sz w:val="18"/>
                <w:szCs w:val="18"/>
                <w:highlight w:val="none"/>
                <w:u w:val="none"/>
              </w:rPr>
            </w:pPr>
          </w:p>
        </w:tc>
      </w:tr>
      <w:tr w14:paraId="082E5D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16F46C5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1814" w:type="dxa"/>
            <w:tcBorders>
              <w:top w:val="single" w:color="auto" w:sz="4" w:space="0"/>
              <w:left w:val="single" w:color="auto" w:sz="4" w:space="0"/>
              <w:bottom w:val="single" w:color="auto" w:sz="4" w:space="0"/>
              <w:right w:val="single" w:color="auto" w:sz="4" w:space="0"/>
            </w:tcBorders>
            <w:noWrap/>
            <w:vAlign w:val="center"/>
          </w:tcPr>
          <w:p w14:paraId="5563328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3799373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368.23</w:t>
            </w:r>
          </w:p>
        </w:tc>
        <w:tc>
          <w:tcPr>
            <w:tcW w:w="964" w:type="dxa"/>
            <w:tcBorders>
              <w:top w:val="single" w:color="auto" w:sz="4" w:space="0"/>
              <w:left w:val="single" w:color="auto" w:sz="4" w:space="0"/>
              <w:bottom w:val="single" w:color="auto" w:sz="4" w:space="0"/>
              <w:right w:val="single" w:color="auto" w:sz="4" w:space="0"/>
            </w:tcBorders>
            <w:noWrap/>
            <w:vAlign w:val="center"/>
          </w:tcPr>
          <w:p w14:paraId="7B5645D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2BBD9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142E44F">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AA70EF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1814" w:type="dxa"/>
            <w:tcBorders>
              <w:top w:val="single" w:color="auto" w:sz="4" w:space="0"/>
              <w:left w:val="single" w:color="auto" w:sz="4" w:space="0"/>
              <w:bottom w:val="single" w:color="auto" w:sz="4" w:space="0"/>
              <w:right w:val="single" w:color="auto" w:sz="4" w:space="0"/>
            </w:tcBorders>
            <w:noWrap/>
            <w:vAlign w:val="center"/>
          </w:tcPr>
          <w:p w14:paraId="4F4FBB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4080EE66">
            <w:pPr>
              <w:jc w:val="right"/>
              <w:rPr>
                <w:rFonts w:hint="default" w:ascii="Times New Roman" w:hAnsi="Times New Roman" w:cs="Times New Roman" w:eastAsiaTheme="minorEastAsia"/>
                <w:i w:val="0"/>
                <w:iCs w:val="0"/>
                <w:color w:val="000000"/>
                <w:sz w:val="18"/>
                <w:szCs w:val="18"/>
                <w:highlight w:val="none"/>
                <w:u w:val="none"/>
              </w:rPr>
            </w:pPr>
          </w:p>
        </w:tc>
      </w:tr>
      <w:tr w14:paraId="0027C3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411BB9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1814" w:type="dxa"/>
            <w:tcBorders>
              <w:top w:val="single" w:color="auto" w:sz="4" w:space="0"/>
              <w:left w:val="single" w:color="auto" w:sz="4" w:space="0"/>
              <w:bottom w:val="single" w:color="auto" w:sz="4" w:space="0"/>
              <w:right w:val="single" w:color="auto" w:sz="4" w:space="0"/>
            </w:tcBorders>
            <w:noWrap/>
            <w:vAlign w:val="center"/>
          </w:tcPr>
          <w:p w14:paraId="61BC32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2E8CBA1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4.10</w:t>
            </w:r>
          </w:p>
        </w:tc>
        <w:tc>
          <w:tcPr>
            <w:tcW w:w="964" w:type="dxa"/>
            <w:tcBorders>
              <w:top w:val="single" w:color="auto" w:sz="4" w:space="0"/>
              <w:left w:val="single" w:color="auto" w:sz="4" w:space="0"/>
              <w:bottom w:val="single" w:color="auto" w:sz="4" w:space="0"/>
              <w:right w:val="single" w:color="auto" w:sz="4" w:space="0"/>
            </w:tcBorders>
            <w:noWrap/>
            <w:vAlign w:val="center"/>
          </w:tcPr>
          <w:p w14:paraId="2630280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0F9F8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E01C125">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1014BF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1814" w:type="dxa"/>
            <w:tcBorders>
              <w:top w:val="single" w:color="auto" w:sz="4" w:space="0"/>
              <w:left w:val="single" w:color="auto" w:sz="4" w:space="0"/>
              <w:bottom w:val="single" w:color="auto" w:sz="4" w:space="0"/>
              <w:right w:val="single" w:color="auto" w:sz="4" w:space="0"/>
            </w:tcBorders>
            <w:noWrap/>
            <w:vAlign w:val="center"/>
          </w:tcPr>
          <w:p w14:paraId="5AEEA03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7244E2FB">
            <w:pPr>
              <w:jc w:val="right"/>
              <w:rPr>
                <w:rFonts w:hint="default" w:ascii="Times New Roman" w:hAnsi="Times New Roman" w:cs="Times New Roman" w:eastAsiaTheme="minorEastAsia"/>
                <w:i w:val="0"/>
                <w:iCs w:val="0"/>
                <w:color w:val="000000"/>
                <w:sz w:val="18"/>
                <w:szCs w:val="18"/>
                <w:highlight w:val="none"/>
                <w:u w:val="none"/>
              </w:rPr>
            </w:pPr>
          </w:p>
        </w:tc>
      </w:tr>
      <w:tr w14:paraId="447B45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59AC2A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1814" w:type="dxa"/>
            <w:tcBorders>
              <w:top w:val="single" w:color="auto" w:sz="4" w:space="0"/>
              <w:left w:val="single" w:color="auto" w:sz="4" w:space="0"/>
              <w:bottom w:val="single" w:color="auto" w:sz="4" w:space="0"/>
              <w:right w:val="single" w:color="auto" w:sz="4" w:space="0"/>
            </w:tcBorders>
            <w:noWrap/>
            <w:vAlign w:val="center"/>
          </w:tcPr>
          <w:p w14:paraId="000FFE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6E6A702E">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28.16</w:t>
            </w:r>
          </w:p>
        </w:tc>
        <w:tc>
          <w:tcPr>
            <w:tcW w:w="964" w:type="dxa"/>
            <w:tcBorders>
              <w:top w:val="single" w:color="auto" w:sz="4" w:space="0"/>
              <w:left w:val="single" w:color="auto" w:sz="4" w:space="0"/>
              <w:bottom w:val="single" w:color="auto" w:sz="4" w:space="0"/>
              <w:right w:val="single" w:color="auto" w:sz="4" w:space="0"/>
            </w:tcBorders>
            <w:noWrap/>
            <w:vAlign w:val="center"/>
          </w:tcPr>
          <w:p w14:paraId="53375B5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6C9C6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7381AB28">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1D0AC3C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1814" w:type="dxa"/>
            <w:tcBorders>
              <w:top w:val="single" w:color="auto" w:sz="4" w:space="0"/>
              <w:left w:val="single" w:color="auto" w:sz="4" w:space="0"/>
              <w:bottom w:val="single" w:color="auto" w:sz="4" w:space="0"/>
              <w:right w:val="single" w:color="auto" w:sz="4" w:space="0"/>
            </w:tcBorders>
            <w:noWrap/>
            <w:vAlign w:val="center"/>
          </w:tcPr>
          <w:p w14:paraId="1D596F3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1020" w:type="dxa"/>
            <w:tcBorders>
              <w:top w:val="single" w:color="auto" w:sz="4" w:space="0"/>
              <w:left w:val="single" w:color="auto" w:sz="4" w:space="0"/>
              <w:bottom w:val="single" w:color="auto" w:sz="4" w:space="0"/>
              <w:right w:val="single" w:color="auto" w:sz="4" w:space="0"/>
            </w:tcBorders>
            <w:noWrap/>
            <w:vAlign w:val="center"/>
          </w:tcPr>
          <w:p w14:paraId="6433109E">
            <w:pPr>
              <w:jc w:val="right"/>
              <w:rPr>
                <w:rFonts w:hint="default" w:ascii="Times New Roman" w:hAnsi="Times New Roman" w:cs="Times New Roman" w:eastAsiaTheme="minorEastAsia"/>
                <w:i w:val="0"/>
                <w:iCs w:val="0"/>
                <w:color w:val="000000"/>
                <w:sz w:val="18"/>
                <w:szCs w:val="18"/>
                <w:highlight w:val="none"/>
                <w:u w:val="none"/>
              </w:rPr>
            </w:pPr>
          </w:p>
        </w:tc>
      </w:tr>
      <w:tr w14:paraId="17F7F3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57FA15D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1814" w:type="dxa"/>
            <w:tcBorders>
              <w:top w:val="single" w:color="auto" w:sz="4" w:space="0"/>
              <w:left w:val="single" w:color="auto" w:sz="4" w:space="0"/>
              <w:bottom w:val="single" w:color="auto" w:sz="4" w:space="0"/>
              <w:right w:val="single" w:color="auto" w:sz="4" w:space="0"/>
            </w:tcBorders>
            <w:noWrap/>
            <w:vAlign w:val="center"/>
          </w:tcPr>
          <w:p w14:paraId="6CC7C02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1042B504">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8.31</w:t>
            </w:r>
          </w:p>
        </w:tc>
        <w:tc>
          <w:tcPr>
            <w:tcW w:w="964" w:type="dxa"/>
            <w:tcBorders>
              <w:top w:val="single" w:color="auto" w:sz="4" w:space="0"/>
              <w:left w:val="single" w:color="auto" w:sz="4" w:space="0"/>
              <w:bottom w:val="single" w:color="auto" w:sz="4" w:space="0"/>
              <w:right w:val="single" w:color="auto" w:sz="4" w:space="0"/>
            </w:tcBorders>
            <w:noWrap/>
            <w:vAlign w:val="center"/>
          </w:tcPr>
          <w:p w14:paraId="0280A1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42F120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9EE4CA8">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B1485A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1814" w:type="dxa"/>
            <w:tcBorders>
              <w:top w:val="single" w:color="auto" w:sz="4" w:space="0"/>
              <w:left w:val="single" w:color="auto" w:sz="4" w:space="0"/>
              <w:bottom w:val="single" w:color="auto" w:sz="4" w:space="0"/>
              <w:right w:val="single" w:color="auto" w:sz="4" w:space="0"/>
            </w:tcBorders>
            <w:noWrap/>
            <w:vAlign w:val="center"/>
          </w:tcPr>
          <w:p w14:paraId="6AC422A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73EDE5ED">
            <w:pPr>
              <w:jc w:val="right"/>
              <w:rPr>
                <w:rFonts w:hint="default" w:ascii="Times New Roman" w:hAnsi="Times New Roman" w:cs="Times New Roman" w:eastAsiaTheme="minorEastAsia"/>
                <w:i w:val="0"/>
                <w:iCs w:val="0"/>
                <w:color w:val="000000"/>
                <w:sz w:val="18"/>
                <w:szCs w:val="18"/>
                <w:highlight w:val="none"/>
                <w:u w:val="none"/>
              </w:rPr>
            </w:pPr>
          </w:p>
        </w:tc>
      </w:tr>
      <w:tr w14:paraId="6EC2B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371D7E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1814" w:type="dxa"/>
            <w:tcBorders>
              <w:top w:val="single" w:color="auto" w:sz="4" w:space="0"/>
              <w:left w:val="single" w:color="auto" w:sz="4" w:space="0"/>
              <w:bottom w:val="single" w:color="auto" w:sz="4" w:space="0"/>
              <w:right w:val="single" w:color="auto" w:sz="4" w:space="0"/>
            </w:tcBorders>
            <w:noWrap/>
            <w:vAlign w:val="center"/>
          </w:tcPr>
          <w:p w14:paraId="18E4821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2E042972">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F69B66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0251EE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95951E2">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8B5913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1814" w:type="dxa"/>
            <w:tcBorders>
              <w:top w:val="single" w:color="auto" w:sz="4" w:space="0"/>
              <w:left w:val="single" w:color="auto" w:sz="4" w:space="0"/>
              <w:bottom w:val="single" w:color="auto" w:sz="4" w:space="0"/>
              <w:right w:val="single" w:color="auto" w:sz="4" w:space="0"/>
            </w:tcBorders>
            <w:noWrap/>
            <w:vAlign w:val="center"/>
          </w:tcPr>
          <w:p w14:paraId="031E1DA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7F91C593">
            <w:pPr>
              <w:jc w:val="right"/>
              <w:rPr>
                <w:rFonts w:hint="default" w:ascii="Times New Roman" w:hAnsi="Times New Roman" w:cs="Times New Roman" w:eastAsiaTheme="minorEastAsia"/>
                <w:i w:val="0"/>
                <w:iCs w:val="0"/>
                <w:color w:val="000000"/>
                <w:sz w:val="18"/>
                <w:szCs w:val="18"/>
                <w:highlight w:val="none"/>
                <w:u w:val="none"/>
              </w:rPr>
            </w:pPr>
          </w:p>
        </w:tc>
      </w:tr>
      <w:tr w14:paraId="6BFC75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31909B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1814" w:type="dxa"/>
            <w:tcBorders>
              <w:top w:val="single" w:color="auto" w:sz="4" w:space="0"/>
              <w:left w:val="single" w:color="auto" w:sz="4" w:space="0"/>
              <w:bottom w:val="single" w:color="auto" w:sz="4" w:space="0"/>
              <w:right w:val="single" w:color="auto" w:sz="4" w:space="0"/>
            </w:tcBorders>
            <w:noWrap/>
            <w:vAlign w:val="center"/>
          </w:tcPr>
          <w:p w14:paraId="3C43CA8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5F8C34D5">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5967839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3BBEB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33C0EE1">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3.51</w:t>
            </w:r>
          </w:p>
        </w:tc>
        <w:tc>
          <w:tcPr>
            <w:tcW w:w="964" w:type="dxa"/>
            <w:tcBorders>
              <w:top w:val="single" w:color="auto" w:sz="4" w:space="0"/>
              <w:left w:val="single" w:color="auto" w:sz="4" w:space="0"/>
              <w:bottom w:val="single" w:color="auto" w:sz="4" w:space="0"/>
              <w:right w:val="single" w:color="auto" w:sz="4" w:space="0"/>
            </w:tcBorders>
            <w:noWrap/>
            <w:vAlign w:val="center"/>
          </w:tcPr>
          <w:p w14:paraId="3F875F1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1814" w:type="dxa"/>
            <w:tcBorders>
              <w:top w:val="single" w:color="auto" w:sz="4" w:space="0"/>
              <w:left w:val="single" w:color="auto" w:sz="4" w:space="0"/>
              <w:bottom w:val="single" w:color="auto" w:sz="4" w:space="0"/>
              <w:right w:val="single" w:color="auto" w:sz="4" w:space="0"/>
            </w:tcBorders>
            <w:noWrap/>
            <w:vAlign w:val="center"/>
          </w:tcPr>
          <w:p w14:paraId="1A77995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1020" w:type="dxa"/>
            <w:tcBorders>
              <w:top w:val="single" w:color="auto" w:sz="4" w:space="0"/>
              <w:left w:val="single" w:color="auto" w:sz="4" w:space="0"/>
              <w:bottom w:val="single" w:color="auto" w:sz="4" w:space="0"/>
              <w:right w:val="single" w:color="auto" w:sz="4" w:space="0"/>
            </w:tcBorders>
            <w:noWrap/>
            <w:vAlign w:val="center"/>
          </w:tcPr>
          <w:p w14:paraId="4F928AEE">
            <w:pPr>
              <w:jc w:val="right"/>
              <w:rPr>
                <w:rFonts w:hint="default" w:ascii="Times New Roman" w:hAnsi="Times New Roman" w:cs="Times New Roman" w:eastAsiaTheme="minorEastAsia"/>
                <w:i w:val="0"/>
                <w:iCs w:val="0"/>
                <w:color w:val="000000"/>
                <w:sz w:val="18"/>
                <w:szCs w:val="18"/>
                <w:highlight w:val="none"/>
                <w:u w:val="none"/>
              </w:rPr>
            </w:pPr>
          </w:p>
        </w:tc>
      </w:tr>
      <w:tr w14:paraId="3767AD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6A84D1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1814" w:type="dxa"/>
            <w:tcBorders>
              <w:top w:val="single" w:color="auto" w:sz="4" w:space="0"/>
              <w:left w:val="single" w:color="auto" w:sz="4" w:space="0"/>
              <w:bottom w:val="single" w:color="auto" w:sz="4" w:space="0"/>
              <w:right w:val="single" w:color="auto" w:sz="4" w:space="0"/>
            </w:tcBorders>
            <w:noWrap/>
            <w:vAlign w:val="center"/>
          </w:tcPr>
          <w:p w14:paraId="5B9BD1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132A8B59">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170C2C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07B925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20158D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43.33</w:t>
            </w:r>
          </w:p>
        </w:tc>
        <w:tc>
          <w:tcPr>
            <w:tcW w:w="964" w:type="dxa"/>
            <w:tcBorders>
              <w:top w:val="single" w:color="auto" w:sz="4" w:space="0"/>
              <w:left w:val="single" w:color="auto" w:sz="4" w:space="0"/>
              <w:bottom w:val="single" w:color="auto" w:sz="4" w:space="0"/>
              <w:right w:val="single" w:color="auto" w:sz="4" w:space="0"/>
            </w:tcBorders>
            <w:noWrap/>
            <w:vAlign w:val="center"/>
          </w:tcPr>
          <w:p w14:paraId="2995208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1814" w:type="dxa"/>
            <w:tcBorders>
              <w:top w:val="single" w:color="auto" w:sz="4" w:space="0"/>
              <w:left w:val="single" w:color="auto" w:sz="4" w:space="0"/>
              <w:bottom w:val="single" w:color="auto" w:sz="4" w:space="0"/>
              <w:right w:val="single" w:color="auto" w:sz="4" w:space="0"/>
            </w:tcBorders>
            <w:noWrap/>
            <w:vAlign w:val="center"/>
          </w:tcPr>
          <w:p w14:paraId="42CD01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1020" w:type="dxa"/>
            <w:tcBorders>
              <w:top w:val="single" w:color="auto" w:sz="4" w:space="0"/>
              <w:left w:val="single" w:color="auto" w:sz="4" w:space="0"/>
              <w:bottom w:val="single" w:color="auto" w:sz="4" w:space="0"/>
              <w:right w:val="single" w:color="auto" w:sz="4" w:space="0"/>
            </w:tcBorders>
            <w:noWrap/>
            <w:vAlign w:val="center"/>
          </w:tcPr>
          <w:p w14:paraId="50CD243D">
            <w:pPr>
              <w:jc w:val="right"/>
              <w:rPr>
                <w:rFonts w:hint="default" w:ascii="Times New Roman" w:hAnsi="Times New Roman" w:cs="Times New Roman" w:eastAsiaTheme="minorEastAsia"/>
                <w:i w:val="0"/>
                <w:iCs w:val="0"/>
                <w:color w:val="000000"/>
                <w:sz w:val="18"/>
                <w:szCs w:val="18"/>
                <w:highlight w:val="none"/>
                <w:u w:val="none"/>
              </w:rPr>
            </w:pPr>
          </w:p>
        </w:tc>
      </w:tr>
      <w:tr w14:paraId="3DE3C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4CA5F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1814" w:type="dxa"/>
            <w:tcBorders>
              <w:top w:val="single" w:color="auto" w:sz="4" w:space="0"/>
              <w:left w:val="single" w:color="auto" w:sz="4" w:space="0"/>
              <w:bottom w:val="single" w:color="auto" w:sz="4" w:space="0"/>
              <w:right w:val="single" w:color="auto" w:sz="4" w:space="0"/>
            </w:tcBorders>
            <w:noWrap/>
            <w:vAlign w:val="center"/>
          </w:tcPr>
          <w:p w14:paraId="3271FD5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1020" w:type="dxa"/>
            <w:tcBorders>
              <w:top w:val="single" w:color="auto" w:sz="4" w:space="0"/>
              <w:left w:val="single" w:color="auto" w:sz="4" w:space="0"/>
              <w:bottom w:val="single" w:color="auto" w:sz="4" w:space="0"/>
              <w:right w:val="single" w:color="auto" w:sz="4" w:space="0"/>
            </w:tcBorders>
            <w:noWrap/>
            <w:vAlign w:val="center"/>
          </w:tcPr>
          <w:p w14:paraId="4FAD0658">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3.95</w:t>
            </w:r>
          </w:p>
        </w:tc>
        <w:tc>
          <w:tcPr>
            <w:tcW w:w="964" w:type="dxa"/>
            <w:tcBorders>
              <w:top w:val="single" w:color="auto" w:sz="4" w:space="0"/>
              <w:left w:val="single" w:color="auto" w:sz="4" w:space="0"/>
              <w:bottom w:val="single" w:color="auto" w:sz="4" w:space="0"/>
              <w:right w:val="single" w:color="auto" w:sz="4" w:space="0"/>
            </w:tcBorders>
            <w:noWrap/>
            <w:vAlign w:val="center"/>
          </w:tcPr>
          <w:p w14:paraId="37BAA19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15C2B6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BA61CD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32.04</w:t>
            </w:r>
          </w:p>
        </w:tc>
        <w:tc>
          <w:tcPr>
            <w:tcW w:w="964" w:type="dxa"/>
            <w:tcBorders>
              <w:top w:val="single" w:color="auto" w:sz="4" w:space="0"/>
              <w:left w:val="single" w:color="auto" w:sz="4" w:space="0"/>
              <w:bottom w:val="single" w:color="auto" w:sz="4" w:space="0"/>
              <w:right w:val="single" w:color="auto" w:sz="4" w:space="0"/>
            </w:tcBorders>
            <w:noWrap/>
            <w:vAlign w:val="center"/>
          </w:tcPr>
          <w:p w14:paraId="326256E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1814" w:type="dxa"/>
            <w:tcBorders>
              <w:top w:val="single" w:color="auto" w:sz="4" w:space="0"/>
              <w:left w:val="single" w:color="auto" w:sz="4" w:space="0"/>
              <w:bottom w:val="single" w:color="auto" w:sz="4" w:space="0"/>
              <w:right w:val="single" w:color="auto" w:sz="4" w:space="0"/>
            </w:tcBorders>
            <w:noWrap/>
            <w:vAlign w:val="center"/>
          </w:tcPr>
          <w:p w14:paraId="1C0493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656B959F">
            <w:pPr>
              <w:jc w:val="right"/>
              <w:rPr>
                <w:rFonts w:hint="default" w:ascii="Times New Roman" w:hAnsi="Times New Roman" w:cs="Times New Roman" w:eastAsiaTheme="minorEastAsia"/>
                <w:i w:val="0"/>
                <w:iCs w:val="0"/>
                <w:color w:val="000000"/>
                <w:sz w:val="18"/>
                <w:szCs w:val="18"/>
                <w:highlight w:val="none"/>
                <w:u w:val="none"/>
              </w:rPr>
            </w:pPr>
          </w:p>
        </w:tc>
      </w:tr>
      <w:tr w14:paraId="70809C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1AFC0F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1814" w:type="dxa"/>
            <w:tcBorders>
              <w:top w:val="single" w:color="auto" w:sz="4" w:space="0"/>
              <w:left w:val="single" w:color="auto" w:sz="4" w:space="0"/>
              <w:bottom w:val="single" w:color="auto" w:sz="4" w:space="0"/>
              <w:right w:val="single" w:color="auto" w:sz="4" w:space="0"/>
            </w:tcBorders>
            <w:noWrap/>
            <w:vAlign w:val="center"/>
          </w:tcPr>
          <w:p w14:paraId="0789201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4B000E30">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87BB35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1C945BF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6E7A4330">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87.02</w:t>
            </w:r>
          </w:p>
        </w:tc>
        <w:tc>
          <w:tcPr>
            <w:tcW w:w="964" w:type="dxa"/>
            <w:tcBorders>
              <w:top w:val="single" w:color="auto" w:sz="4" w:space="0"/>
              <w:left w:val="single" w:color="auto" w:sz="4" w:space="0"/>
              <w:bottom w:val="single" w:color="auto" w:sz="4" w:space="0"/>
              <w:right w:val="single" w:color="auto" w:sz="4" w:space="0"/>
            </w:tcBorders>
            <w:noWrap/>
            <w:vAlign w:val="center"/>
          </w:tcPr>
          <w:p w14:paraId="327F5A1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1814" w:type="dxa"/>
            <w:tcBorders>
              <w:top w:val="single" w:color="auto" w:sz="4" w:space="0"/>
              <w:left w:val="single" w:color="auto" w:sz="4" w:space="0"/>
              <w:bottom w:val="single" w:color="auto" w:sz="4" w:space="0"/>
              <w:right w:val="single" w:color="auto" w:sz="4" w:space="0"/>
            </w:tcBorders>
            <w:noWrap/>
            <w:vAlign w:val="center"/>
          </w:tcPr>
          <w:p w14:paraId="6043D52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5BF2EEB9">
            <w:pPr>
              <w:jc w:val="right"/>
              <w:rPr>
                <w:rFonts w:hint="default" w:ascii="Times New Roman" w:hAnsi="Times New Roman" w:cs="Times New Roman" w:eastAsiaTheme="minorEastAsia"/>
                <w:i w:val="0"/>
                <w:iCs w:val="0"/>
                <w:color w:val="000000"/>
                <w:sz w:val="18"/>
                <w:szCs w:val="18"/>
                <w:highlight w:val="none"/>
                <w:u w:val="none"/>
              </w:rPr>
            </w:pPr>
          </w:p>
        </w:tc>
      </w:tr>
      <w:tr w14:paraId="6E8F6A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1BDC60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1814" w:type="dxa"/>
            <w:tcBorders>
              <w:top w:val="single" w:color="auto" w:sz="4" w:space="0"/>
              <w:left w:val="single" w:color="auto" w:sz="4" w:space="0"/>
              <w:bottom w:val="single" w:color="auto" w:sz="4" w:space="0"/>
              <w:right w:val="single" w:color="auto" w:sz="4" w:space="0"/>
            </w:tcBorders>
            <w:noWrap/>
            <w:vAlign w:val="center"/>
          </w:tcPr>
          <w:p w14:paraId="1C47E4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1020" w:type="dxa"/>
            <w:tcBorders>
              <w:top w:val="single" w:color="auto" w:sz="4" w:space="0"/>
              <w:left w:val="single" w:color="auto" w:sz="4" w:space="0"/>
              <w:bottom w:val="single" w:color="auto" w:sz="4" w:space="0"/>
              <w:right w:val="single" w:color="auto" w:sz="4" w:space="0"/>
            </w:tcBorders>
            <w:noWrap/>
            <w:vAlign w:val="center"/>
          </w:tcPr>
          <w:p w14:paraId="24686D0F">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ECE795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140F1F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1B8C9B11">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B47F59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1814" w:type="dxa"/>
            <w:tcBorders>
              <w:top w:val="single" w:color="auto" w:sz="4" w:space="0"/>
              <w:left w:val="single" w:color="auto" w:sz="4" w:space="0"/>
              <w:bottom w:val="single" w:color="auto" w:sz="4" w:space="0"/>
              <w:right w:val="single" w:color="auto" w:sz="4" w:space="0"/>
            </w:tcBorders>
            <w:noWrap/>
            <w:vAlign w:val="center"/>
          </w:tcPr>
          <w:p w14:paraId="0C3EC9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0F2ACF6F">
            <w:pPr>
              <w:jc w:val="right"/>
              <w:rPr>
                <w:rFonts w:hint="default" w:ascii="Times New Roman" w:hAnsi="Times New Roman" w:cs="Times New Roman" w:eastAsiaTheme="minorEastAsia"/>
                <w:i w:val="0"/>
                <w:iCs w:val="0"/>
                <w:color w:val="000000"/>
                <w:sz w:val="18"/>
                <w:szCs w:val="18"/>
                <w:highlight w:val="none"/>
                <w:u w:val="none"/>
              </w:rPr>
            </w:pPr>
          </w:p>
        </w:tc>
      </w:tr>
      <w:tr w14:paraId="2A4AF1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C9A613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1814" w:type="dxa"/>
            <w:tcBorders>
              <w:top w:val="single" w:color="auto" w:sz="4" w:space="0"/>
              <w:left w:val="single" w:color="auto" w:sz="4" w:space="0"/>
              <w:bottom w:val="single" w:color="auto" w:sz="4" w:space="0"/>
              <w:right w:val="single" w:color="auto" w:sz="4" w:space="0"/>
            </w:tcBorders>
            <w:noWrap/>
            <w:vAlign w:val="center"/>
          </w:tcPr>
          <w:p w14:paraId="7D0AC46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1020" w:type="dxa"/>
            <w:tcBorders>
              <w:top w:val="single" w:color="auto" w:sz="4" w:space="0"/>
              <w:left w:val="single" w:color="auto" w:sz="4" w:space="0"/>
              <w:bottom w:val="single" w:color="auto" w:sz="4" w:space="0"/>
              <w:right w:val="single" w:color="auto" w:sz="4" w:space="0"/>
            </w:tcBorders>
            <w:noWrap/>
            <w:vAlign w:val="center"/>
          </w:tcPr>
          <w:p w14:paraId="2FB98088">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E92F0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26ABD24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20A67476">
            <w:pPr>
              <w:jc w:val="righ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1B9D58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1814" w:type="dxa"/>
            <w:tcBorders>
              <w:top w:val="single" w:color="auto" w:sz="4" w:space="0"/>
              <w:left w:val="single" w:color="auto" w:sz="4" w:space="0"/>
              <w:bottom w:val="single" w:color="auto" w:sz="4" w:space="0"/>
              <w:right w:val="single" w:color="auto" w:sz="4" w:space="0"/>
            </w:tcBorders>
            <w:noWrap/>
            <w:vAlign w:val="center"/>
          </w:tcPr>
          <w:p w14:paraId="5280B9B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45BE78C3">
            <w:pPr>
              <w:jc w:val="right"/>
              <w:rPr>
                <w:rFonts w:hint="default" w:ascii="Times New Roman" w:hAnsi="Times New Roman" w:cs="Times New Roman" w:eastAsiaTheme="minorEastAsia"/>
                <w:i w:val="0"/>
                <w:iCs w:val="0"/>
                <w:color w:val="000000"/>
                <w:sz w:val="18"/>
                <w:szCs w:val="18"/>
                <w:highlight w:val="none"/>
                <w:u w:val="none"/>
              </w:rPr>
            </w:pPr>
          </w:p>
        </w:tc>
      </w:tr>
      <w:tr w14:paraId="709C7C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2A06513F">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7AD580D8">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76FC4967">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E9F021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D0D308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5B1DA4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21.09</w:t>
            </w:r>
          </w:p>
        </w:tc>
        <w:tc>
          <w:tcPr>
            <w:tcW w:w="964" w:type="dxa"/>
            <w:tcBorders>
              <w:top w:val="single" w:color="auto" w:sz="4" w:space="0"/>
              <w:left w:val="single" w:color="auto" w:sz="4" w:space="0"/>
              <w:bottom w:val="single" w:color="auto" w:sz="4" w:space="0"/>
              <w:right w:val="single" w:color="auto" w:sz="4" w:space="0"/>
            </w:tcBorders>
            <w:noWrap/>
            <w:vAlign w:val="center"/>
          </w:tcPr>
          <w:p w14:paraId="1B7FB44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1814" w:type="dxa"/>
            <w:tcBorders>
              <w:top w:val="single" w:color="auto" w:sz="4" w:space="0"/>
              <w:left w:val="single" w:color="auto" w:sz="4" w:space="0"/>
              <w:bottom w:val="single" w:color="auto" w:sz="4" w:space="0"/>
              <w:right w:val="single" w:color="auto" w:sz="4" w:space="0"/>
            </w:tcBorders>
            <w:noWrap/>
            <w:vAlign w:val="center"/>
          </w:tcPr>
          <w:p w14:paraId="4CCA8FE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19DB7800">
            <w:pPr>
              <w:jc w:val="right"/>
              <w:rPr>
                <w:rFonts w:hint="default" w:ascii="Times New Roman" w:hAnsi="Times New Roman" w:cs="Times New Roman" w:eastAsiaTheme="minorEastAsia"/>
                <w:i w:val="0"/>
                <w:iCs w:val="0"/>
                <w:color w:val="000000"/>
                <w:sz w:val="18"/>
                <w:szCs w:val="18"/>
                <w:highlight w:val="none"/>
                <w:u w:val="none"/>
              </w:rPr>
            </w:pPr>
          </w:p>
        </w:tc>
      </w:tr>
      <w:tr w14:paraId="45856D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018FF403">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5A7DBC3C">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5CF23FC0">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B41811D">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0549C916">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57831F7B">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68AC720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1814" w:type="dxa"/>
            <w:tcBorders>
              <w:top w:val="single" w:color="auto" w:sz="4" w:space="0"/>
              <w:left w:val="single" w:color="auto" w:sz="4" w:space="0"/>
              <w:bottom w:val="single" w:color="auto" w:sz="4" w:space="0"/>
              <w:right w:val="single" w:color="auto" w:sz="4" w:space="0"/>
            </w:tcBorders>
            <w:noWrap/>
            <w:vAlign w:val="center"/>
          </w:tcPr>
          <w:p w14:paraId="795C54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1020" w:type="dxa"/>
            <w:tcBorders>
              <w:top w:val="single" w:color="auto" w:sz="4" w:space="0"/>
              <w:left w:val="single" w:color="auto" w:sz="4" w:space="0"/>
              <w:bottom w:val="single" w:color="auto" w:sz="4" w:space="0"/>
              <w:right w:val="single" w:color="auto" w:sz="4" w:space="0"/>
            </w:tcBorders>
            <w:noWrap/>
            <w:vAlign w:val="center"/>
          </w:tcPr>
          <w:p w14:paraId="07AD83D1">
            <w:pPr>
              <w:jc w:val="right"/>
              <w:rPr>
                <w:rFonts w:hint="default" w:ascii="Times New Roman" w:hAnsi="Times New Roman" w:cs="Times New Roman" w:eastAsiaTheme="minorEastAsia"/>
                <w:i w:val="0"/>
                <w:iCs w:val="0"/>
                <w:color w:val="000000"/>
                <w:sz w:val="18"/>
                <w:szCs w:val="18"/>
                <w:highlight w:val="none"/>
                <w:u w:val="none"/>
              </w:rPr>
            </w:pPr>
          </w:p>
        </w:tc>
      </w:tr>
      <w:tr w14:paraId="3F0AAA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44D8CFF2">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37CBECF0">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182B7EB8">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7FD04A65">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6C45AF53">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0F195A21">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282361B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1814" w:type="dxa"/>
            <w:tcBorders>
              <w:top w:val="single" w:color="auto" w:sz="4" w:space="0"/>
              <w:left w:val="single" w:color="auto" w:sz="4" w:space="0"/>
              <w:bottom w:val="single" w:color="auto" w:sz="4" w:space="0"/>
              <w:right w:val="single" w:color="auto" w:sz="4" w:space="0"/>
            </w:tcBorders>
            <w:noWrap/>
            <w:vAlign w:val="center"/>
          </w:tcPr>
          <w:p w14:paraId="7BB6B8F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1020" w:type="dxa"/>
            <w:tcBorders>
              <w:top w:val="single" w:color="auto" w:sz="4" w:space="0"/>
              <w:left w:val="single" w:color="auto" w:sz="4" w:space="0"/>
              <w:bottom w:val="single" w:color="auto" w:sz="4" w:space="0"/>
              <w:right w:val="single" w:color="auto" w:sz="4" w:space="0"/>
            </w:tcBorders>
            <w:noWrap/>
            <w:vAlign w:val="center"/>
          </w:tcPr>
          <w:p w14:paraId="5E1A5F17">
            <w:pPr>
              <w:jc w:val="right"/>
              <w:rPr>
                <w:rFonts w:hint="default" w:ascii="Times New Roman" w:hAnsi="Times New Roman" w:cs="Times New Roman" w:eastAsiaTheme="minorEastAsia"/>
                <w:i w:val="0"/>
                <w:iCs w:val="0"/>
                <w:color w:val="000000"/>
                <w:sz w:val="18"/>
                <w:szCs w:val="18"/>
                <w:highlight w:val="none"/>
                <w:u w:val="none"/>
              </w:rPr>
            </w:pPr>
          </w:p>
        </w:tc>
      </w:tr>
      <w:tr w14:paraId="418130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6F6617B1">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38D1ABC3">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56C2A6C9">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116272B">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7159DAAB">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39DCB6B7">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41BE3C1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1814" w:type="dxa"/>
            <w:tcBorders>
              <w:top w:val="single" w:color="auto" w:sz="4" w:space="0"/>
              <w:left w:val="single" w:color="auto" w:sz="4" w:space="0"/>
              <w:bottom w:val="single" w:color="auto" w:sz="4" w:space="0"/>
              <w:right w:val="single" w:color="auto" w:sz="4" w:space="0"/>
            </w:tcBorders>
            <w:noWrap/>
            <w:vAlign w:val="center"/>
          </w:tcPr>
          <w:p w14:paraId="1960CA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1020" w:type="dxa"/>
            <w:tcBorders>
              <w:top w:val="single" w:color="auto" w:sz="4" w:space="0"/>
              <w:left w:val="single" w:color="auto" w:sz="4" w:space="0"/>
              <w:bottom w:val="single" w:color="auto" w:sz="4" w:space="0"/>
              <w:right w:val="single" w:color="auto" w:sz="4" w:space="0"/>
            </w:tcBorders>
            <w:noWrap/>
            <w:vAlign w:val="center"/>
          </w:tcPr>
          <w:p w14:paraId="6ED43ADD">
            <w:pPr>
              <w:jc w:val="right"/>
              <w:rPr>
                <w:rFonts w:hint="default" w:ascii="Times New Roman" w:hAnsi="Times New Roman" w:cs="Times New Roman" w:eastAsiaTheme="minorEastAsia"/>
                <w:i w:val="0"/>
                <w:iCs w:val="0"/>
                <w:color w:val="000000"/>
                <w:sz w:val="18"/>
                <w:szCs w:val="18"/>
                <w:highlight w:val="none"/>
                <w:u w:val="none"/>
              </w:rPr>
            </w:pPr>
          </w:p>
        </w:tc>
      </w:tr>
      <w:tr w14:paraId="7A4506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964" w:type="dxa"/>
            <w:tcBorders>
              <w:top w:val="single" w:color="auto" w:sz="4" w:space="0"/>
              <w:left w:val="single" w:color="auto" w:sz="4" w:space="0"/>
              <w:bottom w:val="single" w:color="auto" w:sz="4" w:space="0"/>
              <w:right w:val="single" w:color="auto" w:sz="4" w:space="0"/>
            </w:tcBorders>
            <w:noWrap/>
            <w:vAlign w:val="center"/>
          </w:tcPr>
          <w:p w14:paraId="3E75CEB7">
            <w:pPr>
              <w:jc w:val="center"/>
              <w:rPr>
                <w:rFonts w:hint="eastAsia" w:asciiTheme="minorEastAsia" w:hAnsiTheme="minorEastAsia" w:eastAsiaTheme="minorEastAsia" w:cstheme="minorEastAsia"/>
                <w:i w:val="0"/>
                <w:iCs w:val="0"/>
                <w:color w:val="000000"/>
                <w:sz w:val="18"/>
                <w:szCs w:val="18"/>
                <w:highlight w:val="none"/>
                <w:u w:val="none"/>
              </w:rPr>
            </w:pPr>
          </w:p>
        </w:tc>
        <w:tc>
          <w:tcPr>
            <w:tcW w:w="1814" w:type="dxa"/>
            <w:tcBorders>
              <w:top w:val="single" w:color="auto" w:sz="4" w:space="0"/>
              <w:left w:val="single" w:color="auto" w:sz="4" w:space="0"/>
              <w:bottom w:val="single" w:color="auto" w:sz="4" w:space="0"/>
              <w:right w:val="single" w:color="auto" w:sz="4" w:space="0"/>
            </w:tcBorders>
            <w:noWrap/>
            <w:vAlign w:val="center"/>
          </w:tcPr>
          <w:p w14:paraId="1436F1C0">
            <w:pPr>
              <w:jc w:val="left"/>
              <w:rPr>
                <w:rFonts w:hint="eastAsia" w:asciiTheme="minorEastAsia" w:hAnsiTheme="minorEastAsia" w:eastAsiaTheme="minorEastAsia" w:cstheme="minorEastAsia"/>
                <w:i w:val="0"/>
                <w:iCs w:val="0"/>
                <w:color w:val="000000"/>
                <w:sz w:val="18"/>
                <w:szCs w:val="18"/>
                <w:highlight w:val="none"/>
                <w:u w:val="none"/>
              </w:rPr>
            </w:pPr>
          </w:p>
        </w:tc>
        <w:tc>
          <w:tcPr>
            <w:tcW w:w="1020" w:type="dxa"/>
            <w:tcBorders>
              <w:top w:val="single" w:color="auto" w:sz="4" w:space="0"/>
              <w:left w:val="single" w:color="auto" w:sz="4" w:space="0"/>
              <w:bottom w:val="single" w:color="auto" w:sz="4" w:space="0"/>
              <w:right w:val="single" w:color="auto" w:sz="4" w:space="0"/>
            </w:tcBorders>
            <w:noWrap/>
            <w:vAlign w:val="center"/>
          </w:tcPr>
          <w:p w14:paraId="54F0F662">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35760ED8">
            <w:pPr>
              <w:jc w:val="left"/>
              <w:rPr>
                <w:rFonts w:hint="eastAsia" w:asciiTheme="minorEastAsia" w:hAnsiTheme="minorEastAsia" w:eastAsiaTheme="minorEastAsia" w:cstheme="minorEastAsia"/>
                <w:i w:val="0"/>
                <w:iCs w:val="0"/>
                <w:color w:val="000000"/>
                <w:sz w:val="18"/>
                <w:szCs w:val="18"/>
                <w:highlight w:val="none"/>
                <w:u w:val="none"/>
              </w:rPr>
            </w:pPr>
          </w:p>
        </w:tc>
        <w:tc>
          <w:tcPr>
            <w:tcW w:w="1814" w:type="dxa"/>
            <w:gridSpan w:val="2"/>
            <w:tcBorders>
              <w:top w:val="single" w:color="auto" w:sz="4" w:space="0"/>
              <w:left w:val="single" w:color="auto" w:sz="4" w:space="0"/>
              <w:bottom w:val="single" w:color="auto" w:sz="4" w:space="0"/>
              <w:right w:val="single" w:color="auto" w:sz="4" w:space="0"/>
            </w:tcBorders>
            <w:noWrap/>
            <w:vAlign w:val="center"/>
          </w:tcPr>
          <w:p w14:paraId="5AD84BEC">
            <w:pPr>
              <w:jc w:val="left"/>
              <w:rPr>
                <w:rFonts w:hint="eastAsia" w:asciiTheme="minorEastAsia" w:hAnsiTheme="minorEastAsia" w:eastAsiaTheme="minorEastAsia" w:cstheme="minorEastAsia"/>
                <w:i w:val="0"/>
                <w:iCs w:val="0"/>
                <w:color w:val="000000"/>
                <w:sz w:val="18"/>
                <w:szCs w:val="18"/>
                <w:highlight w:val="none"/>
                <w:u w:val="none"/>
              </w:rPr>
            </w:pPr>
          </w:p>
        </w:tc>
        <w:tc>
          <w:tcPr>
            <w:tcW w:w="964" w:type="dxa"/>
            <w:gridSpan w:val="2"/>
            <w:tcBorders>
              <w:top w:val="single" w:color="auto" w:sz="4" w:space="0"/>
              <w:left w:val="single" w:color="auto" w:sz="4" w:space="0"/>
              <w:bottom w:val="single" w:color="auto" w:sz="4" w:space="0"/>
              <w:right w:val="single" w:color="auto" w:sz="4" w:space="0"/>
            </w:tcBorders>
            <w:noWrap/>
            <w:vAlign w:val="center"/>
          </w:tcPr>
          <w:p w14:paraId="43FF90E7">
            <w:pPr>
              <w:jc w:val="left"/>
              <w:rPr>
                <w:rFonts w:hint="default" w:ascii="Times New Roman" w:hAnsi="Times New Roman" w:cs="Times New Roman" w:eastAsiaTheme="minorEastAsia"/>
                <w:i w:val="0"/>
                <w:iCs w:val="0"/>
                <w:color w:val="000000"/>
                <w:sz w:val="18"/>
                <w:szCs w:val="18"/>
                <w:highlight w:val="none"/>
                <w:u w:val="none"/>
              </w:rPr>
            </w:pPr>
          </w:p>
        </w:tc>
        <w:tc>
          <w:tcPr>
            <w:tcW w:w="964" w:type="dxa"/>
            <w:tcBorders>
              <w:top w:val="single" w:color="auto" w:sz="4" w:space="0"/>
              <w:left w:val="single" w:color="auto" w:sz="4" w:space="0"/>
              <w:bottom w:val="single" w:color="auto" w:sz="4" w:space="0"/>
              <w:right w:val="single" w:color="auto" w:sz="4" w:space="0"/>
            </w:tcBorders>
            <w:noWrap/>
            <w:vAlign w:val="center"/>
          </w:tcPr>
          <w:p w14:paraId="04C0539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1814" w:type="dxa"/>
            <w:tcBorders>
              <w:top w:val="single" w:color="auto" w:sz="4" w:space="0"/>
              <w:left w:val="single" w:color="auto" w:sz="4" w:space="0"/>
              <w:bottom w:val="single" w:color="auto" w:sz="4" w:space="0"/>
              <w:right w:val="single" w:color="auto" w:sz="4" w:space="0"/>
            </w:tcBorders>
            <w:noWrap/>
            <w:vAlign w:val="center"/>
          </w:tcPr>
          <w:p w14:paraId="3F1B8C3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1020" w:type="dxa"/>
            <w:tcBorders>
              <w:top w:val="single" w:color="auto" w:sz="4" w:space="0"/>
              <w:left w:val="single" w:color="auto" w:sz="4" w:space="0"/>
              <w:bottom w:val="single" w:color="auto" w:sz="4" w:space="0"/>
              <w:right w:val="single" w:color="auto" w:sz="4" w:space="0"/>
            </w:tcBorders>
            <w:noWrap/>
            <w:vAlign w:val="center"/>
          </w:tcPr>
          <w:p w14:paraId="5FA50652">
            <w:pPr>
              <w:jc w:val="right"/>
              <w:rPr>
                <w:rFonts w:hint="default" w:ascii="Times New Roman" w:hAnsi="Times New Roman" w:cs="Times New Roman" w:eastAsiaTheme="minorEastAsia"/>
                <w:i w:val="0"/>
                <w:iCs w:val="0"/>
                <w:color w:val="000000"/>
                <w:sz w:val="18"/>
                <w:szCs w:val="18"/>
                <w:highlight w:val="none"/>
                <w:u w:val="none"/>
              </w:rPr>
            </w:pPr>
          </w:p>
        </w:tc>
      </w:tr>
      <w:tr w14:paraId="78A347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2778" w:type="dxa"/>
            <w:gridSpan w:val="2"/>
            <w:tcBorders>
              <w:top w:val="single" w:color="auto" w:sz="4" w:space="0"/>
              <w:left w:val="single" w:color="auto" w:sz="4" w:space="0"/>
              <w:bottom w:val="single" w:color="auto" w:sz="4" w:space="0"/>
              <w:right w:val="single" w:color="auto" w:sz="4" w:space="0"/>
            </w:tcBorders>
            <w:noWrap/>
            <w:vAlign w:val="center"/>
          </w:tcPr>
          <w:p w14:paraId="3DA3AF8A">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14:paraId="2D5C0160">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4,961.13</w:t>
            </w:r>
          </w:p>
        </w:tc>
        <w:tc>
          <w:tcPr>
            <w:tcW w:w="6520" w:type="dxa"/>
            <w:gridSpan w:val="7"/>
            <w:tcBorders>
              <w:top w:val="single" w:color="auto" w:sz="4" w:space="0"/>
              <w:left w:val="single" w:color="auto" w:sz="4" w:space="0"/>
              <w:bottom w:val="single" w:color="auto" w:sz="4" w:space="0"/>
              <w:right w:val="single" w:color="auto" w:sz="4" w:space="0"/>
            </w:tcBorders>
            <w:noWrap/>
            <w:vAlign w:val="center"/>
          </w:tcPr>
          <w:p w14:paraId="264DE466">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1020" w:type="dxa"/>
            <w:tcBorders>
              <w:top w:val="single" w:color="auto" w:sz="4" w:space="0"/>
              <w:left w:val="single" w:color="auto" w:sz="4" w:space="0"/>
              <w:bottom w:val="single" w:color="auto" w:sz="4" w:space="0"/>
              <w:right w:val="single" w:color="auto" w:sz="4" w:space="0"/>
            </w:tcBorders>
            <w:noWrap/>
            <w:vAlign w:val="center"/>
          </w:tcPr>
          <w:p w14:paraId="33A27218">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382.34</w:t>
            </w:r>
          </w:p>
        </w:tc>
      </w:tr>
      <w:tr w14:paraId="18A6B5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1338" w:type="dxa"/>
            <w:gridSpan w:val="11"/>
            <w:tcBorders>
              <w:top w:val="single" w:color="auto" w:sz="4" w:space="0"/>
              <w:left w:val="nil"/>
              <w:bottom w:val="nil"/>
              <w:right w:val="nil"/>
            </w:tcBorders>
            <w:noWrap/>
            <w:vAlign w:val="center"/>
          </w:tcPr>
          <w:p w14:paraId="7DAEA0D4">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注：本表反映单位本年度一般公共预算财政拨款基本支出明细情况。</w:t>
            </w:r>
          </w:p>
        </w:tc>
      </w:tr>
    </w:tbl>
    <w:p w14:paraId="787DC4F7">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1A720157">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9"/>
        <w:rPr>
          <w:rFonts w:hint="eastAsia" w:ascii="仿宋_GB2312" w:hAnsi="宋体" w:eastAsia="仿宋_GB2312"/>
          <w:b/>
          <w:color w:val="auto"/>
          <w:kern w:val="0"/>
          <w:sz w:val="32"/>
          <w:szCs w:val="32"/>
          <w:highlight w:val="none"/>
        </w:rPr>
      </w:pPr>
    </w:p>
    <w:tbl>
      <w:tblPr>
        <w:tblStyle w:val="11"/>
        <w:tblW w:w="10480" w:type="dxa"/>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3598D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0480" w:type="dxa"/>
            <w:gridSpan w:val="9"/>
            <w:tcBorders>
              <w:top w:val="nil"/>
              <w:left w:val="nil"/>
              <w:bottom w:val="nil"/>
              <w:right w:val="nil"/>
            </w:tcBorders>
            <w:noWrap/>
            <w:vAlign w:val="bottom"/>
          </w:tcPr>
          <w:p w14:paraId="6B5F9BBA">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1E2D7D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10480" w:type="dxa"/>
            <w:gridSpan w:val="9"/>
            <w:tcBorders>
              <w:top w:val="nil"/>
              <w:left w:val="nil"/>
              <w:bottom w:val="nil"/>
              <w:right w:val="nil"/>
            </w:tcBorders>
            <w:noWrap/>
            <w:vAlign w:val="bottom"/>
          </w:tcPr>
          <w:p w14:paraId="3FCA017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351F7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040" w:type="dxa"/>
            <w:gridSpan w:val="3"/>
            <w:tcBorders>
              <w:top w:val="nil"/>
              <w:left w:val="nil"/>
              <w:bottom w:val="single" w:color="auto" w:sz="4" w:space="0"/>
              <w:right w:val="nil"/>
            </w:tcBorders>
            <w:noWrap/>
            <w:vAlign w:val="bottom"/>
          </w:tcPr>
          <w:p w14:paraId="05B6B932">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编制单位：</w:t>
            </w:r>
            <w:r>
              <w:rPr>
                <w:rFonts w:hint="eastAsia" w:ascii="仿宋" w:hAnsi="仿宋" w:eastAsia="仿宋" w:cs="仿宋"/>
                <w:i w:val="0"/>
                <w:iCs w:val="0"/>
                <w:color w:val="000000"/>
                <w:kern w:val="0"/>
                <w:sz w:val="20"/>
                <w:szCs w:val="20"/>
                <w:highlight w:val="none"/>
                <w:u w:val="none"/>
                <w:lang w:val="en-US" w:eastAsia="zh-CN" w:bidi="ar"/>
              </w:rPr>
              <w:t xml:space="preserve">石家庄市交通运输综合行政执法支队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2552" w:type="dxa"/>
            <w:gridSpan w:val="3"/>
            <w:tcBorders>
              <w:top w:val="nil"/>
              <w:left w:val="nil"/>
              <w:bottom w:val="single" w:color="auto" w:sz="4" w:space="0"/>
              <w:right w:val="nil"/>
            </w:tcBorders>
            <w:noWrap/>
            <w:vAlign w:val="bottom"/>
          </w:tcPr>
          <w:p w14:paraId="59AEA20D">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888" w:type="dxa"/>
            <w:gridSpan w:val="3"/>
            <w:tcBorders>
              <w:top w:val="nil"/>
              <w:left w:val="nil"/>
              <w:bottom w:val="single" w:color="auto" w:sz="4" w:space="0"/>
              <w:right w:val="nil"/>
            </w:tcBorders>
            <w:noWrap/>
            <w:vAlign w:val="bottom"/>
          </w:tcPr>
          <w:p w14:paraId="7A2FC4B9">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90758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000000" w:sz="4" w:space="0"/>
              <w:bottom w:val="single" w:color="000000" w:sz="4" w:space="0"/>
              <w:right w:val="single" w:color="000000" w:sz="4" w:space="0"/>
            </w:tcBorders>
            <w:noWrap w:val="0"/>
            <w:vAlign w:val="center"/>
          </w:tcPr>
          <w:p w14:paraId="2C60483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306" w:type="dxa"/>
            <w:vMerge w:val="restart"/>
            <w:tcBorders>
              <w:top w:val="single" w:color="auto" w:sz="4" w:space="0"/>
              <w:left w:val="nil"/>
              <w:bottom w:val="single" w:color="000000" w:sz="4" w:space="0"/>
              <w:right w:val="single" w:color="000000" w:sz="4" w:space="0"/>
            </w:tcBorders>
            <w:noWrap w:val="0"/>
            <w:vAlign w:val="center"/>
          </w:tcPr>
          <w:p w14:paraId="57FF957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6BB32A4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3373" w:type="dxa"/>
            <w:gridSpan w:val="4"/>
            <w:tcBorders>
              <w:top w:val="single" w:color="auto" w:sz="4" w:space="0"/>
              <w:left w:val="nil"/>
              <w:bottom w:val="single" w:color="000000" w:sz="4" w:space="0"/>
              <w:right w:val="single" w:color="000000" w:sz="4" w:space="0"/>
            </w:tcBorders>
            <w:noWrap w:val="0"/>
            <w:vAlign w:val="center"/>
          </w:tcPr>
          <w:p w14:paraId="479E8A5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2040" w:type="dxa"/>
            <w:vMerge w:val="restart"/>
            <w:tcBorders>
              <w:top w:val="single" w:color="auto" w:sz="4" w:space="0"/>
              <w:left w:val="nil"/>
              <w:right w:val="single" w:color="000000" w:sz="4" w:space="0"/>
            </w:tcBorders>
            <w:noWrap w:val="0"/>
            <w:vAlign w:val="center"/>
          </w:tcPr>
          <w:p w14:paraId="03984D1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409594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restart"/>
            <w:tcBorders>
              <w:top w:val="nil"/>
              <w:left w:val="single" w:color="000000" w:sz="4" w:space="0"/>
              <w:bottom w:val="single" w:color="000000" w:sz="4" w:space="0"/>
              <w:right w:val="single" w:color="000000" w:sz="4" w:space="0"/>
            </w:tcBorders>
            <w:noWrap w:val="0"/>
            <w:vAlign w:val="center"/>
          </w:tcPr>
          <w:p w14:paraId="0409555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474" w:type="dxa"/>
            <w:vMerge w:val="restart"/>
            <w:tcBorders>
              <w:top w:val="nil"/>
              <w:left w:val="nil"/>
              <w:bottom w:val="single" w:color="000000" w:sz="4" w:space="0"/>
              <w:right w:val="single" w:color="000000" w:sz="4" w:space="0"/>
            </w:tcBorders>
            <w:noWrap w:val="0"/>
            <w:vAlign w:val="center"/>
          </w:tcPr>
          <w:p w14:paraId="58CBA41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306" w:type="dxa"/>
            <w:vMerge w:val="continue"/>
            <w:tcBorders>
              <w:top w:val="single" w:color="000000" w:sz="4" w:space="0"/>
              <w:left w:val="nil"/>
              <w:bottom w:val="single" w:color="000000" w:sz="4" w:space="0"/>
              <w:right w:val="single" w:color="000000" w:sz="4" w:space="0"/>
            </w:tcBorders>
            <w:noWrap w:val="0"/>
            <w:vAlign w:val="center"/>
          </w:tcPr>
          <w:p w14:paraId="361D6C4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6730015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restart"/>
            <w:tcBorders>
              <w:top w:val="nil"/>
              <w:left w:val="nil"/>
              <w:bottom w:val="single" w:color="000000" w:sz="4" w:space="0"/>
              <w:right w:val="single" w:color="000000" w:sz="4" w:space="0"/>
            </w:tcBorders>
            <w:noWrap w:val="0"/>
            <w:vAlign w:val="center"/>
          </w:tcPr>
          <w:p w14:paraId="5FC1379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20" w:type="dxa"/>
            <w:gridSpan w:val="2"/>
            <w:vMerge w:val="restart"/>
            <w:tcBorders>
              <w:top w:val="nil"/>
              <w:left w:val="nil"/>
              <w:bottom w:val="single" w:color="000000" w:sz="4" w:space="0"/>
              <w:right w:val="single" w:color="000000" w:sz="4" w:space="0"/>
            </w:tcBorders>
            <w:noWrap w:val="0"/>
            <w:vAlign w:val="center"/>
          </w:tcPr>
          <w:p w14:paraId="1EA85D0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146" w:type="dxa"/>
            <w:vMerge w:val="restart"/>
            <w:tcBorders>
              <w:top w:val="nil"/>
              <w:left w:val="nil"/>
              <w:bottom w:val="single" w:color="000000" w:sz="4" w:space="0"/>
              <w:right w:val="single" w:color="000000" w:sz="4" w:space="0"/>
            </w:tcBorders>
            <w:noWrap w:val="0"/>
            <w:vAlign w:val="center"/>
          </w:tcPr>
          <w:p w14:paraId="3D7853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2040" w:type="dxa"/>
            <w:vMerge w:val="continue"/>
            <w:tcBorders>
              <w:left w:val="nil"/>
              <w:right w:val="single" w:color="000000" w:sz="4" w:space="0"/>
            </w:tcBorders>
            <w:noWrap w:val="0"/>
            <w:vAlign w:val="center"/>
          </w:tcPr>
          <w:p w14:paraId="01800B3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6B6019C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1812C17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266770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000000" w:sz="4" w:space="0"/>
              <w:right w:val="single" w:color="000000" w:sz="4" w:space="0"/>
            </w:tcBorders>
            <w:noWrap w:val="0"/>
            <w:vAlign w:val="center"/>
          </w:tcPr>
          <w:p w14:paraId="698EB61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000000" w:sz="4" w:space="0"/>
              <w:right w:val="single" w:color="000000" w:sz="4" w:space="0"/>
            </w:tcBorders>
            <w:noWrap w:val="0"/>
            <w:vAlign w:val="center"/>
          </w:tcPr>
          <w:p w14:paraId="763DDB9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14:paraId="7EF268A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352CEE5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14:paraId="495329E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14:paraId="63A667F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14:paraId="6C12C9E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right w:val="single" w:color="000000" w:sz="4" w:space="0"/>
            </w:tcBorders>
            <w:noWrap w:val="0"/>
            <w:vAlign w:val="center"/>
          </w:tcPr>
          <w:p w14:paraId="393312B8">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430D6C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260" w:type="dxa"/>
            <w:vMerge w:val="continue"/>
            <w:tcBorders>
              <w:top w:val="nil"/>
              <w:left w:val="single" w:color="000000" w:sz="4" w:space="0"/>
              <w:bottom w:val="single" w:color="auto" w:sz="4" w:space="0"/>
              <w:right w:val="single" w:color="000000" w:sz="4" w:space="0"/>
            </w:tcBorders>
            <w:noWrap w:val="0"/>
            <w:vAlign w:val="center"/>
          </w:tcPr>
          <w:p w14:paraId="7B4D6E0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474" w:type="dxa"/>
            <w:vMerge w:val="continue"/>
            <w:tcBorders>
              <w:top w:val="nil"/>
              <w:left w:val="nil"/>
              <w:bottom w:val="single" w:color="auto" w:sz="4" w:space="0"/>
              <w:right w:val="single" w:color="000000" w:sz="4" w:space="0"/>
            </w:tcBorders>
            <w:noWrap w:val="0"/>
            <w:vAlign w:val="center"/>
          </w:tcPr>
          <w:p w14:paraId="4B0AE7F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06" w:type="dxa"/>
            <w:vMerge w:val="continue"/>
            <w:tcBorders>
              <w:top w:val="single" w:color="000000" w:sz="4" w:space="0"/>
              <w:left w:val="nil"/>
              <w:bottom w:val="single" w:color="000000" w:sz="4" w:space="0"/>
              <w:right w:val="single" w:color="000000" w:sz="4" w:space="0"/>
            </w:tcBorders>
            <w:noWrap w:val="0"/>
            <w:vAlign w:val="center"/>
          </w:tcPr>
          <w:p w14:paraId="55EFA4F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297A868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07" w:type="dxa"/>
            <w:vMerge w:val="continue"/>
            <w:tcBorders>
              <w:top w:val="nil"/>
              <w:left w:val="nil"/>
              <w:bottom w:val="single" w:color="000000" w:sz="4" w:space="0"/>
              <w:right w:val="single" w:color="000000" w:sz="4" w:space="0"/>
            </w:tcBorders>
            <w:noWrap w:val="0"/>
            <w:vAlign w:val="center"/>
          </w:tcPr>
          <w:p w14:paraId="41F885E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20" w:type="dxa"/>
            <w:gridSpan w:val="2"/>
            <w:vMerge w:val="continue"/>
            <w:tcBorders>
              <w:top w:val="nil"/>
              <w:left w:val="nil"/>
              <w:bottom w:val="single" w:color="000000" w:sz="4" w:space="0"/>
              <w:right w:val="single" w:color="000000" w:sz="4" w:space="0"/>
            </w:tcBorders>
            <w:noWrap w:val="0"/>
            <w:vAlign w:val="center"/>
          </w:tcPr>
          <w:p w14:paraId="5999F26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46" w:type="dxa"/>
            <w:vMerge w:val="continue"/>
            <w:tcBorders>
              <w:top w:val="nil"/>
              <w:left w:val="nil"/>
              <w:bottom w:val="single" w:color="000000" w:sz="4" w:space="0"/>
              <w:right w:val="single" w:color="000000" w:sz="4" w:space="0"/>
            </w:tcBorders>
            <w:noWrap w:val="0"/>
            <w:vAlign w:val="center"/>
          </w:tcPr>
          <w:p w14:paraId="269337C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40" w:type="dxa"/>
            <w:vMerge w:val="continue"/>
            <w:tcBorders>
              <w:left w:val="nil"/>
              <w:bottom w:val="single" w:color="000000" w:sz="4" w:space="0"/>
              <w:right w:val="single" w:color="000000" w:sz="4" w:space="0"/>
            </w:tcBorders>
            <w:noWrap w:val="0"/>
            <w:vAlign w:val="center"/>
          </w:tcPr>
          <w:p w14:paraId="6CEDEAA2">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1D73E1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14:paraId="3616D59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306" w:type="dxa"/>
            <w:tcBorders>
              <w:top w:val="nil"/>
              <w:left w:val="single" w:color="auto" w:sz="4" w:space="0"/>
              <w:bottom w:val="single" w:color="000000" w:sz="4" w:space="0"/>
              <w:right w:val="single" w:color="000000" w:sz="4" w:space="0"/>
            </w:tcBorders>
            <w:noWrap/>
            <w:vAlign w:val="center"/>
          </w:tcPr>
          <w:p w14:paraId="690A42A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1027" w:type="dxa"/>
            <w:tcBorders>
              <w:top w:val="nil"/>
              <w:left w:val="nil"/>
              <w:bottom w:val="single" w:color="000000" w:sz="4" w:space="0"/>
              <w:right w:val="single" w:color="000000" w:sz="4" w:space="0"/>
            </w:tcBorders>
            <w:noWrap/>
            <w:vAlign w:val="center"/>
          </w:tcPr>
          <w:p w14:paraId="5ABCBE5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1107" w:type="dxa"/>
            <w:tcBorders>
              <w:top w:val="nil"/>
              <w:left w:val="nil"/>
              <w:bottom w:val="single" w:color="000000" w:sz="4" w:space="0"/>
              <w:right w:val="single" w:color="000000" w:sz="4" w:space="0"/>
            </w:tcBorders>
            <w:noWrap/>
            <w:vAlign w:val="center"/>
          </w:tcPr>
          <w:p w14:paraId="14774595">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1120" w:type="dxa"/>
            <w:gridSpan w:val="2"/>
            <w:tcBorders>
              <w:top w:val="nil"/>
              <w:left w:val="nil"/>
              <w:bottom w:val="single" w:color="000000" w:sz="4" w:space="0"/>
              <w:right w:val="single" w:color="000000" w:sz="4" w:space="0"/>
            </w:tcBorders>
            <w:noWrap/>
            <w:vAlign w:val="center"/>
          </w:tcPr>
          <w:p w14:paraId="5C075F5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1146" w:type="dxa"/>
            <w:tcBorders>
              <w:top w:val="nil"/>
              <w:left w:val="nil"/>
              <w:bottom w:val="single" w:color="000000" w:sz="4" w:space="0"/>
              <w:right w:val="single" w:color="000000" w:sz="4" w:space="0"/>
            </w:tcBorders>
            <w:noWrap/>
            <w:vAlign w:val="center"/>
          </w:tcPr>
          <w:p w14:paraId="67BF7EA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2040" w:type="dxa"/>
            <w:tcBorders>
              <w:top w:val="nil"/>
              <w:left w:val="nil"/>
              <w:bottom w:val="single" w:color="000000" w:sz="4" w:space="0"/>
              <w:right w:val="single" w:color="000000" w:sz="4" w:space="0"/>
            </w:tcBorders>
            <w:noWrap/>
            <w:vAlign w:val="center"/>
          </w:tcPr>
          <w:p w14:paraId="7C666339">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2987C1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2734" w:type="dxa"/>
            <w:gridSpan w:val="2"/>
            <w:tcBorders>
              <w:top w:val="single" w:color="auto" w:sz="4" w:space="0"/>
              <w:left w:val="single" w:color="auto" w:sz="4" w:space="0"/>
              <w:bottom w:val="single" w:color="auto" w:sz="4" w:space="0"/>
              <w:right w:val="single" w:color="auto" w:sz="4" w:space="0"/>
            </w:tcBorders>
            <w:noWrap w:val="0"/>
            <w:vAlign w:val="center"/>
          </w:tcPr>
          <w:p w14:paraId="21E0AA0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306" w:type="dxa"/>
            <w:tcBorders>
              <w:top w:val="nil"/>
              <w:left w:val="single" w:color="auto" w:sz="4" w:space="0"/>
              <w:bottom w:val="single" w:color="000000" w:sz="4" w:space="0"/>
              <w:right w:val="single" w:color="000000" w:sz="4" w:space="0"/>
            </w:tcBorders>
            <w:noWrap/>
            <w:vAlign w:val="center"/>
          </w:tcPr>
          <w:p w14:paraId="17108BB1">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41EDB13D">
            <w:pPr>
              <w:jc w:val="right"/>
              <w:rPr>
                <w:rFonts w:hint="default" w:ascii="Times New Roman" w:hAnsi="Times New Roman" w:eastAsia="宋体" w:cs="Times New Roman"/>
                <w:i w:val="0"/>
                <w:iCs w:val="0"/>
                <w:color w:val="000000"/>
                <w:sz w:val="20"/>
                <w:szCs w:val="20"/>
                <w:highlight w:val="none"/>
                <w:u w:val="none"/>
              </w:rPr>
            </w:pPr>
          </w:p>
        </w:tc>
        <w:tc>
          <w:tcPr>
            <w:tcW w:w="1107" w:type="dxa"/>
            <w:tcBorders>
              <w:top w:val="nil"/>
              <w:left w:val="nil"/>
              <w:bottom w:val="single" w:color="000000" w:sz="4" w:space="0"/>
              <w:right w:val="single" w:color="000000" w:sz="4" w:space="0"/>
            </w:tcBorders>
            <w:noWrap/>
            <w:vAlign w:val="center"/>
          </w:tcPr>
          <w:p w14:paraId="7E1F1D31">
            <w:pPr>
              <w:jc w:val="right"/>
              <w:rPr>
                <w:rFonts w:hint="default" w:ascii="Times New Roman" w:hAnsi="Times New Roman" w:eastAsia="宋体" w:cs="Times New Roman"/>
                <w:i w:val="0"/>
                <w:iCs w:val="0"/>
                <w:color w:val="000000"/>
                <w:sz w:val="20"/>
                <w:szCs w:val="20"/>
                <w:highlight w:val="none"/>
                <w:u w:val="none"/>
              </w:rPr>
            </w:pPr>
          </w:p>
        </w:tc>
        <w:tc>
          <w:tcPr>
            <w:tcW w:w="1120" w:type="dxa"/>
            <w:gridSpan w:val="2"/>
            <w:tcBorders>
              <w:top w:val="nil"/>
              <w:left w:val="nil"/>
              <w:bottom w:val="single" w:color="000000" w:sz="4" w:space="0"/>
              <w:right w:val="single" w:color="000000" w:sz="4" w:space="0"/>
            </w:tcBorders>
            <w:noWrap/>
            <w:vAlign w:val="center"/>
          </w:tcPr>
          <w:p w14:paraId="07A27CB8">
            <w:pPr>
              <w:jc w:val="right"/>
              <w:rPr>
                <w:rFonts w:hint="default" w:ascii="Times New Roman" w:hAnsi="Times New Roman" w:eastAsia="宋体" w:cs="Times New Roman"/>
                <w:i w:val="0"/>
                <w:iCs w:val="0"/>
                <w:color w:val="000000"/>
                <w:sz w:val="20"/>
                <w:szCs w:val="20"/>
                <w:highlight w:val="none"/>
                <w:u w:val="none"/>
              </w:rPr>
            </w:pPr>
          </w:p>
        </w:tc>
        <w:tc>
          <w:tcPr>
            <w:tcW w:w="1146" w:type="dxa"/>
            <w:tcBorders>
              <w:top w:val="nil"/>
              <w:left w:val="nil"/>
              <w:bottom w:val="single" w:color="000000" w:sz="4" w:space="0"/>
              <w:right w:val="single" w:color="000000" w:sz="4" w:space="0"/>
            </w:tcBorders>
            <w:noWrap/>
            <w:vAlign w:val="center"/>
          </w:tcPr>
          <w:p w14:paraId="18C5849E">
            <w:pPr>
              <w:jc w:val="right"/>
              <w:rPr>
                <w:rFonts w:hint="default" w:ascii="Times New Roman" w:hAnsi="Times New Roman" w:eastAsia="宋体" w:cs="Times New Roman"/>
                <w:i w:val="0"/>
                <w:iCs w:val="0"/>
                <w:color w:val="000000"/>
                <w:sz w:val="20"/>
                <w:szCs w:val="20"/>
                <w:highlight w:val="none"/>
                <w:u w:val="none"/>
              </w:rPr>
            </w:pPr>
          </w:p>
        </w:tc>
        <w:tc>
          <w:tcPr>
            <w:tcW w:w="2040" w:type="dxa"/>
            <w:tcBorders>
              <w:top w:val="nil"/>
              <w:left w:val="nil"/>
              <w:bottom w:val="single" w:color="000000" w:sz="4" w:space="0"/>
              <w:right w:val="single" w:color="000000" w:sz="4" w:space="0"/>
            </w:tcBorders>
            <w:noWrap/>
            <w:vAlign w:val="center"/>
          </w:tcPr>
          <w:p w14:paraId="2EAFCB47">
            <w:pPr>
              <w:jc w:val="right"/>
              <w:rPr>
                <w:rFonts w:hint="default" w:ascii="Times New Roman" w:hAnsi="Times New Roman" w:eastAsia="宋体" w:cs="Times New Roman"/>
                <w:i w:val="0"/>
                <w:iCs w:val="0"/>
                <w:color w:val="000000"/>
                <w:sz w:val="20"/>
                <w:szCs w:val="20"/>
                <w:highlight w:val="none"/>
                <w:u w:val="none"/>
              </w:rPr>
            </w:pPr>
          </w:p>
        </w:tc>
      </w:tr>
      <w:tr w14:paraId="3E24C6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480" w:type="dxa"/>
            <w:gridSpan w:val="9"/>
            <w:tcBorders>
              <w:top w:val="nil"/>
              <w:left w:val="nil"/>
              <w:bottom w:val="nil"/>
              <w:right w:val="nil"/>
            </w:tcBorders>
            <w:noWrap/>
            <w:vAlign w:val="center"/>
          </w:tcPr>
          <w:p w14:paraId="5CCE702C">
            <w:pPr>
              <w:jc w:val="both"/>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注：本表反映单位本年度政府性基金预算财政拨款收入、支出及结转和结余情况。</w:t>
            </w:r>
          </w:p>
          <w:p w14:paraId="72405A91">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本单位本年度无相关支出情况，</w:t>
            </w:r>
            <w:r>
              <w:rPr>
                <w:rFonts w:hint="eastAsia" w:ascii="仿宋" w:hAnsi="仿宋" w:eastAsia="仿宋" w:cs="仿宋"/>
                <w:i w:val="0"/>
                <w:iCs w:val="0"/>
                <w:color w:val="000000"/>
                <w:kern w:val="0"/>
                <w:sz w:val="20"/>
                <w:szCs w:val="20"/>
                <w:highlight w:val="none"/>
                <w:u w:val="none"/>
                <w:lang w:val="en-US" w:eastAsia="zh-CN" w:bidi="ar"/>
              </w:rPr>
              <w:t>按要求以空表列示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779275A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03882ADD">
      <w:pPr>
        <w:keepNext w:val="0"/>
        <w:keepLines w:val="0"/>
        <w:widowControl/>
        <w:suppressLineNumbers w:val="0"/>
        <w:jc w:val="center"/>
        <w:textAlignment w:val="bottom"/>
        <w:rPr>
          <w:rFonts w:hint="eastAsia" w:ascii="宋体" w:hAnsi="宋体" w:eastAsia="宋体" w:cs="宋体"/>
          <w:spacing w:val="-2"/>
          <w:sz w:val="20"/>
          <w:highlight w:val="none"/>
          <w:lang w:val="en-US" w:eastAsia="zh-CN"/>
        </w:rPr>
      </w:pPr>
    </w:p>
    <w:tbl>
      <w:tblPr>
        <w:tblStyle w:val="11"/>
        <w:tblW w:w="10590" w:type="dxa"/>
        <w:tblInd w:w="-1369"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85"/>
        <w:gridCol w:w="731"/>
        <w:gridCol w:w="1296"/>
        <w:gridCol w:w="1332"/>
        <w:gridCol w:w="5"/>
        <w:gridCol w:w="47"/>
        <w:gridCol w:w="1769"/>
        <w:gridCol w:w="2025"/>
      </w:tblGrid>
      <w:tr w14:paraId="12F7DA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0590" w:type="dxa"/>
            <w:gridSpan w:val="8"/>
            <w:tcBorders>
              <w:top w:val="nil"/>
              <w:left w:val="nil"/>
              <w:bottom w:val="nil"/>
              <w:right w:val="nil"/>
            </w:tcBorders>
            <w:noWrap/>
            <w:vAlign w:val="bottom"/>
          </w:tcPr>
          <w:p w14:paraId="4AC39F18">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1FED14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0590" w:type="dxa"/>
            <w:gridSpan w:val="8"/>
            <w:tcBorders>
              <w:top w:val="nil"/>
              <w:left w:val="nil"/>
              <w:bottom w:val="nil"/>
              <w:right w:val="nil"/>
            </w:tcBorders>
            <w:noWrap/>
            <w:vAlign w:val="bottom"/>
          </w:tcPr>
          <w:p w14:paraId="3D0BAC9F">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46EF62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4116" w:type="dxa"/>
            <w:gridSpan w:val="2"/>
            <w:tcBorders>
              <w:top w:val="nil"/>
              <w:left w:val="nil"/>
              <w:bottom w:val="single" w:color="auto" w:sz="4" w:space="0"/>
              <w:right w:val="nil"/>
            </w:tcBorders>
            <w:noWrap/>
            <w:vAlign w:val="bottom"/>
          </w:tcPr>
          <w:p w14:paraId="765AB60A">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编制单位：</w:t>
            </w:r>
            <w:r>
              <w:rPr>
                <w:rFonts w:hint="eastAsia" w:ascii="仿宋" w:hAnsi="仿宋" w:eastAsia="仿宋" w:cs="仿宋"/>
                <w:i w:val="0"/>
                <w:iCs w:val="0"/>
                <w:color w:val="000000"/>
                <w:kern w:val="0"/>
                <w:sz w:val="20"/>
                <w:szCs w:val="20"/>
                <w:highlight w:val="none"/>
                <w:u w:val="none"/>
                <w:lang w:val="en-US" w:eastAsia="zh-CN" w:bidi="ar"/>
              </w:rPr>
              <w:t>石家庄市交通运输综合行政执法支队</w:t>
            </w:r>
          </w:p>
        </w:tc>
        <w:tc>
          <w:tcPr>
            <w:tcW w:w="2680" w:type="dxa"/>
            <w:gridSpan w:val="4"/>
            <w:tcBorders>
              <w:top w:val="nil"/>
              <w:left w:val="nil"/>
              <w:bottom w:val="single" w:color="auto" w:sz="4" w:space="0"/>
              <w:right w:val="nil"/>
            </w:tcBorders>
            <w:noWrap/>
            <w:vAlign w:val="bottom"/>
          </w:tcPr>
          <w:p w14:paraId="52A1ED64">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3794" w:type="dxa"/>
            <w:gridSpan w:val="2"/>
            <w:tcBorders>
              <w:top w:val="nil"/>
              <w:left w:val="nil"/>
              <w:bottom w:val="single" w:color="auto" w:sz="4" w:space="0"/>
              <w:right w:val="nil"/>
            </w:tcBorders>
            <w:noWrap/>
            <w:vAlign w:val="bottom"/>
          </w:tcPr>
          <w:p w14:paraId="20A257DF">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F3190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5412" w:type="dxa"/>
            <w:gridSpan w:val="3"/>
            <w:vMerge w:val="restart"/>
            <w:tcBorders>
              <w:top w:val="single" w:color="auto" w:sz="4" w:space="0"/>
              <w:left w:val="single" w:color="auto" w:sz="4" w:space="0"/>
              <w:bottom w:val="single" w:color="auto" w:sz="4" w:space="0"/>
              <w:right w:val="single" w:color="auto" w:sz="4" w:space="0"/>
            </w:tcBorders>
            <w:noWrap w:val="0"/>
            <w:vAlign w:val="center"/>
          </w:tcPr>
          <w:p w14:paraId="0324B3D9">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5178" w:type="dxa"/>
            <w:gridSpan w:val="5"/>
            <w:vMerge w:val="restart"/>
            <w:tcBorders>
              <w:top w:val="single" w:color="auto" w:sz="4" w:space="0"/>
              <w:left w:val="single" w:color="auto" w:sz="4" w:space="0"/>
              <w:right w:val="single" w:color="000000" w:sz="4" w:space="0"/>
            </w:tcBorders>
            <w:noWrap w:val="0"/>
            <w:vAlign w:val="center"/>
          </w:tcPr>
          <w:p w14:paraId="6840F8A9">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207146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5412" w:type="dxa"/>
            <w:gridSpan w:val="3"/>
            <w:vMerge w:val="continue"/>
            <w:tcBorders>
              <w:top w:val="single" w:color="auto" w:sz="4" w:space="0"/>
              <w:left w:val="single" w:color="auto" w:sz="4" w:space="0"/>
              <w:bottom w:val="single" w:color="auto" w:sz="4" w:space="0"/>
              <w:right w:val="single" w:color="auto" w:sz="4" w:space="0"/>
            </w:tcBorders>
            <w:noWrap w:val="0"/>
            <w:vAlign w:val="center"/>
          </w:tcPr>
          <w:p w14:paraId="693D31A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178" w:type="dxa"/>
            <w:gridSpan w:val="5"/>
            <w:vMerge w:val="continue"/>
            <w:tcBorders>
              <w:left w:val="single" w:color="auto" w:sz="4" w:space="0"/>
              <w:bottom w:val="single" w:color="000000" w:sz="4" w:space="0"/>
              <w:right w:val="single" w:color="000000" w:sz="4" w:space="0"/>
            </w:tcBorders>
            <w:noWrap w:val="0"/>
            <w:vAlign w:val="center"/>
          </w:tcPr>
          <w:p w14:paraId="10FA005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4A07A4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3385" w:type="dxa"/>
            <w:vMerge w:val="restart"/>
            <w:tcBorders>
              <w:top w:val="single" w:color="auto" w:sz="4" w:space="0"/>
              <w:left w:val="single" w:color="auto" w:sz="4" w:space="0"/>
              <w:bottom w:val="single" w:color="auto" w:sz="4" w:space="0"/>
              <w:right w:val="single" w:color="auto" w:sz="4" w:space="0"/>
            </w:tcBorders>
            <w:noWrap w:val="0"/>
            <w:vAlign w:val="center"/>
          </w:tcPr>
          <w:p w14:paraId="01D3FDE6">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2027" w:type="dxa"/>
            <w:gridSpan w:val="2"/>
            <w:vMerge w:val="restart"/>
            <w:tcBorders>
              <w:top w:val="single" w:color="auto" w:sz="4" w:space="0"/>
              <w:left w:val="single" w:color="auto" w:sz="4" w:space="0"/>
              <w:bottom w:val="single" w:color="auto" w:sz="4" w:space="0"/>
              <w:right w:val="single" w:color="auto" w:sz="4" w:space="0"/>
            </w:tcBorders>
            <w:noWrap w:val="0"/>
            <w:vAlign w:val="center"/>
          </w:tcPr>
          <w:p w14:paraId="0D88E267">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1337" w:type="dxa"/>
            <w:gridSpan w:val="2"/>
            <w:vMerge w:val="restart"/>
            <w:tcBorders>
              <w:top w:val="nil"/>
              <w:left w:val="single" w:color="auto" w:sz="4" w:space="0"/>
              <w:right w:val="single" w:color="000000" w:sz="4" w:space="0"/>
            </w:tcBorders>
            <w:noWrap w:val="0"/>
            <w:vAlign w:val="center"/>
          </w:tcPr>
          <w:p w14:paraId="1C3F630B">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1816" w:type="dxa"/>
            <w:gridSpan w:val="2"/>
            <w:vMerge w:val="restart"/>
            <w:tcBorders>
              <w:top w:val="nil"/>
              <w:left w:val="nil"/>
              <w:right w:val="single" w:color="000000" w:sz="4" w:space="0"/>
            </w:tcBorders>
            <w:noWrap w:val="0"/>
            <w:vAlign w:val="center"/>
          </w:tcPr>
          <w:p w14:paraId="7022E644">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2025" w:type="dxa"/>
            <w:vMerge w:val="restart"/>
            <w:tcBorders>
              <w:top w:val="nil"/>
              <w:left w:val="nil"/>
              <w:right w:val="single" w:color="000000" w:sz="4" w:space="0"/>
            </w:tcBorders>
            <w:noWrap w:val="0"/>
            <w:vAlign w:val="center"/>
          </w:tcPr>
          <w:p w14:paraId="02B333EA">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55F33A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3385" w:type="dxa"/>
            <w:vMerge w:val="continue"/>
            <w:tcBorders>
              <w:top w:val="single" w:color="auto" w:sz="4" w:space="0"/>
              <w:left w:val="single" w:color="auto" w:sz="4" w:space="0"/>
              <w:bottom w:val="single" w:color="auto" w:sz="4" w:space="0"/>
              <w:right w:val="single" w:color="000000" w:sz="4" w:space="0"/>
            </w:tcBorders>
            <w:noWrap w:val="0"/>
            <w:vAlign w:val="center"/>
          </w:tcPr>
          <w:p w14:paraId="3B8A259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27" w:type="dxa"/>
            <w:gridSpan w:val="2"/>
            <w:vMerge w:val="continue"/>
            <w:tcBorders>
              <w:top w:val="single" w:color="auto" w:sz="4" w:space="0"/>
              <w:left w:val="nil"/>
              <w:bottom w:val="single" w:color="auto" w:sz="4" w:space="0"/>
              <w:right w:val="single" w:color="auto" w:sz="4" w:space="0"/>
            </w:tcBorders>
            <w:noWrap w:val="0"/>
            <w:vAlign w:val="center"/>
          </w:tcPr>
          <w:p w14:paraId="288AFC43">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337" w:type="dxa"/>
            <w:gridSpan w:val="2"/>
            <w:vMerge w:val="continue"/>
            <w:tcBorders>
              <w:left w:val="single" w:color="auto" w:sz="4" w:space="0"/>
              <w:bottom w:val="single" w:color="000000" w:sz="4" w:space="0"/>
              <w:right w:val="single" w:color="000000" w:sz="4" w:space="0"/>
            </w:tcBorders>
            <w:noWrap w:val="0"/>
            <w:vAlign w:val="center"/>
          </w:tcPr>
          <w:p w14:paraId="1795920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816" w:type="dxa"/>
            <w:gridSpan w:val="2"/>
            <w:vMerge w:val="continue"/>
            <w:tcBorders>
              <w:left w:val="nil"/>
              <w:bottom w:val="single" w:color="000000" w:sz="4" w:space="0"/>
              <w:right w:val="single" w:color="000000" w:sz="4" w:space="0"/>
            </w:tcBorders>
            <w:noWrap w:val="0"/>
            <w:vAlign w:val="center"/>
          </w:tcPr>
          <w:p w14:paraId="1CF43E2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025" w:type="dxa"/>
            <w:vMerge w:val="continue"/>
            <w:tcBorders>
              <w:left w:val="nil"/>
              <w:bottom w:val="single" w:color="000000" w:sz="4" w:space="0"/>
              <w:right w:val="single" w:color="000000" w:sz="4" w:space="0"/>
            </w:tcBorders>
            <w:noWrap w:val="0"/>
            <w:vAlign w:val="center"/>
          </w:tcPr>
          <w:p w14:paraId="428EED28">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7319D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412" w:type="dxa"/>
            <w:gridSpan w:val="3"/>
            <w:tcBorders>
              <w:top w:val="single" w:color="auto" w:sz="4" w:space="0"/>
              <w:left w:val="single" w:color="auto" w:sz="4" w:space="0"/>
              <w:bottom w:val="single" w:color="000000" w:sz="4" w:space="0"/>
              <w:right w:val="single" w:color="auto" w:sz="4" w:space="0"/>
            </w:tcBorders>
            <w:noWrap/>
            <w:vAlign w:val="center"/>
          </w:tcPr>
          <w:p w14:paraId="73BA2941">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1332" w:type="dxa"/>
            <w:tcBorders>
              <w:top w:val="nil"/>
              <w:left w:val="single" w:color="auto" w:sz="4" w:space="0"/>
              <w:bottom w:val="single" w:color="000000" w:sz="4" w:space="0"/>
              <w:right w:val="single" w:color="000000" w:sz="4" w:space="0"/>
            </w:tcBorders>
            <w:noWrap/>
            <w:vAlign w:val="center"/>
          </w:tcPr>
          <w:p w14:paraId="52A4ACF2">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1821" w:type="dxa"/>
            <w:gridSpan w:val="3"/>
            <w:tcBorders>
              <w:top w:val="nil"/>
              <w:left w:val="nil"/>
              <w:bottom w:val="single" w:color="000000" w:sz="4" w:space="0"/>
              <w:right w:val="single" w:color="000000" w:sz="4" w:space="0"/>
            </w:tcBorders>
            <w:noWrap/>
            <w:vAlign w:val="center"/>
          </w:tcPr>
          <w:p w14:paraId="6A56E7A1">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2025" w:type="dxa"/>
            <w:tcBorders>
              <w:top w:val="nil"/>
              <w:left w:val="nil"/>
              <w:bottom w:val="single" w:color="000000" w:sz="4" w:space="0"/>
              <w:right w:val="single" w:color="000000" w:sz="4" w:space="0"/>
            </w:tcBorders>
            <w:noWrap/>
            <w:vAlign w:val="center"/>
          </w:tcPr>
          <w:p w14:paraId="0FD6803B">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44A459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412" w:type="dxa"/>
            <w:gridSpan w:val="3"/>
            <w:tcBorders>
              <w:top w:val="single" w:color="000000" w:sz="4" w:space="0"/>
              <w:left w:val="single" w:color="000000" w:sz="4" w:space="0"/>
              <w:bottom w:val="single" w:color="000000" w:sz="4" w:space="0"/>
              <w:right w:val="single" w:color="000000" w:sz="4" w:space="0"/>
            </w:tcBorders>
            <w:noWrap/>
            <w:vAlign w:val="center"/>
          </w:tcPr>
          <w:p w14:paraId="5493A791">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1332" w:type="dxa"/>
            <w:tcBorders>
              <w:top w:val="single" w:color="000000" w:sz="4" w:space="0"/>
              <w:left w:val="single" w:color="000000" w:sz="4" w:space="0"/>
              <w:bottom w:val="single" w:color="000000" w:sz="4" w:space="0"/>
              <w:right w:val="single" w:color="000000" w:sz="4" w:space="0"/>
            </w:tcBorders>
            <w:noWrap/>
            <w:vAlign w:val="center"/>
          </w:tcPr>
          <w:p w14:paraId="391C08CB">
            <w:pPr>
              <w:jc w:val="right"/>
              <w:rPr>
                <w:rFonts w:hint="default" w:ascii="Times New Roman" w:hAnsi="Times New Roman" w:eastAsia="宋体" w:cs="Times New Roman"/>
                <w:i w:val="0"/>
                <w:iCs w:val="0"/>
                <w:color w:val="000000"/>
                <w:sz w:val="20"/>
                <w:szCs w:val="20"/>
                <w:highlight w:val="none"/>
                <w:u w:val="none"/>
              </w:rPr>
            </w:pPr>
          </w:p>
        </w:tc>
        <w:tc>
          <w:tcPr>
            <w:tcW w:w="1821" w:type="dxa"/>
            <w:gridSpan w:val="3"/>
            <w:tcBorders>
              <w:top w:val="single" w:color="000000" w:sz="4" w:space="0"/>
              <w:left w:val="single" w:color="000000" w:sz="4" w:space="0"/>
              <w:bottom w:val="single" w:color="000000" w:sz="4" w:space="0"/>
              <w:right w:val="single" w:color="000000" w:sz="4" w:space="0"/>
            </w:tcBorders>
            <w:noWrap/>
            <w:vAlign w:val="center"/>
          </w:tcPr>
          <w:p w14:paraId="26D34408">
            <w:pPr>
              <w:jc w:val="right"/>
              <w:rPr>
                <w:rFonts w:hint="default" w:ascii="Times New Roman" w:hAnsi="Times New Roman" w:eastAsia="宋体" w:cs="Times New Roman"/>
                <w:i w:val="0"/>
                <w:iCs w:val="0"/>
                <w:color w:val="000000"/>
                <w:sz w:val="20"/>
                <w:szCs w:val="20"/>
                <w:highlight w:val="none"/>
                <w:u w:val="none"/>
              </w:rPr>
            </w:pPr>
          </w:p>
        </w:tc>
        <w:tc>
          <w:tcPr>
            <w:tcW w:w="2025" w:type="dxa"/>
            <w:tcBorders>
              <w:top w:val="single" w:color="000000" w:sz="4" w:space="0"/>
              <w:left w:val="single" w:color="000000" w:sz="4" w:space="0"/>
              <w:bottom w:val="single" w:color="000000" w:sz="4" w:space="0"/>
              <w:right w:val="single" w:color="000000" w:sz="4" w:space="0"/>
            </w:tcBorders>
            <w:noWrap/>
            <w:vAlign w:val="center"/>
          </w:tcPr>
          <w:p w14:paraId="6279F47C">
            <w:pPr>
              <w:jc w:val="right"/>
              <w:rPr>
                <w:rFonts w:hint="default" w:ascii="Times New Roman" w:hAnsi="Times New Roman" w:eastAsia="宋体" w:cs="Times New Roman"/>
                <w:i w:val="0"/>
                <w:iCs w:val="0"/>
                <w:color w:val="000000"/>
                <w:sz w:val="20"/>
                <w:szCs w:val="20"/>
                <w:highlight w:val="none"/>
                <w:u w:val="none"/>
              </w:rPr>
            </w:pPr>
          </w:p>
        </w:tc>
      </w:tr>
      <w:tr w14:paraId="115B17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0590" w:type="dxa"/>
            <w:gridSpan w:val="8"/>
            <w:tcBorders>
              <w:top w:val="nil"/>
              <w:left w:val="nil"/>
              <w:bottom w:val="nil"/>
              <w:right w:val="nil"/>
            </w:tcBorders>
            <w:noWrap/>
            <w:vAlign w:val="center"/>
          </w:tcPr>
          <w:p w14:paraId="1C2889D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注：本表反映单位本年度国有资本经营预算财政拨款支出情况。</w:t>
            </w:r>
          </w:p>
          <w:p w14:paraId="48970ECE">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本单位本年度无相关支出情况，按</w:t>
            </w:r>
            <w:r>
              <w:rPr>
                <w:rFonts w:hint="eastAsia" w:ascii="仿宋" w:hAnsi="仿宋" w:eastAsia="仿宋" w:cs="仿宋"/>
                <w:i w:val="0"/>
                <w:iCs w:val="0"/>
                <w:color w:val="000000"/>
                <w:kern w:val="0"/>
                <w:sz w:val="20"/>
                <w:szCs w:val="20"/>
                <w:highlight w:val="none"/>
                <w:u w:val="none"/>
                <w:lang w:val="en-US" w:eastAsia="zh-CN" w:bidi="ar"/>
              </w:rPr>
              <w:t>要求</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以空表列示。</w:t>
            </w:r>
          </w:p>
        </w:tc>
      </w:tr>
    </w:tbl>
    <w:p w14:paraId="4CB8E956">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1159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41C993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11596" w:type="dxa"/>
            <w:gridSpan w:val="14"/>
            <w:tcBorders>
              <w:top w:val="nil"/>
              <w:left w:val="nil"/>
              <w:bottom w:val="nil"/>
              <w:right w:val="nil"/>
            </w:tcBorders>
            <w:noWrap/>
            <w:vAlign w:val="bottom"/>
          </w:tcPr>
          <w:p w14:paraId="09C506D8">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2D360E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1596" w:type="dxa"/>
            <w:gridSpan w:val="14"/>
            <w:tcBorders>
              <w:top w:val="nil"/>
              <w:left w:val="nil"/>
              <w:bottom w:val="nil"/>
              <w:right w:val="nil"/>
            </w:tcBorders>
            <w:noWrap/>
            <w:vAlign w:val="bottom"/>
          </w:tcPr>
          <w:p w14:paraId="14C7BE52">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5C044F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4492" w:type="dxa"/>
            <w:gridSpan w:val="5"/>
            <w:tcBorders>
              <w:top w:val="nil"/>
              <w:left w:val="nil"/>
              <w:bottom w:val="single" w:color="auto" w:sz="4" w:space="0"/>
              <w:right w:val="nil"/>
            </w:tcBorders>
            <w:noWrap/>
            <w:vAlign w:val="bottom"/>
          </w:tcPr>
          <w:p w14:paraId="2FB9E464">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编制单位：</w:t>
            </w:r>
            <w:r>
              <w:rPr>
                <w:rFonts w:hint="eastAsia" w:ascii="仿宋" w:hAnsi="仿宋" w:eastAsia="仿宋" w:cs="仿宋"/>
                <w:i w:val="0"/>
                <w:iCs w:val="0"/>
                <w:color w:val="000000"/>
                <w:kern w:val="0"/>
                <w:sz w:val="20"/>
                <w:szCs w:val="20"/>
                <w:highlight w:val="none"/>
                <w:u w:val="none"/>
                <w:lang w:val="en-US" w:eastAsia="zh-CN" w:bidi="ar"/>
              </w:rPr>
              <w:t>石家庄市交通运输综合行政执法支队</w:t>
            </w:r>
          </w:p>
        </w:tc>
        <w:tc>
          <w:tcPr>
            <w:tcW w:w="2166" w:type="dxa"/>
            <w:gridSpan w:val="3"/>
            <w:tcBorders>
              <w:top w:val="nil"/>
              <w:left w:val="nil"/>
              <w:bottom w:val="single" w:color="auto" w:sz="4" w:space="0"/>
              <w:right w:val="nil"/>
            </w:tcBorders>
            <w:noWrap/>
            <w:vAlign w:val="bottom"/>
          </w:tcPr>
          <w:p w14:paraId="067A636E">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2023</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4938" w:type="dxa"/>
            <w:gridSpan w:val="6"/>
            <w:tcBorders>
              <w:top w:val="nil"/>
              <w:left w:val="nil"/>
              <w:bottom w:val="single" w:color="auto" w:sz="4" w:space="0"/>
              <w:right w:val="nil"/>
            </w:tcBorders>
            <w:noWrap/>
            <w:vAlign w:val="bottom"/>
          </w:tcPr>
          <w:p w14:paraId="0CC42987">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4669AF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813" w:type="dxa"/>
            <w:gridSpan w:val="7"/>
            <w:tcBorders>
              <w:top w:val="single" w:color="auto" w:sz="4" w:space="0"/>
              <w:left w:val="single" w:color="000000" w:sz="4" w:space="0"/>
              <w:bottom w:val="single" w:color="000000" w:sz="4" w:space="0"/>
              <w:right w:val="single" w:color="000000" w:sz="4" w:space="0"/>
            </w:tcBorders>
            <w:noWrap/>
            <w:vAlign w:val="center"/>
          </w:tcPr>
          <w:p w14:paraId="5C719A1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5783" w:type="dxa"/>
            <w:gridSpan w:val="7"/>
            <w:tcBorders>
              <w:top w:val="single" w:color="auto" w:sz="4" w:space="0"/>
              <w:left w:val="nil"/>
              <w:bottom w:val="single" w:color="000000" w:sz="4" w:space="0"/>
              <w:right w:val="single" w:color="000000" w:sz="4" w:space="0"/>
            </w:tcBorders>
            <w:noWrap/>
            <w:vAlign w:val="center"/>
          </w:tcPr>
          <w:p w14:paraId="44282DC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4AEA69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vMerge w:val="restart"/>
            <w:tcBorders>
              <w:top w:val="nil"/>
              <w:left w:val="single" w:color="000000" w:sz="4" w:space="0"/>
              <w:bottom w:val="single" w:color="000000" w:sz="4" w:space="0"/>
              <w:right w:val="single" w:color="000000" w:sz="4" w:space="0"/>
            </w:tcBorders>
            <w:noWrap/>
            <w:vAlign w:val="center"/>
          </w:tcPr>
          <w:p w14:paraId="2E05B11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226" w:type="dxa"/>
            <w:vMerge w:val="restart"/>
            <w:tcBorders>
              <w:top w:val="nil"/>
              <w:left w:val="nil"/>
              <w:bottom w:val="single" w:color="000000" w:sz="4" w:space="0"/>
              <w:right w:val="single" w:color="000000" w:sz="4" w:space="0"/>
            </w:tcBorders>
            <w:noWrap/>
            <w:vAlign w:val="center"/>
          </w:tcPr>
          <w:p w14:paraId="5571DA4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823" w:type="dxa"/>
            <w:gridSpan w:val="4"/>
            <w:tcBorders>
              <w:top w:val="nil"/>
              <w:left w:val="nil"/>
              <w:bottom w:val="single" w:color="000000" w:sz="4" w:space="0"/>
              <w:right w:val="single" w:color="000000" w:sz="4" w:space="0"/>
            </w:tcBorders>
            <w:noWrap/>
            <w:vAlign w:val="center"/>
          </w:tcPr>
          <w:p w14:paraId="1351265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777" w:type="dxa"/>
            <w:vMerge w:val="restart"/>
            <w:tcBorders>
              <w:top w:val="nil"/>
              <w:left w:val="nil"/>
              <w:bottom w:val="single" w:color="000000" w:sz="4" w:space="0"/>
              <w:right w:val="single" w:color="000000" w:sz="4" w:space="0"/>
            </w:tcBorders>
            <w:noWrap/>
            <w:vAlign w:val="center"/>
          </w:tcPr>
          <w:p w14:paraId="3EABDBB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850" w:type="dxa"/>
            <w:gridSpan w:val="2"/>
            <w:vMerge w:val="restart"/>
            <w:tcBorders>
              <w:top w:val="nil"/>
              <w:left w:val="nil"/>
              <w:bottom w:val="single" w:color="000000" w:sz="4" w:space="0"/>
              <w:right w:val="single" w:color="000000" w:sz="4" w:space="0"/>
            </w:tcBorders>
            <w:noWrap/>
            <w:vAlign w:val="center"/>
          </w:tcPr>
          <w:p w14:paraId="530F4FF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1133" w:type="dxa"/>
            <w:vMerge w:val="restart"/>
            <w:tcBorders>
              <w:top w:val="nil"/>
              <w:left w:val="nil"/>
              <w:bottom w:val="single" w:color="000000" w:sz="4" w:space="0"/>
              <w:right w:val="single" w:color="000000" w:sz="4" w:space="0"/>
            </w:tcBorders>
            <w:noWrap/>
            <w:vAlign w:val="center"/>
          </w:tcPr>
          <w:p w14:paraId="17C7752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2613" w:type="dxa"/>
            <w:gridSpan w:val="3"/>
            <w:tcBorders>
              <w:top w:val="nil"/>
              <w:left w:val="nil"/>
              <w:bottom w:val="single" w:color="000000" w:sz="4" w:space="0"/>
              <w:right w:val="single" w:color="000000" w:sz="4" w:space="0"/>
            </w:tcBorders>
            <w:noWrap/>
            <w:vAlign w:val="center"/>
          </w:tcPr>
          <w:p w14:paraId="335A268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1187" w:type="dxa"/>
            <w:vMerge w:val="restart"/>
            <w:tcBorders>
              <w:top w:val="nil"/>
              <w:left w:val="nil"/>
              <w:bottom w:val="single" w:color="000000" w:sz="4" w:space="0"/>
              <w:right w:val="single" w:color="000000" w:sz="4" w:space="0"/>
            </w:tcBorders>
            <w:noWrap/>
            <w:vAlign w:val="center"/>
          </w:tcPr>
          <w:p w14:paraId="08E3E04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71E594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vMerge w:val="continue"/>
            <w:tcBorders>
              <w:top w:val="nil"/>
              <w:left w:val="single" w:color="000000" w:sz="4" w:space="0"/>
              <w:bottom w:val="single" w:color="000000" w:sz="4" w:space="0"/>
              <w:right w:val="single" w:color="000000" w:sz="4" w:space="0"/>
            </w:tcBorders>
            <w:noWrap/>
            <w:vAlign w:val="center"/>
          </w:tcPr>
          <w:p w14:paraId="462AE3E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226" w:type="dxa"/>
            <w:vMerge w:val="continue"/>
            <w:tcBorders>
              <w:top w:val="nil"/>
              <w:left w:val="nil"/>
              <w:bottom w:val="single" w:color="000000" w:sz="4" w:space="0"/>
              <w:right w:val="single" w:color="000000" w:sz="4" w:space="0"/>
            </w:tcBorders>
            <w:noWrap/>
            <w:vAlign w:val="center"/>
          </w:tcPr>
          <w:p w14:paraId="1C507DD9">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14:paraId="019335F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946" w:type="dxa"/>
            <w:tcBorders>
              <w:top w:val="nil"/>
              <w:left w:val="nil"/>
              <w:bottom w:val="single" w:color="000000" w:sz="4" w:space="0"/>
              <w:right w:val="single" w:color="000000" w:sz="4" w:space="0"/>
            </w:tcBorders>
            <w:noWrap/>
            <w:vAlign w:val="center"/>
          </w:tcPr>
          <w:p w14:paraId="06D0143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1063" w:type="dxa"/>
            <w:gridSpan w:val="2"/>
            <w:tcBorders>
              <w:top w:val="nil"/>
              <w:left w:val="nil"/>
              <w:bottom w:val="single" w:color="000000" w:sz="4" w:space="0"/>
              <w:right w:val="single" w:color="000000" w:sz="4" w:space="0"/>
            </w:tcBorders>
            <w:noWrap/>
            <w:vAlign w:val="center"/>
          </w:tcPr>
          <w:p w14:paraId="529195E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777" w:type="dxa"/>
            <w:vMerge w:val="continue"/>
            <w:tcBorders>
              <w:top w:val="nil"/>
              <w:left w:val="nil"/>
              <w:bottom w:val="single" w:color="000000" w:sz="4" w:space="0"/>
              <w:right w:val="single" w:color="000000" w:sz="4" w:space="0"/>
            </w:tcBorders>
            <w:noWrap/>
            <w:vAlign w:val="center"/>
          </w:tcPr>
          <w:p w14:paraId="3F644C5D">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850" w:type="dxa"/>
            <w:gridSpan w:val="2"/>
            <w:vMerge w:val="continue"/>
            <w:tcBorders>
              <w:top w:val="nil"/>
              <w:left w:val="nil"/>
              <w:bottom w:val="single" w:color="000000" w:sz="4" w:space="0"/>
              <w:right w:val="single" w:color="000000" w:sz="4" w:space="0"/>
            </w:tcBorders>
            <w:noWrap/>
            <w:vAlign w:val="center"/>
          </w:tcPr>
          <w:p w14:paraId="570D48B8">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1133" w:type="dxa"/>
            <w:vMerge w:val="continue"/>
            <w:tcBorders>
              <w:top w:val="nil"/>
              <w:left w:val="nil"/>
              <w:bottom w:val="single" w:color="000000" w:sz="4" w:space="0"/>
              <w:right w:val="single" w:color="000000" w:sz="4" w:space="0"/>
            </w:tcBorders>
            <w:noWrap/>
            <w:vAlign w:val="center"/>
          </w:tcPr>
          <w:p w14:paraId="5EEC0F1E">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14:paraId="6093866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1027" w:type="dxa"/>
            <w:tcBorders>
              <w:top w:val="nil"/>
              <w:left w:val="nil"/>
              <w:bottom w:val="single" w:color="000000" w:sz="4" w:space="0"/>
              <w:right w:val="single" w:color="000000" w:sz="4" w:space="0"/>
            </w:tcBorders>
            <w:noWrap/>
            <w:vAlign w:val="center"/>
          </w:tcPr>
          <w:p w14:paraId="35396A2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946" w:type="dxa"/>
            <w:tcBorders>
              <w:top w:val="nil"/>
              <w:left w:val="nil"/>
              <w:bottom w:val="single" w:color="000000" w:sz="4" w:space="0"/>
              <w:right w:val="single" w:color="000000" w:sz="4" w:space="0"/>
            </w:tcBorders>
            <w:noWrap/>
            <w:vAlign w:val="center"/>
          </w:tcPr>
          <w:p w14:paraId="2B98981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1187" w:type="dxa"/>
            <w:vMerge w:val="continue"/>
            <w:tcBorders>
              <w:top w:val="nil"/>
              <w:left w:val="nil"/>
              <w:bottom w:val="single" w:color="000000" w:sz="4" w:space="0"/>
              <w:right w:val="single" w:color="000000" w:sz="4" w:space="0"/>
            </w:tcBorders>
            <w:noWrap/>
            <w:vAlign w:val="center"/>
          </w:tcPr>
          <w:p w14:paraId="4C013F3F">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643905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14:paraId="587FE5A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1226" w:type="dxa"/>
            <w:tcBorders>
              <w:top w:val="nil"/>
              <w:left w:val="nil"/>
              <w:bottom w:val="single" w:color="000000" w:sz="4" w:space="0"/>
              <w:right w:val="single" w:color="000000" w:sz="4" w:space="0"/>
            </w:tcBorders>
            <w:noWrap/>
            <w:vAlign w:val="center"/>
          </w:tcPr>
          <w:p w14:paraId="4016820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814" w:type="dxa"/>
            <w:tcBorders>
              <w:top w:val="nil"/>
              <w:left w:val="nil"/>
              <w:bottom w:val="single" w:color="000000" w:sz="4" w:space="0"/>
              <w:right w:val="single" w:color="000000" w:sz="4" w:space="0"/>
            </w:tcBorders>
            <w:noWrap/>
            <w:vAlign w:val="center"/>
          </w:tcPr>
          <w:p w14:paraId="549A010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946" w:type="dxa"/>
            <w:tcBorders>
              <w:top w:val="nil"/>
              <w:left w:val="nil"/>
              <w:bottom w:val="single" w:color="000000" w:sz="4" w:space="0"/>
              <w:right w:val="single" w:color="000000" w:sz="4" w:space="0"/>
            </w:tcBorders>
            <w:noWrap/>
            <w:vAlign w:val="center"/>
          </w:tcPr>
          <w:p w14:paraId="1B3CF4D4">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1063" w:type="dxa"/>
            <w:gridSpan w:val="2"/>
            <w:tcBorders>
              <w:top w:val="nil"/>
              <w:left w:val="nil"/>
              <w:bottom w:val="single" w:color="000000" w:sz="4" w:space="0"/>
              <w:right w:val="single" w:color="000000" w:sz="4" w:space="0"/>
            </w:tcBorders>
            <w:noWrap/>
            <w:vAlign w:val="center"/>
          </w:tcPr>
          <w:p w14:paraId="13FA667E">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777" w:type="dxa"/>
            <w:tcBorders>
              <w:top w:val="nil"/>
              <w:left w:val="nil"/>
              <w:bottom w:val="single" w:color="000000" w:sz="4" w:space="0"/>
              <w:right w:val="single" w:color="000000" w:sz="4" w:space="0"/>
            </w:tcBorders>
            <w:noWrap/>
            <w:vAlign w:val="center"/>
          </w:tcPr>
          <w:p w14:paraId="0721A6A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850" w:type="dxa"/>
            <w:gridSpan w:val="2"/>
            <w:tcBorders>
              <w:top w:val="nil"/>
              <w:left w:val="nil"/>
              <w:bottom w:val="single" w:color="000000" w:sz="4" w:space="0"/>
              <w:right w:val="single" w:color="000000" w:sz="4" w:space="0"/>
            </w:tcBorders>
            <w:noWrap/>
            <w:vAlign w:val="center"/>
          </w:tcPr>
          <w:p w14:paraId="5FC3647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1133" w:type="dxa"/>
            <w:tcBorders>
              <w:top w:val="nil"/>
              <w:left w:val="nil"/>
              <w:bottom w:val="single" w:color="000000" w:sz="4" w:space="0"/>
              <w:right w:val="single" w:color="000000" w:sz="4" w:space="0"/>
            </w:tcBorders>
            <w:noWrap/>
            <w:vAlign w:val="center"/>
          </w:tcPr>
          <w:p w14:paraId="1934234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640" w:type="dxa"/>
            <w:tcBorders>
              <w:top w:val="nil"/>
              <w:left w:val="nil"/>
              <w:bottom w:val="single" w:color="000000" w:sz="4" w:space="0"/>
              <w:right w:val="single" w:color="000000" w:sz="4" w:space="0"/>
            </w:tcBorders>
            <w:noWrap/>
            <w:vAlign w:val="center"/>
          </w:tcPr>
          <w:p w14:paraId="2E017161">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1027" w:type="dxa"/>
            <w:tcBorders>
              <w:top w:val="nil"/>
              <w:left w:val="nil"/>
              <w:bottom w:val="single" w:color="000000" w:sz="4" w:space="0"/>
              <w:right w:val="single" w:color="000000" w:sz="4" w:space="0"/>
            </w:tcBorders>
            <w:noWrap/>
            <w:vAlign w:val="center"/>
          </w:tcPr>
          <w:p w14:paraId="6B21521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946" w:type="dxa"/>
            <w:tcBorders>
              <w:top w:val="nil"/>
              <w:left w:val="nil"/>
              <w:bottom w:val="single" w:color="000000" w:sz="4" w:space="0"/>
              <w:right w:val="single" w:color="000000" w:sz="4" w:space="0"/>
            </w:tcBorders>
            <w:noWrap/>
            <w:vAlign w:val="center"/>
          </w:tcPr>
          <w:p w14:paraId="68074A78">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1187" w:type="dxa"/>
            <w:tcBorders>
              <w:top w:val="nil"/>
              <w:left w:val="nil"/>
              <w:bottom w:val="single" w:color="000000" w:sz="4" w:space="0"/>
              <w:right w:val="single" w:color="000000" w:sz="4" w:space="0"/>
            </w:tcBorders>
            <w:noWrap/>
            <w:vAlign w:val="center"/>
          </w:tcPr>
          <w:p w14:paraId="54B6DB6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1E4DD8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987" w:type="dxa"/>
            <w:tcBorders>
              <w:top w:val="nil"/>
              <w:left w:val="single" w:color="000000" w:sz="4" w:space="0"/>
              <w:bottom w:val="single" w:color="000000" w:sz="4" w:space="0"/>
              <w:right w:val="single" w:color="000000" w:sz="4" w:space="0"/>
            </w:tcBorders>
            <w:noWrap/>
            <w:vAlign w:val="center"/>
          </w:tcPr>
          <w:p w14:paraId="2EAA84E0">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173.58</w:t>
            </w:r>
          </w:p>
        </w:tc>
        <w:tc>
          <w:tcPr>
            <w:tcW w:w="1226" w:type="dxa"/>
            <w:tcBorders>
              <w:top w:val="nil"/>
              <w:left w:val="nil"/>
              <w:bottom w:val="single" w:color="000000" w:sz="4" w:space="0"/>
              <w:right w:val="single" w:color="000000" w:sz="4" w:space="0"/>
            </w:tcBorders>
            <w:noWrap/>
            <w:vAlign w:val="center"/>
          </w:tcPr>
          <w:p w14:paraId="033F063B">
            <w:pPr>
              <w:jc w:val="right"/>
              <w:rPr>
                <w:rFonts w:hint="default" w:ascii="Times New Roman" w:hAnsi="Times New Roman" w:eastAsia="方正仿宋_GB2312" w:cs="Times New Roman"/>
                <w:i w:val="0"/>
                <w:iCs w:val="0"/>
                <w:color w:val="000000"/>
                <w:sz w:val="18"/>
                <w:szCs w:val="18"/>
                <w:highlight w:val="none"/>
                <w:u w:val="none"/>
              </w:rPr>
            </w:pPr>
          </w:p>
        </w:tc>
        <w:tc>
          <w:tcPr>
            <w:tcW w:w="814" w:type="dxa"/>
            <w:tcBorders>
              <w:top w:val="nil"/>
              <w:left w:val="nil"/>
              <w:bottom w:val="single" w:color="000000" w:sz="4" w:space="0"/>
              <w:right w:val="single" w:color="000000" w:sz="4" w:space="0"/>
            </w:tcBorders>
            <w:noWrap/>
            <w:vAlign w:val="center"/>
          </w:tcPr>
          <w:p w14:paraId="4F6371A8">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172.58</w:t>
            </w:r>
          </w:p>
        </w:tc>
        <w:tc>
          <w:tcPr>
            <w:tcW w:w="946" w:type="dxa"/>
            <w:tcBorders>
              <w:top w:val="nil"/>
              <w:left w:val="nil"/>
              <w:bottom w:val="single" w:color="000000" w:sz="4" w:space="0"/>
              <w:right w:val="single" w:color="000000" w:sz="4" w:space="0"/>
            </w:tcBorders>
            <w:noWrap/>
            <w:vAlign w:val="center"/>
          </w:tcPr>
          <w:p w14:paraId="76760196">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7.58</w:t>
            </w:r>
          </w:p>
        </w:tc>
        <w:tc>
          <w:tcPr>
            <w:tcW w:w="1063" w:type="dxa"/>
            <w:gridSpan w:val="2"/>
            <w:tcBorders>
              <w:top w:val="nil"/>
              <w:left w:val="nil"/>
              <w:bottom w:val="single" w:color="000000" w:sz="4" w:space="0"/>
              <w:right w:val="single" w:color="000000" w:sz="4" w:space="0"/>
            </w:tcBorders>
            <w:noWrap/>
            <w:vAlign w:val="center"/>
          </w:tcPr>
          <w:p w14:paraId="7D7445DD">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165.00</w:t>
            </w:r>
          </w:p>
        </w:tc>
        <w:tc>
          <w:tcPr>
            <w:tcW w:w="777" w:type="dxa"/>
            <w:tcBorders>
              <w:top w:val="nil"/>
              <w:left w:val="nil"/>
              <w:bottom w:val="single" w:color="000000" w:sz="4" w:space="0"/>
              <w:right w:val="single" w:color="000000" w:sz="4" w:space="0"/>
            </w:tcBorders>
            <w:noWrap/>
            <w:vAlign w:val="center"/>
          </w:tcPr>
          <w:p w14:paraId="284C1C53">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1.00</w:t>
            </w:r>
          </w:p>
        </w:tc>
        <w:tc>
          <w:tcPr>
            <w:tcW w:w="850" w:type="dxa"/>
            <w:gridSpan w:val="2"/>
            <w:tcBorders>
              <w:top w:val="nil"/>
              <w:left w:val="nil"/>
              <w:bottom w:val="single" w:color="000000" w:sz="4" w:space="0"/>
              <w:right w:val="single" w:color="000000" w:sz="4" w:space="0"/>
            </w:tcBorders>
            <w:noWrap/>
            <w:vAlign w:val="center"/>
          </w:tcPr>
          <w:p w14:paraId="0E6C4EAE">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94.60</w:t>
            </w:r>
          </w:p>
        </w:tc>
        <w:tc>
          <w:tcPr>
            <w:tcW w:w="1133" w:type="dxa"/>
            <w:tcBorders>
              <w:top w:val="nil"/>
              <w:left w:val="nil"/>
              <w:bottom w:val="single" w:color="000000" w:sz="4" w:space="0"/>
              <w:right w:val="single" w:color="000000" w:sz="4" w:space="0"/>
            </w:tcBorders>
            <w:noWrap/>
            <w:vAlign w:val="center"/>
          </w:tcPr>
          <w:p w14:paraId="20F60C3C">
            <w:pPr>
              <w:jc w:val="right"/>
              <w:rPr>
                <w:rFonts w:hint="default" w:ascii="Times New Roman" w:hAnsi="Times New Roman" w:eastAsia="方正仿宋_GB2312" w:cs="Times New Roman"/>
                <w:i w:val="0"/>
                <w:iCs w:val="0"/>
                <w:color w:val="000000"/>
                <w:sz w:val="18"/>
                <w:szCs w:val="18"/>
                <w:highlight w:val="none"/>
                <w:u w:val="none"/>
              </w:rPr>
            </w:pPr>
          </w:p>
        </w:tc>
        <w:tc>
          <w:tcPr>
            <w:tcW w:w="640" w:type="dxa"/>
            <w:tcBorders>
              <w:top w:val="nil"/>
              <w:left w:val="nil"/>
              <w:bottom w:val="single" w:color="000000" w:sz="4" w:space="0"/>
              <w:right w:val="single" w:color="000000" w:sz="4" w:space="0"/>
            </w:tcBorders>
            <w:noWrap/>
            <w:vAlign w:val="center"/>
          </w:tcPr>
          <w:p w14:paraId="727706CF">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94.60</w:t>
            </w:r>
          </w:p>
        </w:tc>
        <w:tc>
          <w:tcPr>
            <w:tcW w:w="1027" w:type="dxa"/>
            <w:tcBorders>
              <w:top w:val="nil"/>
              <w:left w:val="nil"/>
              <w:bottom w:val="single" w:color="000000" w:sz="4" w:space="0"/>
              <w:right w:val="single" w:color="000000" w:sz="4" w:space="0"/>
            </w:tcBorders>
            <w:noWrap/>
            <w:vAlign w:val="center"/>
          </w:tcPr>
          <w:p w14:paraId="50044088">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7.58</w:t>
            </w:r>
          </w:p>
        </w:tc>
        <w:tc>
          <w:tcPr>
            <w:tcW w:w="946" w:type="dxa"/>
            <w:tcBorders>
              <w:top w:val="nil"/>
              <w:left w:val="nil"/>
              <w:bottom w:val="single" w:color="000000" w:sz="4" w:space="0"/>
              <w:right w:val="single" w:color="000000" w:sz="4" w:space="0"/>
            </w:tcBorders>
            <w:noWrap/>
            <w:vAlign w:val="center"/>
          </w:tcPr>
          <w:p w14:paraId="74CAC2E4">
            <w:pPr>
              <w:jc w:val="right"/>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sz w:val="18"/>
                <w:szCs w:val="18"/>
                <w:highlight w:val="none"/>
                <w:u w:val="none"/>
              </w:rPr>
              <w:t>87.02</w:t>
            </w:r>
          </w:p>
        </w:tc>
        <w:tc>
          <w:tcPr>
            <w:tcW w:w="1187" w:type="dxa"/>
            <w:tcBorders>
              <w:top w:val="nil"/>
              <w:left w:val="nil"/>
              <w:bottom w:val="single" w:color="000000" w:sz="4" w:space="0"/>
              <w:right w:val="single" w:color="000000" w:sz="4" w:space="0"/>
            </w:tcBorders>
            <w:noWrap/>
            <w:vAlign w:val="center"/>
          </w:tcPr>
          <w:p w14:paraId="6723481C">
            <w:pPr>
              <w:jc w:val="right"/>
              <w:rPr>
                <w:rFonts w:hint="default" w:ascii="Times New Roman" w:hAnsi="Times New Roman" w:eastAsia="方正仿宋_GB2312" w:cs="Times New Roman"/>
                <w:i w:val="0"/>
                <w:iCs w:val="0"/>
                <w:color w:val="000000"/>
                <w:sz w:val="18"/>
                <w:szCs w:val="18"/>
                <w:highlight w:val="none"/>
                <w:u w:val="none"/>
              </w:rPr>
            </w:pPr>
          </w:p>
        </w:tc>
      </w:tr>
      <w:tr w14:paraId="0B2782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11596" w:type="dxa"/>
            <w:gridSpan w:val="14"/>
            <w:tcBorders>
              <w:top w:val="nil"/>
              <w:left w:val="nil"/>
              <w:bottom w:val="nil"/>
              <w:right w:val="nil"/>
            </w:tcBorders>
            <w:noWrap/>
            <w:vAlign w:val="center"/>
          </w:tcPr>
          <w:p w14:paraId="3610B0AC">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注：本表反映单位本年度财政拨款“三公”经费支出预决算情况。其中：预算数为“三公”经费全年预算数，反映按规定程序调整后的预算数；决算数是包括当年财政拨款和以前年度结转资金安排的实际支出。</w:t>
            </w:r>
          </w:p>
        </w:tc>
      </w:tr>
    </w:tbl>
    <w:p w14:paraId="3614FD88">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084694A7">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pgSz w:w="11906" w:h="16838"/>
          <w:pgMar w:top="1531" w:right="1984" w:bottom="1531" w:left="2098" w:header="851" w:footer="992" w:gutter="0"/>
          <w:cols w:space="720" w:num="1"/>
          <w:docGrid w:type="lines" w:linePitch="312" w:charSpace="0"/>
        </w:sectPr>
      </w:pPr>
    </w:p>
    <w:p w14:paraId="2B61026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596D0A6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77F7138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72F7A15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12B06C1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0FACA40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16C5080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360531C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67FBA2F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4612B4A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eastAsia" w:eastAsia="黑体"/>
          <w:sz w:val="32"/>
          <w:szCs w:val="32"/>
        </w:rPr>
        <w:drawing>
          <wp:anchor distT="0" distB="0" distL="114300" distR="114300" simplePos="0" relativeHeight="251671552" behindDoc="0" locked="0" layoutInCell="1" allowOverlap="1">
            <wp:simplePos x="0" y="0"/>
            <wp:positionH relativeFrom="column">
              <wp:posOffset>626110</wp:posOffset>
            </wp:positionH>
            <wp:positionV relativeFrom="margin">
              <wp:posOffset>1973580</wp:posOffset>
            </wp:positionV>
            <wp:extent cx="660400" cy="660400"/>
            <wp:effectExtent l="0" t="0" r="6350" b="6350"/>
            <wp:wrapNone/>
            <wp:docPr id="74" name="图片 74" descr="32303036343138343b32303038313639313bcafdbeddb7d6cef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74" descr="32303036343138343b32303038313639313bcafdbeddb7d6cef6"/>
                    <pic:cNvPicPr>
                      <a:picLocks noChangeAspect="1"/>
                    </pic:cNvPicPr>
                  </pic:nvPicPr>
                  <pic:blipFill>
                    <a:blip r:embed="rId18"/>
                    <a:stretch>
                      <a:fillRect/>
                    </a:stretch>
                  </pic:blipFill>
                  <pic:spPr>
                    <a:xfrm>
                      <a:off x="0" y="0"/>
                      <a:ext cx="660400" cy="660400"/>
                    </a:xfrm>
                    <a:prstGeom prst="rect">
                      <a:avLst/>
                    </a:prstGeom>
                  </pic:spPr>
                </pic:pic>
              </a:graphicData>
            </a:graphic>
          </wp:anchor>
        </w:drawing>
      </w:r>
      <w:r>
        <w:rPr>
          <w:rFonts w:hint="default" w:ascii="Arial" w:hAnsi="Arial" w:eastAsia="Arial" w:cs="Arial"/>
          <w:i w:val="0"/>
          <w:iCs w:val="0"/>
          <w:caps w:val="0"/>
          <w:color w:val="000000"/>
          <w:spacing w:val="0"/>
          <w:sz w:val="18"/>
          <w:szCs w:val="18"/>
          <w:highlight w:val="none"/>
          <w:shd w:val="clear" w:fill="FFFFFF"/>
        </w:rPr>
        <w:t> </w:t>
      </w:r>
    </w:p>
    <w:p w14:paraId="535787C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outlineLvl w:val="0"/>
        <w:rPr>
          <w:rFonts w:hint="default" w:ascii="Arial" w:hAnsi="Arial" w:eastAsia="Arial" w:cs="Arial"/>
          <w:highlight w:val="none"/>
        </w:rPr>
      </w:pPr>
      <w:r>
        <w:rPr>
          <w:rFonts w:hint="eastAsia" w:ascii="黑体" w:hAnsi="宋体" w:eastAsia="黑体" w:cs="黑体"/>
          <w:i w:val="0"/>
          <w:iCs w:val="0"/>
          <w:caps w:val="0"/>
          <w:color w:val="000000"/>
          <w:spacing w:val="0"/>
          <w:sz w:val="72"/>
          <w:szCs w:val="72"/>
          <w:highlight w:val="none"/>
          <w:shd w:val="clear" w:fill="FFFFFF"/>
        </w:rPr>
        <w:t>第三部分</w:t>
      </w:r>
    </w:p>
    <w:p w14:paraId="55435AC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52B9734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spacing w:val="-20"/>
          <w:highlight w:val="none"/>
        </w:rPr>
      </w:pPr>
      <w:r>
        <w:rPr>
          <w:rFonts w:hint="eastAsia" w:ascii="黑体" w:hAnsi="宋体" w:eastAsia="黑体" w:cs="黑体"/>
          <w:i w:val="0"/>
          <w:iCs w:val="0"/>
          <w:caps w:val="0"/>
          <w:color w:val="000000"/>
          <w:spacing w:val="-20"/>
          <w:sz w:val="72"/>
          <w:szCs w:val="72"/>
          <w:highlight w:val="none"/>
          <w:shd w:val="clear" w:fill="FFFFFF"/>
        </w:rPr>
        <w:t>202</w:t>
      </w:r>
      <w:r>
        <w:rPr>
          <w:rFonts w:hint="eastAsia" w:ascii="黑体" w:hAnsi="宋体" w:eastAsia="黑体" w:cs="黑体"/>
          <w:i w:val="0"/>
          <w:iCs w:val="0"/>
          <w:caps w:val="0"/>
          <w:color w:val="000000"/>
          <w:spacing w:val="-20"/>
          <w:sz w:val="72"/>
          <w:szCs w:val="72"/>
          <w:highlight w:val="none"/>
          <w:shd w:val="clear" w:fill="FFFFFF"/>
          <w:lang w:val="en-US" w:eastAsia="zh-CN"/>
        </w:rPr>
        <w:t>3</w:t>
      </w:r>
      <w:r>
        <w:rPr>
          <w:rFonts w:hint="eastAsia" w:ascii="黑体" w:hAnsi="宋体" w:eastAsia="黑体" w:cs="黑体"/>
          <w:i w:val="0"/>
          <w:iCs w:val="0"/>
          <w:caps w:val="0"/>
          <w:color w:val="000000"/>
          <w:spacing w:val="-20"/>
          <w:sz w:val="72"/>
          <w:szCs w:val="72"/>
          <w:highlight w:val="none"/>
          <w:shd w:val="clear" w:fill="FFFFFF"/>
        </w:rPr>
        <w:t>年</w:t>
      </w:r>
      <w:r>
        <w:rPr>
          <w:rFonts w:hint="eastAsia" w:ascii="黑体" w:hAnsi="宋体" w:eastAsia="黑体" w:cs="黑体"/>
          <w:i w:val="0"/>
          <w:iCs w:val="0"/>
          <w:caps w:val="0"/>
          <w:color w:val="000000"/>
          <w:spacing w:val="-20"/>
          <w:sz w:val="72"/>
          <w:szCs w:val="72"/>
          <w:highlight w:val="none"/>
          <w:shd w:val="clear" w:fill="FFFFFF"/>
          <w:lang w:val="en-US" w:eastAsia="zh-CN"/>
        </w:rPr>
        <w:t>度单位</w:t>
      </w:r>
      <w:r>
        <w:rPr>
          <w:rFonts w:hint="eastAsia" w:ascii="黑体" w:hAnsi="宋体" w:eastAsia="黑体" w:cs="黑体"/>
          <w:i w:val="0"/>
          <w:iCs w:val="0"/>
          <w:caps w:val="0"/>
          <w:color w:val="000000"/>
          <w:spacing w:val="-20"/>
          <w:sz w:val="72"/>
          <w:szCs w:val="72"/>
          <w:highlight w:val="none"/>
          <w:shd w:val="clear" w:fill="FFFFFF"/>
        </w:rPr>
        <w:t>决算情况说明</w:t>
      </w:r>
    </w:p>
    <w:p w14:paraId="4A1AC8C1">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343DC248">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1752DA9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17FE2C0B">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6A8E6BF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43CF4EE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t> </w:t>
      </w:r>
    </w:p>
    <w:p w14:paraId="3CAF9220">
      <w:pPr>
        <w:rPr>
          <w:rFonts w:hint="default" w:ascii="Arial" w:hAnsi="Arial" w:eastAsia="Arial" w:cs="Arial"/>
          <w:i w:val="0"/>
          <w:iCs w:val="0"/>
          <w:caps w:val="0"/>
          <w:color w:val="000000"/>
          <w:spacing w:val="0"/>
          <w:sz w:val="18"/>
          <w:szCs w:val="18"/>
          <w:highlight w:val="none"/>
          <w:shd w:val="clear" w:fill="FFFFFF"/>
        </w:rPr>
      </w:pPr>
      <w:r>
        <w:rPr>
          <w:rFonts w:hint="default" w:ascii="Arial" w:hAnsi="Arial" w:eastAsia="Arial" w:cs="Arial"/>
          <w:i w:val="0"/>
          <w:iCs w:val="0"/>
          <w:caps w:val="0"/>
          <w:color w:val="000000"/>
          <w:spacing w:val="0"/>
          <w:sz w:val="18"/>
          <w:szCs w:val="18"/>
          <w:highlight w:val="none"/>
          <w:shd w:val="clear" w:fill="FFFFFF"/>
        </w:rPr>
        <w:br w:type="page"/>
      </w:r>
    </w:p>
    <w:p w14:paraId="06EE374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Arial" w:hAnsi="Arial" w:eastAsia="Arial" w:cs="Arial"/>
          <w:highlight w:val="none"/>
        </w:rPr>
      </w:pPr>
      <w:r>
        <w:rPr>
          <w:rFonts w:hint="default" w:ascii="Arial" w:hAnsi="Arial" w:eastAsia="Arial" w:cs="Arial"/>
          <w:i w:val="0"/>
          <w:iCs w:val="0"/>
          <w:caps w:val="0"/>
          <w:color w:val="000000"/>
          <w:spacing w:val="0"/>
          <w:sz w:val="18"/>
          <w:szCs w:val="18"/>
          <w:highlight w:val="none"/>
          <w:shd w:val="clear" w:fill="FFFFFF"/>
        </w:rPr>
        <w:t> </w:t>
      </w:r>
    </w:p>
    <w:p w14:paraId="73F3AA3E">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napToGrid/>
        <w:spacing w:before="0" w:beforeAutospacing="0" w:after="0" w:afterAutospacing="0"/>
        <w:ind w:right="0" w:firstLine="640" w:firstLineChars="200"/>
        <w:jc w:val="both"/>
        <w:textAlignment w:val="auto"/>
        <w:outlineLvl w:val="1"/>
        <w:rPr>
          <w:rFonts w:hint="default" w:ascii="黑体" w:hAnsi="Calibri" w:eastAsia="黑体" w:cs="Times New Roman"/>
          <w:kern w:val="2"/>
          <w:sz w:val="32"/>
          <w:szCs w:val="32"/>
          <w:lang w:val="en-US" w:eastAsia="zh-CN" w:bidi="ar-SA"/>
        </w:rPr>
      </w:pPr>
      <w:r>
        <w:rPr>
          <w:rFonts w:hint="eastAsia" w:ascii="黑体" w:hAnsi="Calibri" w:eastAsia="黑体" w:cs="Times New Roman"/>
          <w:kern w:val="2"/>
          <w:sz w:val="32"/>
          <w:szCs w:val="32"/>
          <w:lang w:val="en-US" w:eastAsia="zh-CN" w:bidi="ar-SA"/>
        </w:rPr>
        <w:t>一、收入支出决算总体情况说明</w:t>
      </w:r>
    </w:p>
    <w:p w14:paraId="2F952D26">
      <w:pPr>
        <w:keepNext w:val="0"/>
        <w:keepLines w:val="0"/>
        <w:pageBreakBefore w:val="0"/>
        <w:kinsoku/>
        <w:wordWrap/>
        <w:overflowPunct/>
        <w:topLinePunct w:val="0"/>
        <w:autoSpaceDE w:val="0"/>
        <w:autoSpaceDN w:val="0"/>
        <w:bidi w:val="0"/>
        <w:adjustRightInd w:val="0"/>
        <w:snapToGrid/>
        <w:spacing w:line="580" w:lineRule="exact"/>
        <w:ind w:firstLine="640" w:firstLineChars="200"/>
        <w:jc w:val="left"/>
        <w:textAlignment w:val="auto"/>
        <w:rPr>
          <w:rFonts w:hint="default" w:ascii="Times New Roman" w:hAnsi="Times New Roman" w:eastAsia="仿宋_GB2312" w:cs="Times New Roman"/>
          <w:kern w:val="2"/>
          <w:sz w:val="32"/>
          <w:szCs w:val="32"/>
          <w:lang w:val="en-US" w:eastAsia="zh-CN"/>
        </w:rPr>
      </w:pPr>
      <w:r>
        <w:rPr>
          <w:rFonts w:hint="default" w:ascii="Times New Roman" w:hAnsi="Times New Roman" w:eastAsia="仿宋_GB2312" w:cs="Times New Roman"/>
          <w:kern w:val="2"/>
          <w:sz w:val="32"/>
          <w:szCs w:val="32"/>
          <w:lang w:val="zh-CN" w:eastAsia="zh-CN"/>
        </w:rPr>
        <w:t>本单位2023年度收</w:t>
      </w:r>
      <w:r>
        <w:rPr>
          <w:rFonts w:hint="eastAsia" w:ascii="Times New Roman" w:hAnsi="Times New Roman" w:eastAsia="仿宋_GB2312" w:cs="Times New Roman"/>
          <w:kern w:val="2"/>
          <w:sz w:val="32"/>
          <w:szCs w:val="32"/>
          <w:lang w:val="zh-CN" w:eastAsia="zh-CN"/>
        </w:rPr>
        <w:t>、</w:t>
      </w:r>
      <w:r>
        <w:rPr>
          <w:rFonts w:hint="eastAsia" w:ascii="Times New Roman" w:hAnsi="Times New Roman" w:eastAsia="仿宋_GB2312" w:cs="Times New Roman"/>
          <w:kern w:val="2"/>
          <w:sz w:val="32"/>
          <w:szCs w:val="32"/>
          <w:lang w:val="en-US" w:eastAsia="zh-CN"/>
        </w:rPr>
        <w:t>支</w:t>
      </w:r>
      <w:r>
        <w:rPr>
          <w:rFonts w:hint="default" w:ascii="Times New Roman" w:hAnsi="Times New Roman" w:eastAsia="仿宋_GB2312" w:cs="Times New Roman"/>
          <w:kern w:val="2"/>
          <w:sz w:val="32"/>
          <w:szCs w:val="32"/>
          <w:lang w:val="zh-CN" w:eastAsia="zh-CN"/>
        </w:rPr>
        <w:t>总计</w:t>
      </w:r>
      <w:r>
        <w:rPr>
          <w:rFonts w:hint="eastAsia" w:ascii="Times New Roman" w:hAnsi="Times New Roman" w:eastAsia="仿宋_GB2312" w:cs="Times New Roman"/>
          <w:kern w:val="2"/>
          <w:sz w:val="32"/>
          <w:szCs w:val="32"/>
          <w:lang w:val="zh-CN" w:eastAsia="zh-CN"/>
        </w:rPr>
        <w:t>(含结转和结余)</w:t>
      </w:r>
      <w:r>
        <w:rPr>
          <w:rFonts w:hint="default" w:ascii="Times New Roman" w:hAnsi="Times New Roman" w:eastAsia="仿宋_GB2312" w:cs="Times New Roman"/>
          <w:kern w:val="2"/>
          <w:sz w:val="32"/>
          <w:szCs w:val="32"/>
          <w:lang w:val="zh-CN" w:eastAsia="zh-CN"/>
        </w:rPr>
        <w:t>9,907.25</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eastAsia="zh-CN"/>
        </w:rPr>
        <w:t>元，与2022年度决算相比</w:t>
      </w:r>
      <w:r>
        <w:rPr>
          <w:rFonts w:hint="eastAsia" w:ascii="Times New Roman" w:hAnsi="Times New Roman" w:eastAsia="仿宋_GB2312" w:cs="Times New Roman"/>
          <w:kern w:val="2"/>
          <w:sz w:val="32"/>
          <w:szCs w:val="32"/>
          <w:lang w:val="zh-CN" w:eastAsia="zh-CN"/>
        </w:rPr>
        <w:t>，</w:t>
      </w:r>
      <w:r>
        <w:rPr>
          <w:rFonts w:hint="default" w:ascii="Times New Roman" w:hAnsi="Times New Roman" w:eastAsia="仿宋_GB2312" w:cs="Times New Roman"/>
          <w:kern w:val="2"/>
          <w:sz w:val="32"/>
          <w:szCs w:val="32"/>
          <w:lang w:val="zh-CN" w:eastAsia="zh-CN"/>
        </w:rPr>
        <w:t>收支各</w:t>
      </w:r>
      <w:r>
        <w:rPr>
          <w:rFonts w:hint="eastAsia" w:ascii="Times New Roman" w:hAnsi="Times New Roman" w:eastAsia="仿宋_GB2312" w:cs="Times New Roman"/>
          <w:kern w:val="2"/>
          <w:sz w:val="32"/>
          <w:szCs w:val="32"/>
          <w:lang w:val="zh-CN" w:eastAsia="zh-CN"/>
        </w:rPr>
        <w:t>减少2,481.19万元</w:t>
      </w:r>
      <w:r>
        <w:rPr>
          <w:rFonts w:hint="eastAsia" w:ascii="Times New Roman" w:hAnsi="Times New Roman" w:eastAsia="仿宋_GB2312" w:cs="Times New Roman"/>
          <w:kern w:val="2"/>
          <w:sz w:val="32"/>
          <w:szCs w:val="32"/>
          <w:lang w:val="en-US" w:eastAsia="zh-CN"/>
        </w:rPr>
        <w:t>,</w:t>
      </w:r>
      <w:r>
        <w:rPr>
          <w:rFonts w:hint="eastAsia" w:ascii="Times New Roman" w:hAnsi="Times New Roman" w:eastAsia="仿宋_GB2312" w:cs="Times New Roman"/>
          <w:kern w:val="2"/>
          <w:sz w:val="32"/>
          <w:szCs w:val="32"/>
          <w:lang w:val="zh-CN" w:eastAsia="zh-CN"/>
        </w:rPr>
        <w:t>下降20.03%，</w:t>
      </w:r>
      <w:r>
        <w:rPr>
          <w:rFonts w:hint="default" w:ascii="Times New Roman" w:hAnsi="Times New Roman" w:eastAsia="仿宋_GB2312" w:cs="Times New Roman"/>
          <w:kern w:val="2"/>
          <w:sz w:val="32"/>
          <w:szCs w:val="32"/>
          <w:lang w:val="zh-CN" w:eastAsia="zh-CN"/>
        </w:rPr>
        <w:t>主要是</w:t>
      </w:r>
      <w:r>
        <w:rPr>
          <w:rFonts w:hint="eastAsia" w:ascii="Times New Roman" w:hAnsi="Times New Roman" w:eastAsia="仿宋_GB2312" w:cs="Times New Roman"/>
          <w:kern w:val="2"/>
          <w:sz w:val="32"/>
          <w:szCs w:val="32"/>
          <w:lang w:val="zh-CN" w:eastAsia="zh-CN"/>
        </w:rPr>
        <w:t>项目支出减少</w:t>
      </w:r>
      <w:r>
        <w:rPr>
          <w:rFonts w:hint="default" w:ascii="Times New Roman" w:hAnsi="Times New Roman" w:eastAsia="仿宋_GB2312" w:cs="Times New Roman"/>
          <w:kern w:val="2"/>
          <w:sz w:val="32"/>
          <w:szCs w:val="32"/>
          <w:lang w:val="en-US" w:eastAsia="zh-CN"/>
        </w:rPr>
        <w:t>。</w:t>
      </w:r>
    </w:p>
    <w:p w14:paraId="782C9FD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075555" cy="2341245"/>
            <wp:effectExtent l="4445" t="4445" r="6350" b="16510"/>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070B6CD1">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napToGrid/>
        <w:spacing w:before="0" w:beforeAutospacing="0" w:after="0" w:afterAutospacing="0"/>
        <w:ind w:right="0" w:firstLine="640" w:firstLineChars="200"/>
        <w:jc w:val="both"/>
        <w:textAlignment w:val="auto"/>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二、收入决算情况说明</w:t>
      </w:r>
    </w:p>
    <w:p w14:paraId="75E5F9A5">
      <w:pPr>
        <w:keepNext w:val="0"/>
        <w:keepLines w:val="0"/>
        <w:pageBreakBefore w:val="0"/>
        <w:kinsoku/>
        <w:wordWrap/>
        <w:overflowPunct/>
        <w:topLinePunct w:val="0"/>
        <w:autoSpaceDE w:val="0"/>
        <w:autoSpaceDN w:val="0"/>
        <w:bidi w:val="0"/>
        <w:adjustRightInd w:val="0"/>
        <w:snapToGrid/>
        <w:spacing w:line="580" w:lineRule="exact"/>
        <w:ind w:firstLine="640" w:firstLineChars="200"/>
        <w:jc w:val="left"/>
        <w:textAlignment w:val="auto"/>
        <w:rPr>
          <w:rFonts w:hint="eastAsia" w:ascii="Times New Roman" w:hAnsi="Times New Roman" w:eastAsia="仿宋_GB2312" w:cs="Times New Roman"/>
          <w:kern w:val="2"/>
          <w:sz w:val="32"/>
          <w:szCs w:val="32"/>
          <w:lang w:val="zh-CN" w:eastAsia="zh-CN"/>
        </w:rPr>
      </w:pPr>
      <w:r>
        <w:rPr>
          <w:rFonts w:hint="default" w:ascii="Times New Roman" w:hAnsi="Times New Roman" w:eastAsia="仿宋_GB2312" w:cs="Times New Roman"/>
          <w:kern w:val="2"/>
          <w:sz w:val="32"/>
          <w:szCs w:val="32"/>
          <w:lang w:val="zh-CN" w:eastAsia="zh-CN"/>
        </w:rPr>
        <w:t>本单位2023年度本年收入合计9,907.25万元，其中：财政拨款收入9,907.25万元，占100%；上级补助收入0万元，占0%；事业收入0万元，占0%；经营收入0万元，占0%；附属单位上缴收入0万元，占0%；其他收入0万元，占0%</w:t>
      </w:r>
      <w:r>
        <w:rPr>
          <w:rFonts w:hint="eastAsia" w:ascii="Times New Roman" w:hAnsi="Times New Roman" w:eastAsia="仿宋_GB2312" w:cs="Times New Roman"/>
          <w:kern w:val="2"/>
          <w:sz w:val="32"/>
          <w:szCs w:val="32"/>
          <w:lang w:val="zh-CN" w:eastAsia="zh-CN"/>
        </w:rPr>
        <w:t>。</w:t>
      </w:r>
    </w:p>
    <w:p w14:paraId="6C94434E">
      <w:pPr>
        <w:autoSpaceDE w:val="0"/>
        <w:autoSpaceDN w:val="0"/>
        <w:adjustRightInd w:val="0"/>
        <w:spacing w:line="580" w:lineRule="exact"/>
        <w:jc w:val="left"/>
        <w:rPr>
          <w:rFonts w:hint="default" w:ascii="Times New Roman" w:hAnsi="Times New Roman" w:eastAsia="仿宋_GB2312" w:cs="Times New Roman"/>
          <w:kern w:val="2"/>
          <w:sz w:val="32"/>
          <w:szCs w:val="32"/>
          <w:lang w:val="en-US" w:eastAsia="zh-CN"/>
        </w:rPr>
      </w:pPr>
      <w:r>
        <w:rPr>
          <w:rFonts w:ascii="Times New Roman" w:hAnsi="Times New Roman" w:eastAsia="仿宋_GB2312"/>
          <w:kern w:val="2"/>
          <w:sz w:val="32"/>
          <w:szCs w:val="32"/>
          <w:highlight w:val="yellow"/>
          <w:lang w:val="zh-CN"/>
        </w:rPr>
        <w:drawing>
          <wp:anchor distT="0" distB="0" distL="114300" distR="114300" simplePos="0" relativeHeight="251673600" behindDoc="0" locked="0" layoutInCell="1" allowOverlap="1">
            <wp:simplePos x="0" y="0"/>
            <wp:positionH relativeFrom="column">
              <wp:posOffset>-15240</wp:posOffset>
            </wp:positionH>
            <wp:positionV relativeFrom="paragraph">
              <wp:posOffset>420370</wp:posOffset>
            </wp:positionV>
            <wp:extent cx="5227955" cy="2253615"/>
            <wp:effectExtent l="5080" t="4445" r="5715" b="8890"/>
            <wp:wrapTopAndBottom/>
            <wp:docPr id="17" name="图表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p>
    <w:p w14:paraId="503A4F1D">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640" w:firstLineChars="200"/>
        <w:jc w:val="both"/>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三、支出决算情况说明</w:t>
      </w:r>
    </w:p>
    <w:p w14:paraId="72654992">
      <w:pPr>
        <w:autoSpaceDE w:val="0"/>
        <w:autoSpaceDN w:val="0"/>
        <w:adjustRightInd w:val="0"/>
        <w:spacing w:line="580" w:lineRule="exact"/>
        <w:ind w:firstLine="640" w:firstLineChars="200"/>
        <w:jc w:val="left"/>
        <w:rPr>
          <w:rFonts w:hint="eastAsia" w:ascii="Times New Roman" w:hAnsi="Times New Roman" w:eastAsia="仿宋_GB2312" w:cs="Times New Roman"/>
          <w:kern w:val="2"/>
          <w:sz w:val="32"/>
          <w:szCs w:val="32"/>
          <w:lang w:val="zh-CN" w:eastAsia="zh-CN"/>
        </w:rPr>
      </w:pPr>
      <w:r>
        <w:rPr>
          <w:rFonts w:hint="default" w:ascii="Times New Roman" w:hAnsi="Times New Roman" w:eastAsia="仿宋_GB2312" w:cs="Times New Roman"/>
          <w:kern w:val="2"/>
          <w:sz w:val="32"/>
          <w:szCs w:val="32"/>
          <w:lang w:val="zh-CN" w:eastAsia="zh-CN"/>
        </w:rPr>
        <w:t>本单位2023年度本年支出合计9,907.25万元，其中：基本支出5,343.47万元，占53.94%；项目支出4,563.77万元，占46.06%；上缴上级支出0万元，占0%；经营支出0万元，占0%</w:t>
      </w:r>
      <w:r>
        <w:rPr>
          <w:rFonts w:hint="eastAsia" w:ascii="Times New Roman" w:hAnsi="Times New Roman" w:eastAsia="仿宋_GB2312" w:cs="Times New Roman"/>
          <w:kern w:val="2"/>
          <w:sz w:val="32"/>
          <w:szCs w:val="32"/>
          <w:lang w:val="zh-CN" w:eastAsia="zh-CN"/>
        </w:rPr>
        <w:t>；</w:t>
      </w:r>
      <w:r>
        <w:rPr>
          <w:rFonts w:hint="default" w:ascii="Times New Roman" w:hAnsi="Times New Roman" w:eastAsia="仿宋_GB2312" w:cs="Times New Roman"/>
          <w:kern w:val="2"/>
          <w:sz w:val="32"/>
          <w:szCs w:val="32"/>
          <w:lang w:val="zh-CN" w:eastAsia="zh-CN"/>
        </w:rPr>
        <w:t>对附属单位补助支出0万元，占0%</w:t>
      </w:r>
      <w:r>
        <w:rPr>
          <w:rFonts w:hint="eastAsia" w:ascii="Times New Roman" w:hAnsi="Times New Roman" w:eastAsia="仿宋_GB2312" w:cs="Times New Roman"/>
          <w:kern w:val="2"/>
          <w:sz w:val="32"/>
          <w:szCs w:val="32"/>
          <w:lang w:val="zh-CN" w:eastAsia="zh-CN"/>
        </w:rPr>
        <w:t>。</w:t>
      </w:r>
    </w:p>
    <w:p w14:paraId="4AEB0D39">
      <w:pPr>
        <w:autoSpaceDE w:val="0"/>
        <w:autoSpaceDN w:val="0"/>
        <w:adjustRightInd w:val="0"/>
        <w:spacing w:line="580" w:lineRule="exact"/>
        <w:ind w:firstLine="640" w:firstLineChars="20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cs="Times New Roman"/>
          <w:sz w:val="32"/>
          <w:szCs w:val="32"/>
          <w:highlight w:val="yellow"/>
        </w:rPr>
        <w:drawing>
          <wp:anchor distT="0" distB="0" distL="114300" distR="114300" simplePos="0" relativeHeight="251667456" behindDoc="0" locked="0" layoutInCell="1" allowOverlap="1">
            <wp:simplePos x="0" y="0"/>
            <wp:positionH relativeFrom="column">
              <wp:posOffset>-24130</wp:posOffset>
            </wp:positionH>
            <wp:positionV relativeFrom="paragraph">
              <wp:posOffset>163195</wp:posOffset>
            </wp:positionV>
            <wp:extent cx="5256530" cy="2712720"/>
            <wp:effectExtent l="4445" t="4445" r="15875" b="6985"/>
            <wp:wrapSquare wrapText="bothSides"/>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p>
    <w:p w14:paraId="0E2C8CB2">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napToGrid/>
        <w:spacing w:before="0" w:beforeAutospacing="0" w:after="0" w:afterAutospacing="0"/>
        <w:ind w:right="0" w:firstLine="640" w:firstLineChars="200"/>
        <w:jc w:val="both"/>
        <w:textAlignment w:val="auto"/>
        <w:outlineLvl w:val="1"/>
        <w:rPr>
          <w:rFonts w:hint="default" w:ascii="Times New Roman" w:hAnsi="Times New Roman" w:eastAsia="Arial" w:cs="Times New Roman"/>
          <w:highlight w:val="none"/>
        </w:rPr>
      </w:pPr>
      <w:r>
        <w:rPr>
          <w:rFonts w:hint="default" w:ascii="Times New Roman" w:hAnsi="Times New Roman" w:eastAsia="黑体" w:cs="Times New Roman"/>
          <w:kern w:val="2"/>
          <w:sz w:val="32"/>
          <w:szCs w:val="32"/>
          <w:lang w:val="en-US" w:eastAsia="zh-CN" w:bidi="ar-SA"/>
        </w:rPr>
        <w:t>四、财政拨款收入支出决算总体情况说明</w:t>
      </w:r>
    </w:p>
    <w:p w14:paraId="3BA80AFC">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napToGrid/>
        <w:spacing w:before="0" w:beforeAutospacing="0" w:after="0" w:afterAutospacing="0"/>
        <w:ind w:right="0" w:firstLine="643" w:firstLineChars="200"/>
        <w:jc w:val="left"/>
        <w:textAlignment w:val="auto"/>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（一）财政拨款收支与2022年度决算对比情况</w:t>
      </w:r>
    </w:p>
    <w:p w14:paraId="4F766FBE">
      <w:pPr>
        <w:keepNext w:val="0"/>
        <w:keepLines w:val="0"/>
        <w:pageBreakBefore w:val="0"/>
        <w:kinsoku/>
        <w:wordWrap/>
        <w:overflowPunct/>
        <w:topLinePunct w:val="0"/>
        <w:autoSpaceDE w:val="0"/>
        <w:autoSpaceDN w:val="0"/>
        <w:bidi w:val="0"/>
        <w:adjustRightInd w:val="0"/>
        <w:snapToGrid/>
        <w:spacing w:line="580" w:lineRule="exact"/>
        <w:ind w:firstLine="640" w:firstLineChars="200"/>
        <w:jc w:val="left"/>
        <w:textAlignment w:val="auto"/>
        <w:rPr>
          <w:rFonts w:hint="default" w:ascii="Times New Roman" w:hAnsi="Times New Roman" w:eastAsia="仿宋_GB2312" w:cs="Times New Roman"/>
          <w:kern w:val="2"/>
          <w:sz w:val="32"/>
          <w:szCs w:val="32"/>
          <w:lang w:val="zh-CN" w:eastAsia="zh-CN"/>
        </w:rPr>
      </w:pPr>
      <w:r>
        <w:rPr>
          <w:rFonts w:hint="default" w:ascii="Times New Roman" w:hAnsi="Times New Roman" w:eastAsia="仿宋_GB2312" w:cs="Times New Roman"/>
          <w:kern w:val="2"/>
          <w:sz w:val="32"/>
          <w:szCs w:val="32"/>
          <w:lang w:val="zh-CN" w:eastAsia="zh-CN"/>
        </w:rPr>
        <w:t>本单位202</w:t>
      </w:r>
      <w:r>
        <w:rPr>
          <w:rFonts w:hint="default" w:ascii="Times New Roman" w:hAnsi="Times New Roman" w:eastAsia="仿宋_GB2312" w:cs="Times New Roman"/>
          <w:kern w:val="2"/>
          <w:sz w:val="32"/>
          <w:szCs w:val="32"/>
          <w:lang w:val="en-US" w:eastAsia="zh-CN"/>
        </w:rPr>
        <w:t>3</w:t>
      </w:r>
      <w:r>
        <w:rPr>
          <w:rFonts w:hint="default" w:ascii="Times New Roman" w:hAnsi="Times New Roman" w:eastAsia="仿宋_GB2312" w:cs="Times New Roman"/>
          <w:kern w:val="2"/>
          <w:sz w:val="32"/>
          <w:szCs w:val="32"/>
          <w:lang w:val="zh-CN" w:eastAsia="zh-CN"/>
        </w:rPr>
        <w:t>年度财政拨款本年收入9,907.25</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eastAsia="zh-CN"/>
        </w:rPr>
        <w:t>元,比上年</w:t>
      </w:r>
      <w:r>
        <w:rPr>
          <w:rFonts w:hint="eastAsia" w:ascii="Times New Roman" w:hAnsi="Times New Roman" w:eastAsia="仿宋_GB2312" w:cs="Times New Roman"/>
          <w:kern w:val="2"/>
          <w:sz w:val="32"/>
          <w:szCs w:val="32"/>
          <w:lang w:val="zh-CN" w:eastAsia="zh-CN"/>
        </w:rPr>
        <w:t>减少1,292.11万元</w:t>
      </w:r>
      <w:r>
        <w:rPr>
          <w:rFonts w:hint="default" w:ascii="Times New Roman" w:hAnsi="Times New Roman" w:eastAsia="仿宋_GB2312" w:cs="Times New Roman"/>
          <w:kern w:val="2"/>
          <w:sz w:val="32"/>
          <w:szCs w:val="32"/>
          <w:lang w:val="zh-CN" w:eastAsia="zh-CN"/>
        </w:rPr>
        <w:t>，</w:t>
      </w:r>
      <w:r>
        <w:rPr>
          <w:rFonts w:hint="eastAsia" w:ascii="Times New Roman" w:hAnsi="Times New Roman" w:eastAsia="仿宋_GB2312" w:cs="Times New Roman"/>
          <w:kern w:val="2"/>
          <w:sz w:val="32"/>
          <w:szCs w:val="32"/>
          <w:lang w:val="zh-CN" w:eastAsia="zh-CN"/>
        </w:rPr>
        <w:t>降低11.54%，</w:t>
      </w:r>
      <w:r>
        <w:rPr>
          <w:rFonts w:hint="default" w:ascii="Times New Roman" w:hAnsi="Times New Roman" w:eastAsia="仿宋_GB2312" w:cs="Times New Roman"/>
          <w:kern w:val="2"/>
          <w:sz w:val="32"/>
          <w:szCs w:val="32"/>
          <w:lang w:val="zh-CN" w:eastAsia="zh-CN"/>
        </w:rPr>
        <w:t>主要是</w:t>
      </w:r>
      <w:r>
        <w:rPr>
          <w:rFonts w:hint="eastAsia" w:ascii="Times New Roman" w:hAnsi="Times New Roman" w:eastAsia="仿宋_GB2312" w:cs="Times New Roman"/>
          <w:kern w:val="2"/>
          <w:sz w:val="32"/>
          <w:szCs w:val="32"/>
          <w:lang w:val="zh-CN" w:eastAsia="zh-CN"/>
        </w:rPr>
        <w:t>项目收入减少</w:t>
      </w:r>
      <w:r>
        <w:rPr>
          <w:rFonts w:hint="default" w:ascii="Times New Roman" w:hAnsi="Times New Roman" w:eastAsia="仿宋_GB2312" w:cs="Times New Roman"/>
          <w:kern w:val="2"/>
          <w:sz w:val="32"/>
          <w:szCs w:val="32"/>
          <w:lang w:val="zh-CN" w:eastAsia="zh-CN"/>
        </w:rPr>
        <w:t>；本年支出 9,907.25</w:t>
      </w:r>
      <w:r>
        <w:rPr>
          <w:rFonts w:hint="eastAsia"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eastAsia="zh-CN"/>
        </w:rPr>
        <w:t>元，比上年</w:t>
      </w:r>
      <w:r>
        <w:rPr>
          <w:rFonts w:hint="eastAsia" w:ascii="Times New Roman" w:hAnsi="Times New Roman" w:eastAsia="仿宋_GB2312" w:cs="Times New Roman"/>
          <w:kern w:val="2"/>
          <w:sz w:val="32"/>
          <w:szCs w:val="32"/>
          <w:lang w:val="zh-CN" w:eastAsia="zh-CN"/>
        </w:rPr>
        <w:t>减少2,481.19万元</w:t>
      </w:r>
      <w:r>
        <w:rPr>
          <w:rFonts w:hint="default" w:ascii="Times New Roman" w:hAnsi="Times New Roman" w:eastAsia="仿宋_GB2312" w:cs="Times New Roman"/>
          <w:kern w:val="2"/>
          <w:sz w:val="32"/>
          <w:szCs w:val="32"/>
          <w:lang w:val="zh-CN" w:eastAsia="zh-CN"/>
        </w:rPr>
        <w:t>，</w:t>
      </w:r>
      <w:r>
        <w:rPr>
          <w:rFonts w:hint="eastAsia" w:ascii="Times New Roman" w:hAnsi="Times New Roman" w:eastAsia="仿宋_GB2312" w:cs="Times New Roman"/>
          <w:kern w:val="2"/>
          <w:sz w:val="32"/>
          <w:szCs w:val="32"/>
          <w:lang w:val="zh-CN" w:eastAsia="zh-CN"/>
        </w:rPr>
        <w:t>降低20.03%，</w:t>
      </w:r>
      <w:r>
        <w:rPr>
          <w:rFonts w:hint="default" w:ascii="Times New Roman" w:hAnsi="Times New Roman" w:eastAsia="仿宋_GB2312" w:cs="Times New Roman"/>
          <w:kern w:val="2"/>
          <w:sz w:val="32"/>
          <w:szCs w:val="32"/>
          <w:lang w:val="zh-CN" w:eastAsia="zh-CN"/>
        </w:rPr>
        <w:t>主要是</w:t>
      </w:r>
      <w:r>
        <w:rPr>
          <w:rFonts w:hint="eastAsia" w:ascii="Times New Roman" w:hAnsi="Times New Roman" w:eastAsia="仿宋_GB2312" w:cs="Times New Roman"/>
          <w:kern w:val="2"/>
          <w:sz w:val="32"/>
          <w:szCs w:val="32"/>
          <w:lang w:val="zh-CN" w:eastAsia="zh-CN"/>
        </w:rPr>
        <w:t>项目支出减少</w:t>
      </w:r>
      <w:r>
        <w:rPr>
          <w:rFonts w:hint="default" w:ascii="Times New Roman" w:hAnsi="Times New Roman" w:eastAsia="仿宋_GB2312" w:cs="Times New Roman"/>
          <w:kern w:val="2"/>
          <w:sz w:val="32"/>
          <w:szCs w:val="32"/>
          <w:lang w:val="zh-CN" w:eastAsia="zh-CN"/>
        </w:rPr>
        <w:t>。具体情况如下：</w:t>
      </w:r>
    </w:p>
    <w:p w14:paraId="1FC8A3D2">
      <w:pPr>
        <w:keepNext w:val="0"/>
        <w:keepLines w:val="0"/>
        <w:pageBreakBefore w:val="0"/>
        <w:kinsoku/>
        <w:wordWrap/>
        <w:overflowPunct/>
        <w:topLinePunct w:val="0"/>
        <w:autoSpaceDE w:val="0"/>
        <w:autoSpaceDN w:val="0"/>
        <w:bidi w:val="0"/>
        <w:adjustRightInd w:val="0"/>
        <w:snapToGrid/>
        <w:spacing w:line="580" w:lineRule="exact"/>
        <w:ind w:firstLine="640" w:firstLineChars="200"/>
        <w:jc w:val="left"/>
        <w:textAlignment w:val="auto"/>
        <w:rPr>
          <w:rFonts w:hint="default" w:ascii="Times New Roman" w:hAnsi="Times New Roman" w:eastAsia="仿宋_GB2312" w:cs="Times New Roman"/>
          <w:kern w:val="2"/>
          <w:sz w:val="32"/>
          <w:szCs w:val="32"/>
          <w:lang w:val="zh-CN" w:eastAsia="zh-CN"/>
        </w:rPr>
      </w:pPr>
      <w:r>
        <w:rPr>
          <w:rFonts w:hint="default" w:ascii="Times New Roman" w:hAnsi="Times New Roman" w:eastAsia="仿宋_GB2312" w:cs="Times New Roman"/>
          <w:kern w:val="2"/>
          <w:sz w:val="32"/>
          <w:szCs w:val="32"/>
          <w:lang w:val="zh-CN" w:eastAsia="zh-CN"/>
        </w:rPr>
        <w:t>1. 一般公共预算财政拨款本年收入9,907.25万元,比上年</w:t>
      </w:r>
      <w:r>
        <w:rPr>
          <w:rFonts w:hint="eastAsia" w:ascii="Times New Roman" w:hAnsi="Times New Roman" w:eastAsia="仿宋_GB2312" w:cs="Times New Roman"/>
          <w:kern w:val="2"/>
          <w:sz w:val="32"/>
          <w:szCs w:val="32"/>
          <w:lang w:val="zh-CN" w:eastAsia="zh-CN"/>
        </w:rPr>
        <w:t>减少1,292.11万元，降低11.54%，</w:t>
      </w:r>
      <w:r>
        <w:rPr>
          <w:rFonts w:hint="default" w:ascii="Times New Roman" w:hAnsi="Times New Roman" w:eastAsia="仿宋_GB2312" w:cs="Times New Roman"/>
          <w:kern w:val="2"/>
          <w:sz w:val="32"/>
          <w:szCs w:val="32"/>
          <w:lang w:val="zh-CN" w:eastAsia="zh-CN"/>
        </w:rPr>
        <w:t>主要是</w:t>
      </w:r>
      <w:r>
        <w:rPr>
          <w:rFonts w:hint="eastAsia" w:ascii="Times New Roman" w:hAnsi="Times New Roman" w:eastAsia="仿宋_GB2312" w:cs="Times New Roman"/>
          <w:kern w:val="2"/>
          <w:sz w:val="32"/>
          <w:szCs w:val="32"/>
          <w:lang w:val="zh-CN" w:eastAsia="zh-CN"/>
        </w:rPr>
        <w:t>项目支出减少</w:t>
      </w:r>
      <w:r>
        <w:rPr>
          <w:rFonts w:hint="default" w:ascii="Times New Roman" w:hAnsi="Times New Roman" w:eastAsia="仿宋_GB2312" w:cs="Times New Roman"/>
          <w:kern w:val="2"/>
          <w:sz w:val="32"/>
          <w:szCs w:val="32"/>
          <w:lang w:val="zh-CN" w:eastAsia="zh-CN"/>
        </w:rPr>
        <w:t>；本年支出 9,907.25</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eastAsia="zh-CN"/>
        </w:rPr>
        <w:t>元，比上年</w:t>
      </w:r>
      <w:r>
        <w:rPr>
          <w:rFonts w:hint="eastAsia" w:ascii="Times New Roman" w:hAnsi="Times New Roman" w:eastAsia="仿宋_GB2312" w:cs="Times New Roman"/>
          <w:kern w:val="2"/>
          <w:sz w:val="32"/>
          <w:szCs w:val="32"/>
          <w:lang w:val="zh-CN" w:eastAsia="zh-CN"/>
        </w:rPr>
        <w:t>减少2,481.19万元</w:t>
      </w:r>
      <w:r>
        <w:rPr>
          <w:rFonts w:hint="default" w:ascii="Times New Roman" w:hAnsi="Times New Roman" w:eastAsia="仿宋_GB2312" w:cs="Times New Roman"/>
          <w:kern w:val="2"/>
          <w:sz w:val="32"/>
          <w:szCs w:val="32"/>
          <w:lang w:val="zh-CN" w:eastAsia="zh-CN"/>
        </w:rPr>
        <w:t>，</w:t>
      </w:r>
      <w:r>
        <w:rPr>
          <w:rFonts w:hint="eastAsia" w:ascii="Times New Roman" w:hAnsi="Times New Roman" w:eastAsia="仿宋_GB2312" w:cs="Times New Roman"/>
          <w:kern w:val="2"/>
          <w:sz w:val="32"/>
          <w:szCs w:val="32"/>
          <w:lang w:val="zh-CN" w:eastAsia="zh-CN"/>
        </w:rPr>
        <w:t>降低20.03%，</w:t>
      </w:r>
      <w:r>
        <w:rPr>
          <w:rFonts w:hint="default" w:ascii="Times New Roman" w:hAnsi="Times New Roman" w:eastAsia="仿宋_GB2312" w:cs="Times New Roman"/>
          <w:kern w:val="2"/>
          <w:sz w:val="32"/>
          <w:szCs w:val="32"/>
          <w:lang w:val="zh-CN" w:eastAsia="zh-CN"/>
        </w:rPr>
        <w:t>主要是</w:t>
      </w:r>
      <w:r>
        <w:rPr>
          <w:rFonts w:hint="eastAsia" w:ascii="Times New Roman" w:hAnsi="Times New Roman" w:eastAsia="仿宋_GB2312" w:cs="Times New Roman"/>
          <w:kern w:val="2"/>
          <w:sz w:val="32"/>
          <w:szCs w:val="32"/>
          <w:lang w:val="zh-CN" w:eastAsia="zh-CN"/>
        </w:rPr>
        <w:t>项目支出减少</w:t>
      </w:r>
      <w:r>
        <w:rPr>
          <w:rFonts w:hint="default" w:ascii="Times New Roman" w:hAnsi="Times New Roman" w:eastAsia="仿宋_GB2312" w:cs="Times New Roman"/>
          <w:kern w:val="2"/>
          <w:sz w:val="32"/>
          <w:szCs w:val="32"/>
          <w:lang w:val="zh-CN" w:eastAsia="zh-CN"/>
        </w:rPr>
        <w:t>。</w:t>
      </w:r>
    </w:p>
    <w:p w14:paraId="68ED668B">
      <w:pPr>
        <w:keepNext w:val="0"/>
        <w:keepLines w:val="0"/>
        <w:pageBreakBefore w:val="0"/>
        <w:kinsoku/>
        <w:wordWrap/>
        <w:overflowPunct/>
        <w:topLinePunct w:val="0"/>
        <w:autoSpaceDE w:val="0"/>
        <w:autoSpaceDN w:val="0"/>
        <w:bidi w:val="0"/>
        <w:adjustRightInd w:val="0"/>
        <w:snapToGrid/>
        <w:spacing w:line="580" w:lineRule="exact"/>
        <w:ind w:firstLine="640" w:firstLineChars="200"/>
        <w:jc w:val="left"/>
        <w:textAlignment w:val="auto"/>
        <w:rPr>
          <w:rFonts w:hint="default" w:ascii="Times New Roman" w:hAnsi="Times New Roman" w:eastAsia="仿宋_GB2312" w:cs="Times New Roman"/>
          <w:kern w:val="2"/>
          <w:sz w:val="32"/>
          <w:szCs w:val="32"/>
          <w:lang w:val="zh-CN" w:eastAsia="zh-CN"/>
        </w:rPr>
      </w:pPr>
      <w:r>
        <w:rPr>
          <w:rFonts w:hint="default" w:ascii="Times New Roman" w:hAnsi="Times New Roman" w:eastAsia="仿宋_GB2312" w:cs="Times New Roman"/>
          <w:kern w:val="2"/>
          <w:sz w:val="32"/>
          <w:szCs w:val="32"/>
          <w:lang w:val="zh-CN" w:eastAsia="zh-CN"/>
        </w:rPr>
        <w:t>2. 政府性基金预算财政拨款本年收入0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eastAsia="zh-CN"/>
        </w:rPr>
        <w:t>元，比上年</w:t>
      </w:r>
      <w:r>
        <w:rPr>
          <w:rFonts w:hint="eastAsia" w:ascii="Times New Roman" w:hAnsi="Times New Roman" w:eastAsia="仿宋_GB2312" w:cs="Times New Roman"/>
          <w:kern w:val="2"/>
          <w:sz w:val="32"/>
          <w:szCs w:val="32"/>
          <w:lang w:val="zh-CN" w:eastAsia="zh-CN"/>
        </w:rPr>
        <w:t>持平</w:t>
      </w:r>
      <w:r>
        <w:rPr>
          <w:rFonts w:hint="default" w:ascii="Times New Roman" w:hAnsi="Times New Roman" w:eastAsia="仿宋_GB2312" w:cs="Times New Roman"/>
          <w:kern w:val="2"/>
          <w:sz w:val="32"/>
          <w:szCs w:val="32"/>
          <w:lang w:val="zh-CN" w:eastAsia="zh-CN"/>
        </w:rPr>
        <w:t>。</w:t>
      </w:r>
    </w:p>
    <w:p w14:paraId="031A801E">
      <w:pPr>
        <w:keepNext w:val="0"/>
        <w:keepLines w:val="0"/>
        <w:pageBreakBefore w:val="0"/>
        <w:kinsoku/>
        <w:wordWrap/>
        <w:overflowPunct/>
        <w:topLinePunct w:val="0"/>
        <w:autoSpaceDE w:val="0"/>
        <w:autoSpaceDN w:val="0"/>
        <w:bidi w:val="0"/>
        <w:adjustRightInd w:val="0"/>
        <w:snapToGrid/>
        <w:spacing w:line="580" w:lineRule="exact"/>
        <w:ind w:firstLine="640" w:firstLineChars="200"/>
        <w:jc w:val="left"/>
        <w:textAlignment w:val="auto"/>
        <w:rPr>
          <w:rFonts w:hint="default" w:ascii="Times New Roman" w:hAnsi="Times New Roman" w:eastAsia="仿宋_GB2312" w:cs="Times New Roman"/>
          <w:kern w:val="2"/>
          <w:sz w:val="32"/>
          <w:szCs w:val="32"/>
          <w:lang w:val="zh-CN" w:eastAsia="zh-CN"/>
        </w:rPr>
      </w:pPr>
      <w:r>
        <w:rPr>
          <w:rFonts w:hint="default" w:ascii="Times New Roman" w:hAnsi="Times New Roman" w:eastAsia="仿宋_GB2312" w:cs="Times New Roman"/>
          <w:kern w:val="2"/>
          <w:sz w:val="32"/>
          <w:szCs w:val="32"/>
          <w:lang w:val="zh-CN" w:eastAsia="zh-CN"/>
        </w:rPr>
        <w:t>3. 国有资本经营预算财政拨款本年收入0</w:t>
      </w:r>
      <w:r>
        <w:rPr>
          <w:rFonts w:hint="default" w:ascii="Times New Roman" w:hAnsi="Times New Roman" w:eastAsia="仿宋_GB2312" w:cs="Times New Roman"/>
          <w:kern w:val="2"/>
          <w:sz w:val="32"/>
          <w:szCs w:val="32"/>
          <w:lang w:val="en-US" w:eastAsia="zh-CN"/>
        </w:rPr>
        <w:t>万</w:t>
      </w:r>
      <w:r>
        <w:rPr>
          <w:rFonts w:hint="default" w:ascii="Times New Roman" w:hAnsi="Times New Roman" w:eastAsia="仿宋_GB2312" w:cs="Times New Roman"/>
          <w:kern w:val="2"/>
          <w:sz w:val="32"/>
          <w:szCs w:val="32"/>
          <w:lang w:val="zh-CN" w:eastAsia="zh-CN"/>
        </w:rPr>
        <w:t>元，比上年</w:t>
      </w:r>
      <w:r>
        <w:rPr>
          <w:rFonts w:hint="eastAsia" w:ascii="Times New Roman" w:hAnsi="Times New Roman" w:eastAsia="仿宋_GB2312" w:cs="Times New Roman"/>
          <w:kern w:val="2"/>
          <w:sz w:val="32"/>
          <w:szCs w:val="32"/>
          <w:lang w:val="zh-CN" w:eastAsia="zh-CN"/>
        </w:rPr>
        <w:t>持平</w:t>
      </w:r>
      <w:r>
        <w:rPr>
          <w:rFonts w:hint="default" w:ascii="Times New Roman" w:hAnsi="Times New Roman" w:eastAsia="仿宋_GB2312" w:cs="Times New Roman"/>
          <w:kern w:val="2"/>
          <w:sz w:val="32"/>
          <w:szCs w:val="32"/>
          <w:lang w:val="zh-CN" w:eastAsia="zh-CN"/>
        </w:rPr>
        <w:t>。</w:t>
      </w:r>
    </w:p>
    <w:p w14:paraId="7592C132">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rPr>
        <w:drawing>
          <wp:inline distT="0" distB="0" distL="114300" distR="114300">
            <wp:extent cx="5256530" cy="2588895"/>
            <wp:effectExtent l="4445" t="4445" r="15875" b="16510"/>
            <wp:docPr id="10"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65E59677">
      <w:pPr>
        <w:keepNext w:val="0"/>
        <w:keepLines w:val="0"/>
        <w:pageBreakBefore w:val="0"/>
        <w:widowControl w:val="0"/>
        <w:kinsoku/>
        <w:wordWrap/>
        <w:overflowPunct/>
        <w:topLinePunct w:val="0"/>
        <w:bidi w:val="0"/>
        <w:snapToGrid w:val="0"/>
        <w:spacing w:line="580" w:lineRule="exact"/>
        <w:ind w:firstLine="643" w:firstLineChars="200"/>
        <w:textAlignment w:val="auto"/>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（二）财政拨款收支与年初预算数对比情况</w:t>
      </w:r>
    </w:p>
    <w:p w14:paraId="204126F1">
      <w:pPr>
        <w:keepNext w:val="0"/>
        <w:keepLines w:val="0"/>
        <w:pageBreakBefore w:val="0"/>
        <w:widowControl w:val="0"/>
        <w:kinsoku/>
        <w:wordWrap/>
        <w:overflowPunct/>
        <w:topLinePunct w:val="0"/>
        <w:autoSpaceDE w:val="0"/>
        <w:autoSpaceDN w:val="0"/>
        <w:bidi w:val="0"/>
        <w:adjustRightInd w:val="0"/>
        <w:spacing w:line="580" w:lineRule="exact"/>
        <w:ind w:firstLine="640" w:firstLineChars="200"/>
        <w:jc w:val="left"/>
        <w:textAlignment w:val="auto"/>
        <w:rPr>
          <w:rFonts w:hint="default" w:ascii="Times New Roman" w:hAnsi="Times New Roman" w:eastAsia="仿宋_GB2312" w:cs="Times New Roman"/>
          <w:kern w:val="2"/>
          <w:sz w:val="32"/>
          <w:szCs w:val="32"/>
          <w:lang w:val="zh-CN" w:eastAsia="zh-CN"/>
        </w:rPr>
      </w:pPr>
      <w:r>
        <w:rPr>
          <w:rFonts w:hint="default" w:ascii="Times New Roman" w:hAnsi="Times New Roman" w:eastAsia="仿宋_GB2312" w:cs="Times New Roman"/>
          <w:kern w:val="2"/>
          <w:sz w:val="32"/>
          <w:szCs w:val="32"/>
          <w:lang w:val="zh-CN" w:eastAsia="zh-CN"/>
        </w:rPr>
        <w:t>本单位202</w:t>
      </w:r>
      <w:r>
        <w:rPr>
          <w:rFonts w:hint="default" w:ascii="Times New Roman" w:hAnsi="Times New Roman" w:eastAsia="仿宋_GB2312" w:cs="Times New Roman"/>
          <w:kern w:val="2"/>
          <w:sz w:val="32"/>
          <w:szCs w:val="32"/>
          <w:lang w:val="en-US" w:eastAsia="zh-CN"/>
        </w:rPr>
        <w:t>3</w:t>
      </w:r>
      <w:r>
        <w:rPr>
          <w:rFonts w:hint="default" w:ascii="Times New Roman" w:hAnsi="Times New Roman" w:eastAsia="仿宋_GB2312" w:cs="Times New Roman"/>
          <w:kern w:val="2"/>
          <w:sz w:val="32"/>
          <w:szCs w:val="32"/>
          <w:lang w:val="zh-CN" w:eastAsia="zh-CN"/>
        </w:rPr>
        <w:t>年度财政拨款本年收入9,907.25万元，完成年初预算的135.06%，比年初预算</w:t>
      </w:r>
      <w:r>
        <w:rPr>
          <w:rFonts w:hint="eastAsia" w:ascii="Times New Roman" w:hAnsi="Times New Roman" w:eastAsia="仿宋_GB2312" w:cs="Times New Roman"/>
          <w:kern w:val="2"/>
          <w:sz w:val="32"/>
          <w:szCs w:val="32"/>
          <w:lang w:val="zh-CN" w:eastAsia="zh-CN"/>
        </w:rPr>
        <w:t>增加2,571.55万元</w:t>
      </w:r>
      <w:r>
        <w:rPr>
          <w:rFonts w:hint="default" w:ascii="Times New Roman" w:hAnsi="Times New Roman" w:eastAsia="仿宋_GB2312" w:cs="Times New Roman"/>
          <w:kern w:val="2"/>
          <w:sz w:val="32"/>
          <w:szCs w:val="32"/>
          <w:lang w:val="zh-CN" w:eastAsia="zh-CN"/>
        </w:rPr>
        <w:t xml:space="preserve">，决算数大于预算数主要原因是 </w:t>
      </w:r>
      <w:r>
        <w:rPr>
          <w:rFonts w:hint="eastAsia" w:ascii="Times New Roman" w:hAnsi="Times New Roman" w:eastAsia="仿宋_GB2312" w:cs="Times New Roman"/>
          <w:kern w:val="2"/>
          <w:sz w:val="32"/>
          <w:szCs w:val="32"/>
          <w:lang w:val="zh-CN" w:eastAsia="zh-CN"/>
        </w:rPr>
        <w:t>新增项目支出</w:t>
      </w:r>
      <w:r>
        <w:rPr>
          <w:rFonts w:hint="default" w:ascii="Times New Roman" w:hAnsi="Times New Roman" w:eastAsia="仿宋_GB2312" w:cs="Times New Roman"/>
          <w:kern w:val="2"/>
          <w:sz w:val="32"/>
          <w:szCs w:val="32"/>
          <w:lang w:val="zh-CN" w:eastAsia="zh-CN"/>
        </w:rPr>
        <w:t>；本年支出9,907.25万元，完成年初预算的135.06%，比年初预算</w:t>
      </w:r>
      <w:r>
        <w:rPr>
          <w:rFonts w:hint="eastAsia" w:ascii="Times New Roman" w:hAnsi="Times New Roman" w:eastAsia="仿宋_GB2312" w:cs="Times New Roman"/>
          <w:kern w:val="2"/>
          <w:sz w:val="32"/>
          <w:szCs w:val="32"/>
          <w:lang w:val="zh-CN" w:eastAsia="zh-CN"/>
        </w:rPr>
        <w:t>增加2,571.55万元</w:t>
      </w:r>
      <w:r>
        <w:rPr>
          <w:rFonts w:hint="default" w:ascii="Times New Roman" w:hAnsi="Times New Roman" w:eastAsia="仿宋_GB2312" w:cs="Times New Roman"/>
          <w:kern w:val="2"/>
          <w:sz w:val="32"/>
          <w:szCs w:val="32"/>
          <w:lang w:val="zh-CN" w:eastAsia="zh-CN"/>
        </w:rPr>
        <w:t>，决算数大于预算数主要原因是</w:t>
      </w:r>
      <w:r>
        <w:rPr>
          <w:rFonts w:hint="eastAsia" w:ascii="Times New Roman" w:hAnsi="Times New Roman" w:eastAsia="仿宋_GB2312" w:cs="Times New Roman"/>
          <w:kern w:val="2"/>
          <w:sz w:val="32"/>
          <w:szCs w:val="32"/>
          <w:lang w:val="zh-CN" w:eastAsia="zh-CN"/>
        </w:rPr>
        <w:t>新增项目支出</w:t>
      </w:r>
      <w:r>
        <w:rPr>
          <w:rFonts w:hint="default" w:ascii="Times New Roman" w:hAnsi="Times New Roman" w:eastAsia="仿宋_GB2312" w:cs="Times New Roman"/>
          <w:kern w:val="2"/>
          <w:sz w:val="32"/>
          <w:szCs w:val="32"/>
          <w:lang w:val="zh-CN" w:eastAsia="zh-CN"/>
        </w:rPr>
        <w:t>。具体情况如下：</w:t>
      </w:r>
    </w:p>
    <w:p w14:paraId="6CBCFCB0">
      <w:pPr>
        <w:keepNext w:val="0"/>
        <w:keepLines w:val="0"/>
        <w:pageBreakBefore w:val="0"/>
        <w:widowControl w:val="0"/>
        <w:kinsoku/>
        <w:wordWrap/>
        <w:overflowPunct/>
        <w:topLinePunct w:val="0"/>
        <w:autoSpaceDE w:val="0"/>
        <w:autoSpaceDN w:val="0"/>
        <w:bidi w:val="0"/>
        <w:adjustRightInd w:val="0"/>
        <w:spacing w:line="580" w:lineRule="exact"/>
        <w:ind w:firstLine="640" w:firstLineChars="200"/>
        <w:jc w:val="left"/>
        <w:textAlignment w:val="auto"/>
        <w:rPr>
          <w:rFonts w:hint="default" w:ascii="Times New Roman" w:hAnsi="Times New Roman" w:eastAsia="仿宋_GB2312" w:cs="Times New Roman"/>
          <w:kern w:val="2"/>
          <w:sz w:val="32"/>
          <w:szCs w:val="32"/>
          <w:lang w:val="zh-CN" w:eastAsia="zh-CN"/>
        </w:rPr>
      </w:pPr>
      <w:r>
        <w:rPr>
          <w:rFonts w:hint="default" w:ascii="Times New Roman" w:hAnsi="Times New Roman" w:eastAsia="仿宋_GB2312" w:cs="Times New Roman"/>
          <w:kern w:val="2"/>
          <w:sz w:val="32"/>
          <w:szCs w:val="32"/>
          <w:lang w:val="en-US" w:eastAsia="zh-CN"/>
        </w:rPr>
        <w:t>1.</w:t>
      </w:r>
      <w:r>
        <w:rPr>
          <w:rFonts w:hint="default" w:ascii="Times New Roman" w:hAnsi="Times New Roman" w:eastAsia="仿宋_GB2312" w:cs="Times New Roman"/>
          <w:kern w:val="2"/>
          <w:sz w:val="32"/>
          <w:szCs w:val="32"/>
          <w:lang w:val="zh-CN" w:eastAsia="zh-CN"/>
        </w:rPr>
        <w:t>一般公共预算财政拨款</w:t>
      </w:r>
      <w:r>
        <w:rPr>
          <w:rFonts w:hint="default" w:ascii="Times New Roman" w:hAnsi="Times New Roman" w:eastAsia="仿宋_GB2312" w:cs="Times New Roman"/>
          <w:kern w:val="2"/>
          <w:sz w:val="32"/>
          <w:szCs w:val="32"/>
          <w:lang w:val="en-US" w:eastAsia="zh-CN"/>
        </w:rPr>
        <w:t>本年</w:t>
      </w:r>
      <w:r>
        <w:rPr>
          <w:rFonts w:hint="default" w:ascii="Times New Roman" w:hAnsi="Times New Roman" w:eastAsia="仿宋_GB2312" w:cs="Times New Roman"/>
          <w:kern w:val="2"/>
          <w:sz w:val="32"/>
          <w:szCs w:val="32"/>
          <w:lang w:val="zh-CN" w:eastAsia="zh-CN"/>
        </w:rPr>
        <w:t>收入9,907.25万元，完成年初预算的 135.06%，比年初预算</w:t>
      </w:r>
      <w:r>
        <w:rPr>
          <w:rFonts w:hint="eastAsia" w:ascii="Times New Roman" w:hAnsi="Times New Roman" w:eastAsia="仿宋_GB2312" w:cs="Times New Roman"/>
          <w:kern w:val="2"/>
          <w:sz w:val="32"/>
          <w:szCs w:val="32"/>
          <w:lang w:val="zh-CN" w:eastAsia="zh-CN"/>
        </w:rPr>
        <w:t>增加2,571.55万元</w:t>
      </w:r>
      <w:r>
        <w:rPr>
          <w:rFonts w:hint="default" w:ascii="Times New Roman" w:hAnsi="Times New Roman" w:eastAsia="仿宋_GB2312" w:cs="Times New Roman"/>
          <w:kern w:val="2"/>
          <w:sz w:val="32"/>
          <w:szCs w:val="32"/>
          <w:lang w:val="zh-CN" w:eastAsia="zh-CN"/>
        </w:rPr>
        <w:t>，主要原因是</w:t>
      </w:r>
      <w:r>
        <w:rPr>
          <w:rFonts w:hint="eastAsia" w:ascii="Times New Roman" w:hAnsi="Times New Roman" w:eastAsia="仿宋_GB2312" w:cs="Times New Roman"/>
          <w:kern w:val="2"/>
          <w:sz w:val="32"/>
          <w:szCs w:val="32"/>
          <w:lang w:val="zh-CN" w:eastAsia="zh-CN"/>
        </w:rPr>
        <w:t>新增项目支出</w:t>
      </w:r>
      <w:r>
        <w:rPr>
          <w:rFonts w:hint="default" w:ascii="Times New Roman" w:hAnsi="Times New Roman" w:eastAsia="仿宋_GB2312" w:cs="Times New Roman"/>
          <w:kern w:val="2"/>
          <w:sz w:val="32"/>
          <w:szCs w:val="32"/>
          <w:lang w:val="zh-CN" w:eastAsia="zh-CN"/>
        </w:rPr>
        <w:t>；本年支出9,907.25万元，完成年初预算的135.06%，比年初预算</w:t>
      </w:r>
      <w:r>
        <w:rPr>
          <w:rFonts w:hint="eastAsia" w:ascii="Times New Roman" w:hAnsi="Times New Roman" w:eastAsia="仿宋_GB2312" w:cs="Times New Roman"/>
          <w:kern w:val="2"/>
          <w:sz w:val="32"/>
          <w:szCs w:val="32"/>
          <w:lang w:val="zh-CN" w:eastAsia="zh-CN"/>
        </w:rPr>
        <w:t>增加2,571.55万元</w:t>
      </w:r>
      <w:r>
        <w:rPr>
          <w:rFonts w:hint="default" w:ascii="Times New Roman" w:hAnsi="Times New Roman" w:eastAsia="仿宋_GB2312" w:cs="Times New Roman"/>
          <w:kern w:val="2"/>
          <w:sz w:val="32"/>
          <w:szCs w:val="32"/>
          <w:lang w:val="zh-CN" w:eastAsia="zh-CN"/>
        </w:rPr>
        <w:t>，主要原因是主要是</w:t>
      </w:r>
      <w:r>
        <w:rPr>
          <w:rFonts w:hint="eastAsia" w:ascii="Times New Roman" w:hAnsi="Times New Roman" w:eastAsia="仿宋_GB2312" w:cs="Times New Roman"/>
          <w:kern w:val="2"/>
          <w:sz w:val="32"/>
          <w:szCs w:val="32"/>
          <w:lang w:val="zh-CN" w:eastAsia="zh-CN"/>
        </w:rPr>
        <w:t>新增项目支出</w:t>
      </w:r>
      <w:r>
        <w:rPr>
          <w:rFonts w:hint="default" w:ascii="Times New Roman" w:hAnsi="Times New Roman" w:eastAsia="仿宋_GB2312" w:cs="Times New Roman"/>
          <w:kern w:val="2"/>
          <w:sz w:val="32"/>
          <w:szCs w:val="32"/>
          <w:lang w:val="zh-CN" w:eastAsia="zh-CN"/>
        </w:rPr>
        <w:t>。</w:t>
      </w:r>
    </w:p>
    <w:p w14:paraId="00480D2F">
      <w:pPr>
        <w:keepNext w:val="0"/>
        <w:keepLines w:val="0"/>
        <w:pageBreakBefore w:val="0"/>
        <w:widowControl w:val="0"/>
        <w:kinsoku/>
        <w:wordWrap/>
        <w:overflowPunct/>
        <w:topLinePunct w:val="0"/>
        <w:autoSpaceDE w:val="0"/>
        <w:autoSpaceDN w:val="0"/>
        <w:bidi w:val="0"/>
        <w:adjustRightInd w:val="0"/>
        <w:spacing w:line="580" w:lineRule="exact"/>
        <w:ind w:firstLine="640" w:firstLineChars="200"/>
        <w:jc w:val="left"/>
        <w:textAlignment w:val="auto"/>
        <w:rPr>
          <w:rFonts w:hint="default" w:ascii="Times New Roman" w:hAnsi="Times New Roman" w:eastAsia="仿宋_GB2312" w:cs="Times New Roman"/>
          <w:kern w:val="2"/>
          <w:sz w:val="32"/>
          <w:szCs w:val="32"/>
          <w:lang w:val="zh-CN" w:eastAsia="zh-CN"/>
        </w:rPr>
      </w:pPr>
      <w:r>
        <w:rPr>
          <w:rFonts w:hint="default" w:ascii="Times New Roman" w:hAnsi="Times New Roman" w:eastAsia="仿宋_GB2312" w:cs="Times New Roman"/>
          <w:kern w:val="2"/>
          <w:sz w:val="32"/>
          <w:szCs w:val="32"/>
          <w:lang w:val="zh-CN" w:eastAsia="zh-CN"/>
        </w:rPr>
        <w:t>2. 政府性基金预算财政拨款本年收入0万元，完成年初预算的0%，比年初预算</w:t>
      </w:r>
      <w:r>
        <w:rPr>
          <w:rFonts w:hint="eastAsia" w:ascii="Times New Roman" w:hAnsi="Times New Roman" w:eastAsia="仿宋_GB2312" w:cs="Times New Roman"/>
          <w:kern w:val="2"/>
          <w:sz w:val="32"/>
          <w:szCs w:val="32"/>
          <w:lang w:val="zh-CN" w:eastAsia="zh-CN"/>
        </w:rPr>
        <w:t>持平</w:t>
      </w:r>
      <w:r>
        <w:rPr>
          <w:rFonts w:hint="default" w:ascii="Times New Roman" w:hAnsi="Times New Roman" w:eastAsia="仿宋_GB2312" w:cs="Times New Roman"/>
          <w:kern w:val="2"/>
          <w:sz w:val="32"/>
          <w:szCs w:val="32"/>
          <w:lang w:val="zh-CN" w:eastAsia="zh-CN"/>
        </w:rPr>
        <w:t>；本年支出0万元，完成年初预算的0%，比年初预算</w:t>
      </w:r>
      <w:r>
        <w:rPr>
          <w:rFonts w:hint="eastAsia" w:ascii="Times New Roman" w:hAnsi="Times New Roman" w:eastAsia="仿宋_GB2312" w:cs="Times New Roman"/>
          <w:kern w:val="2"/>
          <w:sz w:val="32"/>
          <w:szCs w:val="32"/>
          <w:lang w:val="zh-CN" w:eastAsia="zh-CN"/>
        </w:rPr>
        <w:t>持平</w:t>
      </w:r>
      <w:r>
        <w:rPr>
          <w:rFonts w:hint="default" w:ascii="Times New Roman" w:hAnsi="Times New Roman" w:eastAsia="仿宋_GB2312" w:cs="Times New Roman"/>
          <w:kern w:val="2"/>
          <w:sz w:val="32"/>
          <w:szCs w:val="32"/>
          <w:lang w:val="zh-CN" w:eastAsia="zh-CN"/>
        </w:rPr>
        <w:t>。</w:t>
      </w:r>
    </w:p>
    <w:p w14:paraId="037A8CE2">
      <w:pPr>
        <w:keepNext w:val="0"/>
        <w:keepLines w:val="0"/>
        <w:pageBreakBefore w:val="0"/>
        <w:widowControl w:val="0"/>
        <w:kinsoku/>
        <w:wordWrap/>
        <w:overflowPunct/>
        <w:topLinePunct w:val="0"/>
        <w:autoSpaceDE w:val="0"/>
        <w:autoSpaceDN w:val="0"/>
        <w:bidi w:val="0"/>
        <w:adjustRightInd w:val="0"/>
        <w:spacing w:line="580" w:lineRule="exact"/>
        <w:ind w:firstLine="640" w:firstLineChars="200"/>
        <w:jc w:val="left"/>
        <w:textAlignment w:val="auto"/>
        <w:rPr>
          <w:rFonts w:hint="default" w:ascii="Times New Roman" w:hAnsi="Times New Roman" w:eastAsia="仿宋_GB2312" w:cs="Times New Roman"/>
          <w:kern w:val="2"/>
          <w:sz w:val="32"/>
          <w:szCs w:val="32"/>
          <w:lang w:val="zh-CN" w:eastAsia="zh-CN"/>
        </w:rPr>
      </w:pPr>
      <w:r>
        <w:rPr>
          <w:rFonts w:hint="default" w:ascii="Times New Roman" w:hAnsi="Times New Roman" w:eastAsia="仿宋_GB2312" w:cs="Times New Roman"/>
          <w:kern w:val="2"/>
          <w:sz w:val="32"/>
          <w:szCs w:val="32"/>
          <w:lang w:val="zh-CN" w:eastAsia="zh-CN"/>
        </w:rPr>
        <w:t>3. 国有资本经营预算财政拨款本年收入0万元，完成年初预算的0%，比年初预算</w:t>
      </w:r>
      <w:r>
        <w:rPr>
          <w:rFonts w:hint="eastAsia" w:ascii="Times New Roman" w:hAnsi="Times New Roman" w:eastAsia="仿宋_GB2312" w:cs="Times New Roman"/>
          <w:kern w:val="2"/>
          <w:sz w:val="32"/>
          <w:szCs w:val="32"/>
          <w:lang w:val="zh-CN" w:eastAsia="zh-CN"/>
        </w:rPr>
        <w:t>持平</w:t>
      </w:r>
      <w:r>
        <w:rPr>
          <w:rFonts w:hint="default" w:ascii="Times New Roman" w:hAnsi="Times New Roman" w:eastAsia="仿宋_GB2312" w:cs="Times New Roman"/>
          <w:kern w:val="2"/>
          <w:sz w:val="32"/>
          <w:szCs w:val="32"/>
          <w:lang w:val="zh-CN" w:eastAsia="zh-CN"/>
        </w:rPr>
        <w:t>；本年支出0万元，完成年初预算的0%，比年初预算</w:t>
      </w:r>
      <w:r>
        <w:rPr>
          <w:rFonts w:hint="eastAsia" w:ascii="Times New Roman" w:hAnsi="Times New Roman" w:eastAsia="仿宋_GB2312" w:cs="Times New Roman"/>
          <w:kern w:val="2"/>
          <w:sz w:val="32"/>
          <w:szCs w:val="32"/>
          <w:lang w:val="zh-CN" w:eastAsia="zh-CN"/>
        </w:rPr>
        <w:t>持平</w:t>
      </w:r>
      <w:r>
        <w:rPr>
          <w:rFonts w:hint="default" w:ascii="Times New Roman" w:hAnsi="Times New Roman" w:eastAsia="仿宋_GB2312" w:cs="Times New Roman"/>
          <w:kern w:val="2"/>
          <w:sz w:val="32"/>
          <w:szCs w:val="32"/>
          <w:lang w:val="zh-CN" w:eastAsia="zh-CN"/>
        </w:rPr>
        <w:t>。</w:t>
      </w:r>
    </w:p>
    <w:p w14:paraId="737C41BA">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6C6913F7">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仿宋_GB2312" w:cs="Times New Roman"/>
          <w:color w:val="auto"/>
          <w:kern w:val="0"/>
          <w:sz w:val="32"/>
          <w:szCs w:val="32"/>
          <w:highlight w:val="yellow"/>
          <w:lang w:val="en-US" w:eastAsia="zh-CN" w:bidi="ar-SA"/>
        </w:rPr>
      </w:pPr>
      <w:r>
        <w:rPr>
          <w:rFonts w:ascii="Times New Roman" w:hAnsi="Times New Roman" w:eastAsia="仿宋_GB2312"/>
          <w:sz w:val="32"/>
          <w:szCs w:val="32"/>
          <w:highlight w:val="yellow"/>
        </w:rPr>
        <w:drawing>
          <wp:inline distT="0" distB="0" distL="114300" distR="114300">
            <wp:extent cx="5256530" cy="2797810"/>
            <wp:effectExtent l="4445" t="4445" r="15875"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44588ACF">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napToGrid/>
        <w:spacing w:before="0" w:beforeAutospacing="0" w:after="0" w:afterAutospacing="0"/>
        <w:ind w:right="0" w:firstLine="643" w:firstLineChars="200"/>
        <w:jc w:val="both"/>
        <w:textAlignment w:val="auto"/>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（三）财政拨款支出决算结构情况</w:t>
      </w:r>
    </w:p>
    <w:p w14:paraId="6751402D">
      <w:pPr>
        <w:keepNext w:val="0"/>
        <w:keepLines w:val="0"/>
        <w:pageBreakBefore w:val="0"/>
        <w:kinsoku/>
        <w:wordWrap/>
        <w:overflowPunct/>
        <w:topLinePunct w:val="0"/>
        <w:autoSpaceDE w:val="0"/>
        <w:autoSpaceDN w:val="0"/>
        <w:bidi w:val="0"/>
        <w:adjustRightInd w:val="0"/>
        <w:snapToGrid/>
        <w:spacing w:line="580" w:lineRule="exact"/>
        <w:ind w:firstLine="640" w:firstLineChars="200"/>
        <w:jc w:val="left"/>
        <w:textAlignment w:val="auto"/>
        <w:rPr>
          <w:rFonts w:hint="eastAsia" w:ascii="Times New Roman" w:hAnsi="Times New Roman" w:eastAsia="仿宋_GB2312" w:cs="Times New Roman"/>
          <w:kern w:val="2"/>
          <w:sz w:val="32"/>
          <w:szCs w:val="32"/>
          <w:lang w:val="zh-CN" w:eastAsia="zh-CN"/>
        </w:rPr>
      </w:pPr>
      <w:r>
        <w:rPr>
          <w:rFonts w:hint="eastAsia" w:ascii="Times New Roman" w:hAnsi="Times New Roman" w:eastAsia="仿宋_GB2312" w:cs="Times New Roman"/>
          <w:kern w:val="2"/>
          <w:sz w:val="32"/>
          <w:szCs w:val="32"/>
          <w:lang w:val="zh-CN" w:eastAsia="zh-CN"/>
        </w:rPr>
        <w:t>202</w:t>
      </w:r>
      <w:r>
        <w:rPr>
          <w:rFonts w:hint="eastAsia" w:ascii="Times New Roman" w:hAnsi="Times New Roman" w:eastAsia="仿宋_GB2312" w:cs="Times New Roman"/>
          <w:kern w:val="2"/>
          <w:sz w:val="32"/>
          <w:szCs w:val="32"/>
          <w:lang w:val="en-US" w:eastAsia="zh-CN"/>
        </w:rPr>
        <w:t>3</w:t>
      </w:r>
      <w:r>
        <w:rPr>
          <w:rFonts w:hint="eastAsia" w:ascii="Times New Roman" w:hAnsi="Times New Roman" w:eastAsia="仿宋_GB2312" w:cs="Times New Roman"/>
          <w:kern w:val="2"/>
          <w:sz w:val="32"/>
          <w:szCs w:val="32"/>
          <w:lang w:val="zh-CN" w:eastAsia="zh-CN"/>
        </w:rPr>
        <w:t>年度财政拨款支出9,907.25万元，主要用于以下方面：</w:t>
      </w:r>
    </w:p>
    <w:p w14:paraId="2D6DF994">
      <w:pPr>
        <w:keepNext w:val="0"/>
        <w:keepLines w:val="0"/>
        <w:pageBreakBefore w:val="0"/>
        <w:kinsoku/>
        <w:wordWrap/>
        <w:overflowPunct/>
        <w:topLinePunct w:val="0"/>
        <w:autoSpaceDE w:val="0"/>
        <w:autoSpaceDN w:val="0"/>
        <w:bidi w:val="0"/>
        <w:adjustRightInd w:val="0"/>
        <w:snapToGrid/>
        <w:spacing w:line="580" w:lineRule="exact"/>
        <w:ind w:firstLine="640" w:firstLineChars="200"/>
        <w:jc w:val="left"/>
        <w:textAlignment w:val="auto"/>
        <w:rPr>
          <w:rFonts w:hint="eastAsia" w:ascii="Times New Roman" w:hAnsi="Times New Roman" w:eastAsia="仿宋_GB2312" w:cs="Times New Roman"/>
          <w:kern w:val="2"/>
          <w:sz w:val="32"/>
          <w:szCs w:val="32"/>
          <w:lang w:val="zh-CN" w:eastAsia="zh-CN"/>
        </w:rPr>
      </w:pPr>
      <w:r>
        <w:rPr>
          <w:rFonts w:hint="eastAsia" w:ascii="Times New Roman" w:hAnsi="Times New Roman" w:eastAsia="仿宋_GB2312" w:cs="Times New Roman"/>
          <w:kern w:val="2"/>
          <w:sz w:val="32"/>
          <w:szCs w:val="32"/>
          <w:lang w:val="zh-CN" w:eastAsia="zh-CN"/>
        </w:rPr>
        <w:t>一般公共服务（类）支出0万元，占0%；</w:t>
      </w:r>
      <w:r>
        <w:rPr>
          <w:rFonts w:hint="eastAsia" w:ascii="Times New Roman" w:hAnsi="Times New Roman" w:eastAsia="仿宋_GB2312" w:cs="Times New Roman"/>
          <w:kern w:val="2"/>
          <w:sz w:val="32"/>
          <w:szCs w:val="32"/>
          <w:lang w:val="en-US" w:eastAsia="zh-CN"/>
        </w:rPr>
        <w:t>外交</w:t>
      </w:r>
      <w:r>
        <w:rPr>
          <w:rFonts w:hint="eastAsia" w:ascii="Times New Roman" w:hAnsi="Times New Roman" w:eastAsia="仿宋_GB2312" w:cs="Times New Roman"/>
          <w:kern w:val="2"/>
          <w:sz w:val="32"/>
          <w:szCs w:val="32"/>
          <w:lang w:val="zh-CN" w:eastAsia="zh-CN"/>
        </w:rPr>
        <w:t>（类）支出0万元，占0%；国防（类）支出0万元，占0%；公共安全类（类）支出0万元，占0%；教育（类）支出0万元，占0%；科学技术（类）支出0万元，占0%；文化旅游体育与传媒（类）支出0万元，占0%；社会保障和就业 （类）支出856.82万元，占8.65%；卫生健康（类）支出887.43万元，占8.96%；节能环保（类）支出0万元，占0%；城乡社区（类）支出0万元，占0%；农林水（类）支出0万元，占0%；交通运输（类）支出7,818.17万元，占78.91%；资源勘探信息等（类）支出0万元，占0%；商业服务业等（类）支出0万元，占0%；金融（类）支出0万元，占0%；援助其他地区（类）支出0万元，占0%；自然资源海洋气象等（类）支出0万元，占0%；住房保障（类）支出344.82万元，占3.48%；粮油物资储备（类）支出0万元，占0%；国有资本经营预算支出0万元，占0%；害防治及应急管理（类）支出0万元，占0%；其他（类）支出0万元，占0%；债务</w:t>
      </w:r>
      <w:r>
        <w:rPr>
          <w:rFonts w:hint="eastAsia" w:ascii="Times New Roman" w:hAnsi="Times New Roman" w:eastAsia="仿宋_GB2312" w:cs="Times New Roman"/>
          <w:kern w:val="2"/>
          <w:sz w:val="32"/>
          <w:szCs w:val="32"/>
          <w:lang w:val="en-US" w:eastAsia="zh-CN"/>
        </w:rPr>
        <w:t>还本</w:t>
      </w:r>
      <w:r>
        <w:rPr>
          <w:rFonts w:hint="eastAsia" w:ascii="Times New Roman" w:hAnsi="Times New Roman" w:eastAsia="仿宋_GB2312" w:cs="Times New Roman"/>
          <w:kern w:val="2"/>
          <w:sz w:val="32"/>
          <w:szCs w:val="32"/>
          <w:lang w:val="zh-CN" w:eastAsia="zh-CN"/>
        </w:rPr>
        <w:t>（类）支出0万元，占0%；债务付息（类）支出0万元，占0%；抗疫特别国债安排的支出0万元，占0%。</w:t>
      </w:r>
    </w:p>
    <w:p w14:paraId="3DAC1BF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256530" cy="2988310"/>
            <wp:effectExtent l="5080" t="4445" r="11430" b="952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4C892067">
      <w:pPr>
        <w:pStyle w:val="10"/>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ind w:right="0" w:rightChars="0" w:firstLine="643" w:firstLineChars="200"/>
        <w:jc w:val="both"/>
        <w:textAlignment w:val="auto"/>
        <w:outlineLvl w:val="2"/>
        <w:rPr>
          <w:rFonts w:hint="default" w:ascii="Times New Roman" w:hAnsi="Times New Roman" w:eastAsia="楷体_GB2312" w:cs="Times New Roman"/>
          <w:b/>
          <w:bCs/>
          <w:kern w:val="2"/>
          <w:sz w:val="32"/>
          <w:szCs w:val="32"/>
          <w:lang w:val="en-US" w:eastAsia="zh-CN" w:bidi="ar-SA"/>
        </w:rPr>
      </w:pPr>
      <w:r>
        <w:rPr>
          <w:rFonts w:hint="eastAsia" w:ascii="Times New Roman" w:hAnsi="Times New Roman" w:eastAsia="楷体_GB2312" w:cs="Times New Roman"/>
          <w:b/>
          <w:bCs/>
          <w:kern w:val="2"/>
          <w:sz w:val="32"/>
          <w:szCs w:val="32"/>
          <w:lang w:val="en-US" w:eastAsia="zh-CN" w:bidi="ar-SA"/>
        </w:rPr>
        <w:t>（四）</w:t>
      </w:r>
      <w:r>
        <w:rPr>
          <w:rFonts w:hint="default" w:ascii="Times New Roman" w:hAnsi="Times New Roman" w:eastAsia="楷体_GB2312" w:cs="Times New Roman"/>
          <w:b/>
          <w:bCs/>
          <w:kern w:val="2"/>
          <w:sz w:val="32"/>
          <w:szCs w:val="32"/>
          <w:lang w:val="en-US" w:eastAsia="zh-CN" w:bidi="ar-SA"/>
        </w:rPr>
        <w:t>一般公共预算基本支出决算情况说明</w:t>
      </w:r>
    </w:p>
    <w:p w14:paraId="26D710FF">
      <w:pPr>
        <w:keepNext w:val="0"/>
        <w:keepLines w:val="0"/>
        <w:pageBreakBefore w:val="0"/>
        <w:kinsoku/>
        <w:wordWrap/>
        <w:overflowPunct/>
        <w:topLinePunct w:val="0"/>
        <w:autoSpaceDE w:val="0"/>
        <w:autoSpaceDN w:val="0"/>
        <w:bidi w:val="0"/>
        <w:adjustRightInd w:val="0"/>
        <w:spacing w:line="580" w:lineRule="exact"/>
        <w:ind w:firstLine="640" w:firstLineChars="200"/>
        <w:jc w:val="left"/>
        <w:textAlignment w:val="auto"/>
        <w:rPr>
          <w:rFonts w:hint="default" w:ascii="Times New Roman" w:hAnsi="Times New Roman" w:eastAsia="仿宋_GB2312" w:cs="Times New Roman"/>
          <w:kern w:val="2"/>
          <w:sz w:val="32"/>
          <w:szCs w:val="32"/>
          <w:lang w:val="zh-CN" w:eastAsia="zh-CN"/>
        </w:rPr>
      </w:pPr>
      <w:r>
        <w:rPr>
          <w:rFonts w:hint="default" w:ascii="Times New Roman" w:hAnsi="Times New Roman" w:eastAsia="仿宋_GB2312" w:cs="Times New Roman"/>
          <w:kern w:val="2"/>
          <w:sz w:val="32"/>
          <w:szCs w:val="32"/>
          <w:lang w:val="zh-CN" w:eastAsia="zh-CN"/>
        </w:rPr>
        <w:t>202</w:t>
      </w:r>
      <w:r>
        <w:rPr>
          <w:rFonts w:hint="default" w:ascii="Times New Roman" w:hAnsi="Times New Roman" w:eastAsia="仿宋_GB2312" w:cs="Times New Roman"/>
          <w:kern w:val="2"/>
          <w:sz w:val="32"/>
          <w:szCs w:val="32"/>
          <w:lang w:val="en-US" w:eastAsia="zh-CN"/>
        </w:rPr>
        <w:t>3</w:t>
      </w:r>
      <w:r>
        <w:rPr>
          <w:rFonts w:hint="default" w:ascii="Times New Roman" w:hAnsi="Times New Roman" w:eastAsia="仿宋_GB2312" w:cs="Times New Roman"/>
          <w:kern w:val="2"/>
          <w:sz w:val="32"/>
          <w:szCs w:val="32"/>
          <w:lang w:val="zh-CN" w:eastAsia="zh-CN"/>
        </w:rPr>
        <w:t>年度财政拨款基本支出5,343.47万元，其中：人员经费4,961.13万元，主要包括基本工资、津贴补贴、奖金、绩效工资、机关事业单位基本养老保险缴费、职业年金缴费、职工基本医疗保险缴费、公务员医疗补助缴费、住房公积金、医疗费、其他社会保障缴费、退休费、退职（役）费</w:t>
      </w:r>
      <w:r>
        <w:rPr>
          <w:rFonts w:hint="eastAsia" w:ascii="Times New Roman" w:hAnsi="Times New Roman" w:eastAsia="仿宋_GB2312" w:cs="Times New Roman"/>
          <w:kern w:val="2"/>
          <w:sz w:val="32"/>
          <w:szCs w:val="32"/>
          <w:lang w:val="zh-CN" w:eastAsia="zh-CN"/>
        </w:rPr>
        <w:t>、</w:t>
      </w:r>
      <w:r>
        <w:rPr>
          <w:rFonts w:hint="default" w:ascii="Times New Roman" w:hAnsi="Times New Roman" w:eastAsia="仿宋_GB2312" w:cs="Times New Roman"/>
          <w:kern w:val="2"/>
          <w:sz w:val="32"/>
          <w:szCs w:val="32"/>
          <w:lang w:val="zh-CN" w:eastAsia="zh-CN"/>
        </w:rPr>
        <w:t xml:space="preserve"> 抚恤金、生活补助、奖励金。</w:t>
      </w:r>
    </w:p>
    <w:p w14:paraId="177164E9">
      <w:pPr>
        <w:keepNext w:val="0"/>
        <w:keepLines w:val="0"/>
        <w:pageBreakBefore w:val="0"/>
        <w:kinsoku/>
        <w:wordWrap/>
        <w:overflowPunct/>
        <w:topLinePunct w:val="0"/>
        <w:autoSpaceDE w:val="0"/>
        <w:autoSpaceDN w:val="0"/>
        <w:bidi w:val="0"/>
        <w:adjustRightInd w:val="0"/>
        <w:spacing w:line="580" w:lineRule="exact"/>
        <w:ind w:firstLine="640" w:firstLineChars="200"/>
        <w:jc w:val="left"/>
        <w:textAlignment w:val="auto"/>
        <w:rPr>
          <w:rFonts w:hint="default" w:ascii="Times New Roman" w:hAnsi="Times New Roman" w:eastAsia="仿宋_GB2312" w:cs="Times New Roman"/>
          <w:kern w:val="2"/>
          <w:sz w:val="32"/>
          <w:szCs w:val="32"/>
          <w:lang w:val="en-US" w:eastAsia="zh-CN"/>
        </w:rPr>
      </w:pPr>
      <w:r>
        <w:rPr>
          <w:rFonts w:hint="default" w:ascii="Times New Roman" w:hAnsi="Times New Roman" w:eastAsia="仿宋_GB2312" w:cs="Times New Roman"/>
          <w:kern w:val="2"/>
          <w:sz w:val="32"/>
          <w:szCs w:val="32"/>
          <w:lang w:val="zh-CN" w:eastAsia="zh-CN"/>
        </w:rPr>
        <w:t>公用经费382.34万元，主要包括办公费、印刷费、水费、电费、邮电费、取暖费、差旅费、维修（护）费、培训费、委托业务费、工会经费、福利费、公务用车运行维护费、其他商品和服务支出。</w:t>
      </w:r>
    </w:p>
    <w:p w14:paraId="5D12D330">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ind w:right="0" w:firstLine="640" w:firstLineChars="200"/>
        <w:jc w:val="both"/>
        <w:textAlignment w:val="auto"/>
        <w:outlineLvl w:val="1"/>
        <w:rPr>
          <w:rFonts w:hint="default" w:ascii="Times New Roman" w:hAnsi="Times New Roman" w:eastAsia="黑体" w:cs="Times New Roman"/>
          <w:kern w:val="2"/>
          <w:sz w:val="32"/>
          <w:szCs w:val="32"/>
          <w:lang w:val="en-US" w:eastAsia="zh-CN" w:bidi="ar-SA"/>
        </w:rPr>
      </w:pPr>
      <w:r>
        <w:rPr>
          <w:rFonts w:hint="default" w:ascii="Times New Roman" w:hAnsi="Times New Roman" w:eastAsia="黑体" w:cs="Times New Roman"/>
          <w:kern w:val="2"/>
          <w:sz w:val="32"/>
          <w:szCs w:val="32"/>
          <w:lang w:val="en-US" w:eastAsia="zh-CN" w:bidi="ar-SA"/>
        </w:rPr>
        <w:t>五、财政拨款“三公” 经费支出决算情况说明</w:t>
      </w:r>
    </w:p>
    <w:p w14:paraId="757DAA68">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ind w:right="0" w:firstLine="643" w:firstLineChars="200"/>
        <w:jc w:val="both"/>
        <w:textAlignment w:val="auto"/>
        <w:outlineLvl w:val="2"/>
        <w:rPr>
          <w:rFonts w:hint="default" w:ascii="Times New Roman" w:hAnsi="Times New Roman" w:eastAsia="楷体_GB2312" w:cs="Times New Roman"/>
          <w:b/>
          <w:bCs/>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（一）“三公”经费财政拨款支出决算总体情况说明</w:t>
      </w:r>
    </w:p>
    <w:p w14:paraId="025C7F73">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ind w:left="0" w:right="0" w:firstLine="640" w:firstLineChars="200"/>
        <w:jc w:val="both"/>
        <w:textAlignment w:val="auto"/>
        <w:outlineLvl w:val="2"/>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年度“三公”经费财政拨款支出预算为17</w:t>
      </w:r>
      <w:r>
        <w:rPr>
          <w:rFonts w:hint="eastAsia" w:ascii="Times New Roman" w:hAnsi="Times New Roman" w:eastAsia="仿宋_GB2312" w:cs="Times New Roman"/>
          <w:color w:val="auto"/>
          <w:kern w:val="2"/>
          <w:sz w:val="32"/>
          <w:szCs w:val="32"/>
          <w:lang w:val="en-US" w:eastAsia="zh-CN" w:bidi="ar-SA"/>
        </w:rPr>
        <w:t>2</w:t>
      </w:r>
      <w:r>
        <w:rPr>
          <w:rFonts w:hint="default" w:ascii="Times New Roman" w:hAnsi="Times New Roman" w:eastAsia="仿宋_GB2312" w:cs="Times New Roman"/>
          <w:color w:val="auto"/>
          <w:kern w:val="2"/>
          <w:sz w:val="32"/>
          <w:szCs w:val="32"/>
          <w:lang w:val="zh-CN" w:eastAsia="zh-CN" w:bidi="ar-SA"/>
        </w:rPr>
        <w:t>.58万元，支出决算为94.6万元，完成预算的54.</w:t>
      </w:r>
      <w:r>
        <w:rPr>
          <w:rFonts w:hint="eastAsia" w:ascii="Times New Roman" w:hAnsi="Times New Roman" w:eastAsia="仿宋_GB2312" w:cs="Times New Roman"/>
          <w:color w:val="auto"/>
          <w:kern w:val="2"/>
          <w:sz w:val="32"/>
          <w:szCs w:val="32"/>
          <w:lang w:val="en-US" w:eastAsia="zh-CN" w:bidi="ar-SA"/>
        </w:rPr>
        <w:t>82</w:t>
      </w:r>
      <w:r>
        <w:rPr>
          <w:rFonts w:hint="default" w:ascii="Times New Roman" w:hAnsi="Times New Roman" w:eastAsia="仿宋_GB2312" w:cs="Times New Roman"/>
          <w:color w:val="auto"/>
          <w:kern w:val="2"/>
          <w:sz w:val="32"/>
          <w:szCs w:val="32"/>
          <w:lang w:val="zh-CN" w:eastAsia="zh-CN" w:bidi="ar-SA"/>
        </w:rPr>
        <w:t>%，较预算</w:t>
      </w:r>
      <w:r>
        <w:rPr>
          <w:rFonts w:hint="eastAsia" w:ascii="Times New Roman" w:hAnsi="Times New Roman" w:eastAsia="仿宋_GB2312" w:cs="Times New Roman"/>
          <w:color w:val="auto"/>
          <w:kern w:val="2"/>
          <w:sz w:val="32"/>
          <w:szCs w:val="32"/>
          <w:lang w:val="zh-CN" w:eastAsia="zh-CN" w:bidi="ar-SA"/>
        </w:rPr>
        <w:t>减少7</w:t>
      </w:r>
      <w:r>
        <w:rPr>
          <w:rFonts w:hint="eastAsia" w:ascii="Times New Roman" w:hAnsi="Times New Roman" w:eastAsia="仿宋_GB2312" w:cs="Times New Roman"/>
          <w:color w:val="auto"/>
          <w:kern w:val="2"/>
          <w:sz w:val="32"/>
          <w:szCs w:val="32"/>
          <w:lang w:val="en-US" w:eastAsia="zh-CN" w:bidi="ar-SA"/>
        </w:rPr>
        <w:t>7</w:t>
      </w:r>
      <w:r>
        <w:rPr>
          <w:rFonts w:hint="eastAsia" w:ascii="Times New Roman" w:hAnsi="Times New Roman" w:eastAsia="仿宋_GB2312" w:cs="Times New Roman"/>
          <w:color w:val="auto"/>
          <w:kern w:val="2"/>
          <w:sz w:val="32"/>
          <w:szCs w:val="32"/>
          <w:lang w:val="zh-CN" w:eastAsia="zh-CN" w:bidi="ar-SA"/>
        </w:rPr>
        <w:t>.98万元，降低45.</w:t>
      </w:r>
      <w:r>
        <w:rPr>
          <w:rFonts w:hint="eastAsia" w:ascii="Times New Roman" w:hAnsi="Times New Roman" w:eastAsia="仿宋_GB2312" w:cs="Times New Roman"/>
          <w:color w:val="auto"/>
          <w:kern w:val="2"/>
          <w:sz w:val="32"/>
          <w:szCs w:val="32"/>
          <w:lang w:val="en-US" w:eastAsia="zh-CN" w:bidi="ar-SA"/>
        </w:rPr>
        <w:t>18</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节约公务用车运行维护费资金</w:t>
      </w:r>
      <w:r>
        <w:rPr>
          <w:rFonts w:hint="default" w:ascii="Times New Roman" w:hAnsi="Times New Roman" w:eastAsia="仿宋_GB2312" w:cs="Times New Roman"/>
          <w:color w:val="auto"/>
          <w:kern w:val="2"/>
          <w:sz w:val="32"/>
          <w:szCs w:val="32"/>
          <w:lang w:val="zh-CN" w:eastAsia="zh-CN" w:bidi="ar-SA"/>
        </w:rPr>
        <w:t>；较2022年度决算</w:t>
      </w:r>
      <w:r>
        <w:rPr>
          <w:rFonts w:hint="eastAsia" w:ascii="Times New Roman" w:hAnsi="Times New Roman" w:eastAsia="仿宋_GB2312" w:cs="Times New Roman"/>
          <w:color w:val="auto"/>
          <w:kern w:val="2"/>
          <w:sz w:val="32"/>
          <w:szCs w:val="32"/>
          <w:lang w:val="zh-CN" w:eastAsia="zh-CN" w:bidi="ar-SA"/>
        </w:rPr>
        <w:t>减少94.06万元，降低49.86%，</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公务用车购置费支出减少，公务用车运行维护费支出减少</w:t>
      </w:r>
      <w:r>
        <w:rPr>
          <w:rFonts w:hint="default" w:ascii="Times New Roman" w:hAnsi="Times New Roman" w:eastAsia="仿宋_GB2312" w:cs="Times New Roman"/>
          <w:color w:val="auto"/>
          <w:kern w:val="2"/>
          <w:sz w:val="32"/>
          <w:szCs w:val="32"/>
          <w:lang w:val="zh-CN" w:eastAsia="zh-CN" w:bidi="ar-SA"/>
        </w:rPr>
        <w:t>。</w:t>
      </w:r>
    </w:p>
    <w:p w14:paraId="59B383CF">
      <w:pPr>
        <w:keepNext w:val="0"/>
        <w:keepLines w:val="0"/>
        <w:pageBreakBefore w:val="0"/>
        <w:kinsoku/>
        <w:wordWrap/>
        <w:overflowPunct/>
        <w:topLinePunct w:val="0"/>
        <w:bidi w:val="0"/>
        <w:adjustRightInd w:val="0"/>
        <w:snapToGrid w:val="0"/>
        <w:spacing w:line="580" w:lineRule="exact"/>
        <w:ind w:firstLine="643" w:firstLineChars="200"/>
        <w:textAlignment w:val="auto"/>
        <w:rPr>
          <w:rFonts w:hint="default" w:ascii="Times New Roman" w:hAnsi="Times New Roman" w:eastAsia="楷体_GB2312" w:cs="Times New Roman"/>
          <w:b/>
          <w:bCs/>
          <w:kern w:val="2"/>
          <w:sz w:val="32"/>
          <w:szCs w:val="32"/>
        </w:rPr>
      </w:pPr>
      <w:r>
        <w:rPr>
          <w:rFonts w:hint="default" w:ascii="Times New Roman" w:hAnsi="Times New Roman" w:eastAsia="楷体_GB2312" w:cs="Times New Roman"/>
          <w:b/>
          <w:bCs/>
          <w:kern w:val="2"/>
          <w:sz w:val="32"/>
          <w:szCs w:val="32"/>
        </w:rPr>
        <w:t>（二）“三公”经费财政拨款支出决算具体情况说明</w:t>
      </w:r>
    </w:p>
    <w:p w14:paraId="0FBB4BAE">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ind w:right="0" w:firstLine="643" w:firstLineChars="200"/>
        <w:jc w:val="left"/>
        <w:textAlignment w:val="auto"/>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楷体_GB2312" w:cs="Times New Roman"/>
          <w:b/>
          <w:bCs/>
          <w:kern w:val="2"/>
          <w:sz w:val="32"/>
          <w:szCs w:val="32"/>
          <w:lang w:val="en-US" w:eastAsia="zh-CN" w:bidi="ar-SA"/>
        </w:rPr>
        <w:t>1.因公出国（境）费支出情况。</w:t>
      </w:r>
      <w:r>
        <w:rPr>
          <w:rFonts w:hint="default" w:ascii="Times New Roman" w:hAnsi="Times New Roman" w:eastAsia="仿宋_GB2312" w:cs="Times New Roman"/>
          <w:color w:val="auto"/>
          <w:kern w:val="2"/>
          <w:sz w:val="32"/>
          <w:szCs w:val="32"/>
          <w:lang w:val="zh-CN" w:eastAsia="zh-CN" w:bidi="ar-SA"/>
        </w:rPr>
        <w:t>本单位</w:t>
      </w:r>
      <w:r>
        <w:rPr>
          <w:rFonts w:hint="default" w:ascii="Times New Roman" w:hAnsi="Times New Roman" w:eastAsia="仿宋_GB2312" w:cs="Times New Roman"/>
          <w:color w:val="auto"/>
          <w:kern w:val="2"/>
          <w:sz w:val="32"/>
          <w:szCs w:val="32"/>
          <w:lang w:val="en-US" w:eastAsia="zh-CN" w:bidi="ar-SA"/>
        </w:rPr>
        <w:t>2023年度因公出国（境）费支出预算为0万元,支出决算0万元。完成预算的0%。因公出国（境）费支出较预算</w:t>
      </w:r>
      <w:r>
        <w:rPr>
          <w:rFonts w:hint="eastAsia" w:ascii="Times New Roman" w:hAnsi="Times New Roman" w:eastAsia="仿宋_GB2312" w:cs="Times New Roman"/>
          <w:color w:val="auto"/>
          <w:kern w:val="2"/>
          <w:sz w:val="32"/>
          <w:szCs w:val="32"/>
          <w:lang w:val="zh-CN" w:eastAsia="zh-CN" w:bidi="ar-SA"/>
        </w:rPr>
        <w:t>持平，未发生</w:t>
      </w:r>
      <w:r>
        <w:rPr>
          <w:rFonts w:hint="default" w:ascii="Times New Roman" w:hAnsi="Times New Roman" w:eastAsia="仿宋_GB2312" w:cs="Times New Roman"/>
          <w:color w:val="auto"/>
          <w:kern w:val="2"/>
          <w:sz w:val="32"/>
          <w:szCs w:val="32"/>
          <w:lang w:val="en-US" w:eastAsia="zh-CN" w:bidi="ar-SA"/>
        </w:rPr>
        <w:t>因公出国（境）费支出。</w:t>
      </w:r>
    </w:p>
    <w:p w14:paraId="3D37228F">
      <w:pPr>
        <w:keepNext w:val="0"/>
        <w:keepLines w:val="0"/>
        <w:pageBreakBefore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2.</w:t>
      </w:r>
      <w:r>
        <w:rPr>
          <w:rFonts w:hint="default" w:ascii="Times New Roman" w:hAnsi="Times New Roman" w:eastAsia="楷体_GB2312" w:cs="Times New Roman"/>
          <w:b/>
          <w:bCs/>
          <w:sz w:val="32"/>
          <w:szCs w:val="32"/>
        </w:rPr>
        <w:t>公务用车购置及运行维护费支出情况。</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年度公务用车购置及运行维护费预算为172.58万元，支出决算 94.6万元，完成预算的54.82%,较预算</w:t>
      </w:r>
      <w:r>
        <w:rPr>
          <w:rFonts w:hint="eastAsia" w:ascii="Times New Roman" w:hAnsi="Times New Roman" w:eastAsia="仿宋_GB2312" w:cs="Times New Roman"/>
          <w:color w:val="auto"/>
          <w:kern w:val="2"/>
          <w:sz w:val="32"/>
          <w:szCs w:val="32"/>
          <w:lang w:val="zh-CN" w:eastAsia="zh-CN" w:bidi="ar-SA"/>
        </w:rPr>
        <w:t>减少77.98万元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降低45.18%，</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节约公务用车运行维护费资金</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减少94.06万元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降低49.86%，</w:t>
      </w:r>
      <w:r>
        <w:rPr>
          <w:rFonts w:hint="default" w:ascii="Times New Roman" w:hAnsi="Times New Roman" w:eastAsia="仿宋_GB2312" w:cs="Times New Roman"/>
          <w:color w:val="auto"/>
          <w:kern w:val="2"/>
          <w:sz w:val="32"/>
          <w:szCs w:val="32"/>
          <w:lang w:val="zh-CN" w:eastAsia="zh-CN" w:bidi="ar-SA"/>
        </w:rPr>
        <w:t>主要是公务用车购置</w:t>
      </w:r>
      <w:r>
        <w:rPr>
          <w:rFonts w:hint="eastAsia" w:ascii="Times New Roman" w:hAnsi="Times New Roman" w:eastAsia="仿宋_GB2312" w:cs="Times New Roman"/>
          <w:color w:val="auto"/>
          <w:kern w:val="2"/>
          <w:sz w:val="32"/>
          <w:szCs w:val="32"/>
          <w:lang w:val="zh-CN" w:eastAsia="zh-CN" w:bidi="ar-SA"/>
        </w:rPr>
        <w:t>经费</w:t>
      </w:r>
      <w:r>
        <w:rPr>
          <w:rFonts w:hint="default" w:ascii="Times New Roman" w:hAnsi="Times New Roman" w:eastAsia="仿宋_GB2312" w:cs="Times New Roman"/>
          <w:color w:val="auto"/>
          <w:kern w:val="2"/>
          <w:sz w:val="32"/>
          <w:szCs w:val="32"/>
          <w:lang w:val="en-US" w:eastAsia="zh-CN" w:bidi="ar-SA"/>
        </w:rPr>
        <w:t>支出</w:t>
      </w:r>
      <w:r>
        <w:rPr>
          <w:rFonts w:hint="eastAsia" w:ascii="Times New Roman" w:hAnsi="Times New Roman" w:eastAsia="仿宋_GB2312" w:cs="Times New Roman"/>
          <w:color w:val="auto"/>
          <w:kern w:val="2"/>
          <w:sz w:val="32"/>
          <w:szCs w:val="32"/>
          <w:lang w:val="zh-CN" w:eastAsia="zh-CN" w:bidi="ar-SA"/>
        </w:rPr>
        <w:t>减少，公务用车运行维护费支出减少</w:t>
      </w:r>
      <w:r>
        <w:rPr>
          <w:rFonts w:hint="default" w:ascii="Times New Roman" w:hAnsi="Times New Roman" w:eastAsia="仿宋_GB2312" w:cs="Times New Roman"/>
          <w:color w:val="auto"/>
          <w:kern w:val="2"/>
          <w:sz w:val="32"/>
          <w:szCs w:val="32"/>
          <w:lang w:val="zh-CN" w:eastAsia="zh-CN" w:bidi="ar-SA"/>
        </w:rPr>
        <w:t>。其中：</w:t>
      </w:r>
    </w:p>
    <w:p w14:paraId="40DDC01B">
      <w:pPr>
        <w:keepNext w:val="0"/>
        <w:keepLines w:val="0"/>
        <w:pageBreakBefore w:val="0"/>
        <w:kinsoku/>
        <w:wordWrap/>
        <w:overflowPunct/>
        <w:topLinePunct w:val="0"/>
        <w:bidi w:val="0"/>
        <w:adjustRightInd w:val="0"/>
        <w:snapToGrid w:val="0"/>
        <w:spacing w:line="580" w:lineRule="exact"/>
        <w:ind w:firstLine="643" w:firstLineChars="200"/>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公务用车购置费支出</w:t>
      </w:r>
      <w:r>
        <w:rPr>
          <w:rFonts w:hint="eastAsia" w:ascii="Times New Roman" w:hAnsi="Times New Roman" w:eastAsia="楷体_GB2312" w:cs="Times New Roman"/>
          <w:b/>
          <w:bCs/>
          <w:sz w:val="32"/>
          <w:szCs w:val="32"/>
          <w:lang w:val="en-US" w:eastAsia="zh-CN"/>
        </w:rPr>
        <w:t>7.58</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年度公务用车购置量1辆，发生“公务用车购置”经费支出 7.58万元。公务用车购置费支出较预算</w:t>
      </w:r>
      <w:r>
        <w:rPr>
          <w:rFonts w:hint="eastAsia" w:ascii="Times New Roman" w:hAnsi="Times New Roman" w:eastAsia="仿宋_GB2312" w:cs="Times New Roman"/>
          <w:color w:val="auto"/>
          <w:kern w:val="2"/>
          <w:sz w:val="32"/>
          <w:szCs w:val="32"/>
          <w:lang w:val="zh-CN" w:eastAsia="zh-CN" w:bidi="ar-SA"/>
        </w:rPr>
        <w:t>持平</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减少62.02万元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降低89.11%，</w:t>
      </w:r>
      <w:r>
        <w:rPr>
          <w:rFonts w:hint="default" w:ascii="Times New Roman" w:hAnsi="Times New Roman" w:eastAsia="仿宋_GB2312" w:cs="Times New Roman"/>
          <w:color w:val="auto"/>
          <w:kern w:val="2"/>
          <w:sz w:val="32"/>
          <w:szCs w:val="32"/>
          <w:lang w:val="zh-CN" w:eastAsia="zh-CN" w:bidi="ar-SA"/>
        </w:rPr>
        <w:t>主要是公务用车购置</w:t>
      </w:r>
      <w:r>
        <w:rPr>
          <w:rFonts w:hint="eastAsia" w:ascii="Times New Roman" w:hAnsi="Times New Roman" w:eastAsia="仿宋_GB2312" w:cs="Times New Roman"/>
          <w:color w:val="auto"/>
          <w:kern w:val="2"/>
          <w:sz w:val="32"/>
          <w:szCs w:val="32"/>
          <w:lang w:val="zh-CN" w:eastAsia="zh-CN" w:bidi="ar-SA"/>
        </w:rPr>
        <w:t>经费</w:t>
      </w:r>
      <w:r>
        <w:rPr>
          <w:rFonts w:hint="default" w:ascii="Times New Roman" w:hAnsi="Times New Roman" w:eastAsia="仿宋_GB2312" w:cs="Times New Roman"/>
          <w:color w:val="auto"/>
          <w:kern w:val="2"/>
          <w:sz w:val="32"/>
          <w:szCs w:val="32"/>
          <w:lang w:val="en-US" w:eastAsia="zh-CN" w:bidi="ar-SA"/>
        </w:rPr>
        <w:t>支出</w:t>
      </w:r>
      <w:r>
        <w:rPr>
          <w:rFonts w:hint="eastAsia" w:ascii="Times New Roman" w:hAnsi="Times New Roman" w:eastAsia="仿宋_GB2312" w:cs="Times New Roman"/>
          <w:color w:val="auto"/>
          <w:kern w:val="2"/>
          <w:sz w:val="32"/>
          <w:szCs w:val="32"/>
          <w:lang w:val="zh-CN" w:eastAsia="zh-CN" w:bidi="ar-SA"/>
        </w:rPr>
        <w:t>减少</w:t>
      </w:r>
      <w:r>
        <w:rPr>
          <w:rFonts w:hint="default" w:ascii="Times New Roman" w:hAnsi="Times New Roman" w:eastAsia="仿宋_GB2312" w:cs="Times New Roman"/>
          <w:color w:val="auto"/>
          <w:kern w:val="2"/>
          <w:sz w:val="32"/>
          <w:szCs w:val="32"/>
          <w:lang w:val="zh-CN" w:eastAsia="zh-CN" w:bidi="ar-SA"/>
        </w:rPr>
        <w:t>。</w:t>
      </w:r>
    </w:p>
    <w:p w14:paraId="4384EDE2">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b/>
          <w:sz w:val="32"/>
          <w:szCs w:val="32"/>
        </w:rPr>
        <w:t>公务用车运行维护费支出</w:t>
      </w:r>
      <w:r>
        <w:rPr>
          <w:rFonts w:hint="eastAsia" w:ascii="Times New Roman" w:hAnsi="Times New Roman" w:eastAsia="仿宋_GB2312" w:cs="Times New Roman"/>
          <w:b/>
          <w:sz w:val="32"/>
          <w:szCs w:val="32"/>
          <w:lang w:val="en-US" w:eastAsia="zh-CN"/>
        </w:rPr>
        <w:t>87.02</w:t>
      </w:r>
      <w:r>
        <w:rPr>
          <w:rFonts w:hint="default" w:ascii="Times New Roman" w:hAnsi="Times New Roman" w:eastAsia="楷体_GB2312" w:cs="Times New Roman"/>
          <w:b/>
          <w:bCs/>
          <w:sz w:val="32"/>
          <w:szCs w:val="32"/>
        </w:rPr>
        <w:t>万元</w:t>
      </w:r>
      <w:r>
        <w:rPr>
          <w:rFonts w:hint="default" w:ascii="Times New Roman" w:hAnsi="Times New Roman" w:eastAsia="仿宋_GB2312" w:cs="Times New Roman"/>
          <w:b/>
          <w:sz w:val="32"/>
          <w:szCs w:val="32"/>
        </w:rPr>
        <w:t>：</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年度单位公务用车保有量55辆，发生运行维护费支出87.02万元。公车运行维护费支出较预算</w:t>
      </w:r>
      <w:r>
        <w:rPr>
          <w:rFonts w:hint="eastAsia" w:ascii="Times New Roman" w:hAnsi="Times New Roman" w:eastAsia="仿宋_GB2312" w:cs="Times New Roman"/>
          <w:color w:val="auto"/>
          <w:kern w:val="2"/>
          <w:sz w:val="32"/>
          <w:szCs w:val="32"/>
          <w:lang w:val="zh-CN" w:eastAsia="zh-CN" w:bidi="ar-SA"/>
        </w:rPr>
        <w:t>减少77.98万元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降低47.26%，</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节约公务用车运行维护费资金</w:t>
      </w:r>
      <w:r>
        <w:rPr>
          <w:rFonts w:hint="default" w:ascii="Times New Roman" w:hAnsi="Times New Roman" w:eastAsia="仿宋_GB2312" w:cs="Times New Roman"/>
          <w:color w:val="auto"/>
          <w:kern w:val="2"/>
          <w:sz w:val="32"/>
          <w:szCs w:val="32"/>
          <w:lang w:val="zh-CN" w:eastAsia="zh-CN" w:bidi="ar-SA"/>
        </w:rPr>
        <w:t>；较上年</w:t>
      </w:r>
      <w:r>
        <w:rPr>
          <w:rFonts w:hint="eastAsia" w:ascii="Times New Roman" w:hAnsi="Times New Roman" w:eastAsia="仿宋_GB2312" w:cs="Times New Roman"/>
          <w:color w:val="auto"/>
          <w:kern w:val="2"/>
          <w:sz w:val="32"/>
          <w:szCs w:val="32"/>
          <w:lang w:val="zh-CN" w:eastAsia="zh-CN" w:bidi="ar-SA"/>
        </w:rPr>
        <w:t>减少32.04万元</w:t>
      </w:r>
      <w:r>
        <w:rPr>
          <w:rFonts w:hint="default"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zh-CN" w:eastAsia="zh-CN" w:bidi="ar-SA"/>
        </w:rPr>
        <w:t>降低26.91%，</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有待更新车辆导致支出减少</w:t>
      </w:r>
      <w:r>
        <w:rPr>
          <w:rFonts w:hint="default" w:ascii="Times New Roman" w:hAnsi="Times New Roman" w:eastAsia="仿宋_GB2312" w:cs="Times New Roman"/>
          <w:color w:val="auto"/>
          <w:kern w:val="2"/>
          <w:sz w:val="32"/>
          <w:szCs w:val="32"/>
          <w:lang w:val="zh-CN" w:eastAsia="zh-CN" w:bidi="ar-SA"/>
        </w:rPr>
        <w:t>。</w:t>
      </w:r>
    </w:p>
    <w:p w14:paraId="2A8FF0B0">
      <w:pPr>
        <w:keepNext w:val="0"/>
        <w:keepLines w:val="0"/>
        <w:pageBreakBefore w:val="0"/>
        <w:widowControl w:val="0"/>
        <w:kinsoku/>
        <w:wordWrap/>
        <w:overflowPunct/>
        <w:topLinePunct w:val="0"/>
        <w:autoSpaceDE/>
        <w:autoSpaceDN/>
        <w:bidi w:val="0"/>
        <w:adjustRightInd w:val="0"/>
        <w:snapToGrid w:val="0"/>
        <w:spacing w:line="580" w:lineRule="exact"/>
        <w:ind w:firstLine="643"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楷体_GB2312" w:cs="Times New Roman"/>
          <w:b/>
          <w:bCs/>
          <w:kern w:val="2"/>
          <w:sz w:val="32"/>
          <w:szCs w:val="32"/>
          <w:lang w:val="en-US" w:eastAsia="zh-CN" w:bidi="ar-SA"/>
        </w:rPr>
        <w:t>3.公务接待费。</w:t>
      </w: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年度公务接待费支出预算为1万元，支出决算0万元，完成预算的0%。公务接待费支出较预算</w:t>
      </w:r>
      <w:r>
        <w:rPr>
          <w:rFonts w:hint="eastAsia" w:ascii="Times New Roman" w:hAnsi="Times New Roman" w:eastAsia="仿宋_GB2312" w:cs="Times New Roman"/>
          <w:color w:val="auto"/>
          <w:kern w:val="2"/>
          <w:sz w:val="32"/>
          <w:szCs w:val="32"/>
          <w:lang w:val="zh-CN" w:eastAsia="zh-CN" w:bidi="ar-SA"/>
        </w:rPr>
        <w:t>减少1万元，降低100%，</w:t>
      </w:r>
      <w:r>
        <w:rPr>
          <w:rFonts w:hint="default" w:ascii="Times New Roman" w:hAnsi="Times New Roman" w:eastAsia="仿宋_GB2312" w:cs="Times New Roman"/>
          <w:color w:val="auto"/>
          <w:kern w:val="2"/>
          <w:sz w:val="32"/>
          <w:szCs w:val="32"/>
          <w:lang w:val="zh-CN" w:eastAsia="zh-CN" w:bidi="ar-SA"/>
        </w:rPr>
        <w:t>主要是</w:t>
      </w:r>
      <w:r>
        <w:rPr>
          <w:rFonts w:hint="eastAsia" w:ascii="Times New Roman" w:hAnsi="Times New Roman" w:eastAsia="仿宋_GB2312" w:cs="Times New Roman"/>
          <w:color w:val="auto"/>
          <w:kern w:val="2"/>
          <w:sz w:val="32"/>
          <w:szCs w:val="32"/>
          <w:lang w:val="zh-CN" w:eastAsia="zh-CN" w:bidi="ar-SA"/>
        </w:rPr>
        <w:t>无公务接待费用支出</w:t>
      </w:r>
      <w:r>
        <w:rPr>
          <w:rFonts w:hint="default" w:ascii="Times New Roman" w:hAnsi="Times New Roman" w:eastAsia="仿宋_GB2312" w:cs="Times New Roman"/>
          <w:color w:val="auto"/>
          <w:kern w:val="2"/>
          <w:sz w:val="32"/>
          <w:szCs w:val="32"/>
          <w:lang w:val="zh-CN" w:eastAsia="zh-CN" w:bidi="ar-SA"/>
        </w:rPr>
        <w:t>。</w:t>
      </w:r>
    </w:p>
    <w:p w14:paraId="36ED891E">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ind w:right="0" w:firstLine="660" w:firstLineChars="200"/>
        <w:jc w:val="both"/>
        <w:textAlignment w:val="auto"/>
        <w:outlineLvl w:val="1"/>
        <w:rPr>
          <w:rFonts w:hint="default" w:ascii="Times New Roman" w:hAnsi="Times New Roman" w:eastAsia="黑体" w:cs="Times New Roman"/>
          <w:sz w:val="32"/>
          <w:szCs w:val="32"/>
        </w:rPr>
      </w:pPr>
      <w:r>
        <w:rPr>
          <w:rFonts w:hint="default" w:ascii="Times New Roman" w:hAnsi="Times New Roman" w:eastAsia="黑体" w:cs="Times New Roman"/>
          <w:i w:val="0"/>
          <w:iCs w:val="0"/>
          <w:caps w:val="0"/>
          <w:color w:val="333333"/>
          <w:spacing w:val="0"/>
          <w:sz w:val="33"/>
          <w:szCs w:val="33"/>
          <w:highlight w:val="none"/>
          <w:shd w:val="clear" w:fill="FFFFFF"/>
        </w:rPr>
        <w:t>六、</w:t>
      </w:r>
      <w:r>
        <w:rPr>
          <w:rFonts w:hint="default" w:ascii="Times New Roman" w:hAnsi="Times New Roman" w:eastAsia="黑体" w:cs="Times New Roman"/>
          <w:sz w:val="32"/>
          <w:szCs w:val="32"/>
        </w:rPr>
        <w:t>机关运行经费支出说明</w:t>
      </w:r>
    </w:p>
    <w:p w14:paraId="1558E4C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ind w:right="0" w:firstLine="640" w:firstLineChars="200"/>
        <w:jc w:val="both"/>
        <w:textAlignment w:val="auto"/>
        <w:outlineLvl w:val="1"/>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年度机关运行经费支出</w:t>
      </w:r>
      <w:r>
        <w:rPr>
          <w:rFonts w:hint="eastAsia" w:ascii="Times New Roman" w:hAnsi="Times New Roman" w:eastAsia="仿宋_GB2312" w:cs="Times New Roman"/>
          <w:color w:val="auto"/>
          <w:kern w:val="2"/>
          <w:sz w:val="32"/>
          <w:szCs w:val="32"/>
          <w:lang w:val="en-US" w:eastAsia="zh-CN" w:bidi="ar-SA"/>
        </w:rPr>
        <w:t>382.34</w:t>
      </w:r>
      <w:r>
        <w:rPr>
          <w:rFonts w:hint="default" w:ascii="Times New Roman" w:hAnsi="Times New Roman" w:eastAsia="仿宋_GB2312" w:cs="Times New Roman"/>
          <w:color w:val="auto"/>
          <w:kern w:val="2"/>
          <w:sz w:val="32"/>
          <w:szCs w:val="32"/>
          <w:lang w:val="zh-CN" w:eastAsia="zh-CN" w:bidi="ar-SA"/>
        </w:rPr>
        <w:t>万元，较2022年度</w:t>
      </w:r>
      <w:r>
        <w:rPr>
          <w:rFonts w:hint="eastAsia" w:ascii="Times New Roman" w:hAnsi="Times New Roman" w:eastAsia="仿宋_GB2312" w:cs="Times New Roman"/>
          <w:color w:val="auto"/>
          <w:kern w:val="2"/>
          <w:sz w:val="32"/>
          <w:szCs w:val="32"/>
          <w:lang w:val="zh-CN" w:eastAsia="zh-CN" w:bidi="ar-SA"/>
        </w:rPr>
        <w:t>减少</w:t>
      </w:r>
      <w:r>
        <w:rPr>
          <w:rFonts w:hint="eastAsia" w:ascii="Times New Roman" w:hAnsi="Times New Roman" w:eastAsia="仿宋_GB2312" w:cs="Times New Roman"/>
          <w:color w:val="auto"/>
          <w:kern w:val="2"/>
          <w:sz w:val="32"/>
          <w:szCs w:val="32"/>
          <w:lang w:val="en-US" w:eastAsia="zh-CN" w:bidi="ar-SA"/>
        </w:rPr>
        <w:t>22.31万元</w:t>
      </w:r>
      <w:r>
        <w:rPr>
          <w:rFonts w:hint="eastAsia" w:ascii="Times New Roman" w:hAnsi="Times New Roman" w:eastAsia="仿宋_GB2312" w:cs="Times New Roman"/>
          <w:color w:val="auto"/>
          <w:kern w:val="2"/>
          <w:sz w:val="32"/>
          <w:szCs w:val="32"/>
          <w:lang w:val="zh-CN" w:eastAsia="zh-CN" w:bidi="ar-SA"/>
        </w:rPr>
        <w:t>，</w:t>
      </w:r>
      <w:r>
        <w:rPr>
          <w:rFonts w:hint="default" w:ascii="Times New Roman" w:hAnsi="Times New Roman" w:eastAsia="仿宋_GB2312" w:cs="Times New Roman"/>
          <w:color w:val="auto"/>
          <w:kern w:val="2"/>
          <w:sz w:val="32"/>
          <w:szCs w:val="32"/>
          <w:lang w:val="zh-CN" w:eastAsia="zh-CN" w:bidi="ar-SA"/>
        </w:rPr>
        <w:t>主要原因是</w:t>
      </w:r>
      <w:r>
        <w:rPr>
          <w:rFonts w:hint="eastAsia" w:ascii="Times New Roman" w:hAnsi="Times New Roman" w:eastAsia="仿宋_GB2312" w:cs="Times New Roman"/>
          <w:color w:val="auto"/>
          <w:kern w:val="2"/>
          <w:sz w:val="32"/>
          <w:szCs w:val="32"/>
          <w:lang w:val="zh-CN" w:eastAsia="zh-CN" w:bidi="ar-SA"/>
        </w:rPr>
        <w:t>办公费、公务用车运行维护费等支出减少。</w:t>
      </w:r>
    </w:p>
    <w:p w14:paraId="1F24338C">
      <w:pPr>
        <w:keepNext w:val="0"/>
        <w:keepLines w:val="0"/>
        <w:pageBreakBefore w:val="0"/>
        <w:numPr>
          <w:ilvl w:val="0"/>
          <w:numId w:val="0"/>
        </w:numPr>
        <w:kinsoku/>
        <w:wordWrap/>
        <w:overflowPunct/>
        <w:topLinePunct w:val="0"/>
        <w:bidi w:val="0"/>
        <w:snapToGrid w:val="0"/>
        <w:spacing w:line="580" w:lineRule="exact"/>
        <w:ind w:firstLine="660" w:firstLineChars="200"/>
        <w:jc w:val="left"/>
        <w:textAlignment w:val="auto"/>
        <w:rPr>
          <w:rFonts w:hint="default" w:ascii="Times New Roman" w:hAnsi="Times New Roman" w:eastAsia="黑体" w:cs="Times New Roman"/>
          <w:i w:val="0"/>
          <w:iCs w:val="0"/>
          <w:caps w:val="0"/>
          <w:color w:val="333333"/>
          <w:spacing w:val="0"/>
          <w:sz w:val="33"/>
          <w:szCs w:val="33"/>
          <w:highlight w:val="none"/>
          <w:shd w:val="clear" w:fill="FFFFFF"/>
        </w:rPr>
      </w:pPr>
      <w:r>
        <w:rPr>
          <w:rFonts w:hint="eastAsia" w:ascii="Times New Roman" w:hAnsi="Times New Roman" w:eastAsia="黑体" w:cs="Times New Roman"/>
          <w:i w:val="0"/>
          <w:iCs w:val="0"/>
          <w:caps w:val="0"/>
          <w:color w:val="333333"/>
          <w:spacing w:val="0"/>
          <w:sz w:val="33"/>
          <w:szCs w:val="33"/>
          <w:highlight w:val="none"/>
          <w:shd w:val="clear" w:fill="FFFFFF"/>
          <w:lang w:eastAsia="zh-CN"/>
        </w:rPr>
        <w:t>七、</w:t>
      </w:r>
      <w:r>
        <w:rPr>
          <w:rFonts w:hint="default" w:ascii="Times New Roman" w:hAnsi="Times New Roman" w:eastAsia="黑体" w:cs="Times New Roman"/>
          <w:i w:val="0"/>
          <w:iCs w:val="0"/>
          <w:caps w:val="0"/>
          <w:color w:val="333333"/>
          <w:spacing w:val="0"/>
          <w:sz w:val="33"/>
          <w:szCs w:val="33"/>
          <w:highlight w:val="none"/>
          <w:shd w:val="clear" w:fill="FFFFFF"/>
        </w:rPr>
        <w:t>政府采购支出说明</w:t>
      </w:r>
    </w:p>
    <w:p w14:paraId="4A3BCCDA">
      <w:pPr>
        <w:keepNext w:val="0"/>
        <w:keepLines w:val="0"/>
        <w:pageBreakBefore w:val="0"/>
        <w:numPr>
          <w:ilvl w:val="0"/>
          <w:numId w:val="0"/>
        </w:numPr>
        <w:kinsoku/>
        <w:wordWrap/>
        <w:overflowPunct/>
        <w:topLinePunct w:val="0"/>
        <w:bidi w:val="0"/>
        <w:snapToGrid w:val="0"/>
        <w:spacing w:line="580" w:lineRule="exact"/>
        <w:ind w:firstLine="640" w:firstLineChars="200"/>
        <w:jc w:val="left"/>
        <w:textAlignment w:val="auto"/>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仿宋_GB2312" w:cs="Times New Roman"/>
          <w:color w:val="auto"/>
          <w:kern w:val="2"/>
          <w:sz w:val="32"/>
          <w:szCs w:val="32"/>
          <w:lang w:val="zh-CN" w:eastAsia="zh-CN" w:bidi="ar-SA"/>
        </w:rPr>
        <w:t>本单位202</w:t>
      </w:r>
      <w:r>
        <w:rPr>
          <w:rFonts w:hint="default" w:ascii="Times New Roman" w:hAnsi="Times New Roman" w:eastAsia="仿宋_GB2312" w:cs="Times New Roman"/>
          <w:color w:val="auto"/>
          <w:kern w:val="2"/>
          <w:sz w:val="32"/>
          <w:szCs w:val="32"/>
          <w:lang w:val="en-US" w:eastAsia="zh-CN" w:bidi="ar-SA"/>
        </w:rPr>
        <w:t>3</w:t>
      </w:r>
      <w:r>
        <w:rPr>
          <w:rFonts w:hint="default" w:ascii="Times New Roman" w:hAnsi="Times New Roman" w:eastAsia="仿宋_GB2312" w:cs="Times New Roman"/>
          <w:color w:val="auto"/>
          <w:kern w:val="2"/>
          <w:sz w:val="32"/>
          <w:szCs w:val="32"/>
          <w:lang w:val="zh-CN" w:eastAsia="zh-CN" w:bidi="ar-SA"/>
        </w:rPr>
        <w:t>年度政府采购支出总额438.97万元，从采购类型来看，政府采购货物支出136.63万元、政府采购工程支出0万元、政府采购服务支出302.34万元。授予中小企业</w:t>
      </w:r>
      <w:r>
        <w:rPr>
          <w:rFonts w:hint="default" w:ascii="Times New Roman" w:hAnsi="Times New Roman" w:eastAsia="仿宋_GB2312" w:cs="Times New Roman"/>
          <w:color w:val="auto"/>
          <w:kern w:val="2"/>
          <w:sz w:val="32"/>
          <w:szCs w:val="32"/>
          <w:lang w:val="en-US" w:eastAsia="zh-CN" w:bidi="ar-SA"/>
        </w:rPr>
        <w:t>合同金额</w:t>
      </w:r>
      <w:r>
        <w:rPr>
          <w:rFonts w:hint="default" w:ascii="Times New Roman" w:hAnsi="Times New Roman" w:eastAsia="仿宋_GB2312" w:cs="Times New Roman"/>
          <w:color w:val="auto"/>
          <w:kern w:val="2"/>
          <w:sz w:val="32"/>
          <w:szCs w:val="32"/>
          <w:lang w:val="zh-CN" w:eastAsia="zh-CN" w:bidi="ar-SA"/>
        </w:rPr>
        <w:t>418.97万元，占政府采购支出总额的95.44%，其中授予小微企业合同金额418.97万元，占政府采购支出总额的95.44%。</w:t>
      </w:r>
    </w:p>
    <w:p w14:paraId="6363D85B">
      <w:pPr>
        <w:keepNext w:val="0"/>
        <w:keepLines w:val="0"/>
        <w:pageBreakBefore w:val="0"/>
        <w:kinsoku/>
        <w:wordWrap/>
        <w:overflowPunct/>
        <w:topLinePunct w:val="0"/>
        <w:bidi w:val="0"/>
        <w:snapToGrid w:val="0"/>
        <w:spacing w:line="580" w:lineRule="exact"/>
        <w:ind w:firstLine="66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黑体" w:cs="Times New Roman"/>
          <w:i w:val="0"/>
          <w:iCs w:val="0"/>
          <w:caps w:val="0"/>
          <w:color w:val="333333"/>
          <w:spacing w:val="0"/>
          <w:sz w:val="33"/>
          <w:szCs w:val="33"/>
          <w:highlight w:val="none"/>
          <w:shd w:val="clear" w:fill="FFFFFF"/>
        </w:rPr>
        <w:t>八、</w:t>
      </w:r>
      <w:r>
        <w:rPr>
          <w:rFonts w:hint="default" w:ascii="Times New Roman" w:hAnsi="Times New Roman" w:eastAsia="黑体" w:cs="Times New Roman"/>
          <w:sz w:val="32"/>
          <w:szCs w:val="32"/>
        </w:rPr>
        <w:t>国有资产占用情况说明</w:t>
      </w:r>
    </w:p>
    <w:p w14:paraId="6CB6BECA">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ind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eastAsia" w:ascii="Times New Roman" w:hAnsi="Times New Roman" w:eastAsia="仿宋_GB2312" w:cs="Times New Roman"/>
          <w:color w:val="auto"/>
          <w:kern w:val="2"/>
          <w:sz w:val="32"/>
          <w:szCs w:val="32"/>
          <w:lang w:val="zh-CN" w:eastAsia="zh-CN" w:bidi="ar-SA"/>
        </w:rPr>
        <w:t>截至2023年12月31日，本单位共有车辆</w:t>
      </w:r>
      <w:r>
        <w:rPr>
          <w:rFonts w:hint="eastAsia" w:ascii="Times New Roman" w:hAnsi="Times New Roman" w:eastAsia="仿宋_GB2312" w:cs="Times New Roman"/>
          <w:color w:val="auto"/>
          <w:kern w:val="2"/>
          <w:sz w:val="32"/>
          <w:szCs w:val="32"/>
          <w:lang w:val="en-US" w:eastAsia="zh-CN" w:bidi="ar-SA"/>
        </w:rPr>
        <w:t>55</w:t>
      </w:r>
      <w:r>
        <w:rPr>
          <w:rFonts w:hint="eastAsia" w:ascii="Times New Roman" w:hAnsi="Times New Roman" w:eastAsia="仿宋_GB2312" w:cs="Times New Roman"/>
          <w:color w:val="auto"/>
          <w:kern w:val="2"/>
          <w:sz w:val="32"/>
          <w:szCs w:val="32"/>
          <w:lang w:val="zh-CN" w:eastAsia="zh-CN" w:bidi="ar-SA"/>
        </w:rPr>
        <w:t>辆，与上年持平，主要是公务用车数量未发生变化。其中，副部（省）级及以上领导用车</w:t>
      </w:r>
      <w:r>
        <w:rPr>
          <w:rFonts w:hint="eastAsia" w:ascii="Times New Roman" w:hAnsi="Times New Roman" w:eastAsia="仿宋_GB2312" w:cs="Times New Roman"/>
          <w:color w:val="auto"/>
          <w:kern w:val="2"/>
          <w:sz w:val="32"/>
          <w:szCs w:val="32"/>
          <w:lang w:val="en-US" w:eastAsia="zh-CN" w:bidi="ar-SA"/>
        </w:rPr>
        <w:t>0</w:t>
      </w:r>
      <w:r>
        <w:rPr>
          <w:rFonts w:hint="eastAsia" w:ascii="Times New Roman" w:hAnsi="Times New Roman" w:eastAsia="仿宋_GB2312" w:cs="Times New Roman"/>
          <w:color w:val="auto"/>
          <w:kern w:val="2"/>
          <w:sz w:val="32"/>
          <w:szCs w:val="32"/>
          <w:lang w:val="zh-CN" w:eastAsia="zh-CN" w:bidi="ar-SA"/>
        </w:rPr>
        <w:t>辆，主要领导干部用车</w:t>
      </w:r>
      <w:r>
        <w:rPr>
          <w:rFonts w:hint="eastAsia" w:ascii="Times New Roman" w:hAnsi="Times New Roman" w:eastAsia="仿宋_GB2312" w:cs="Times New Roman"/>
          <w:color w:val="auto"/>
          <w:kern w:val="2"/>
          <w:sz w:val="32"/>
          <w:szCs w:val="32"/>
          <w:lang w:val="en-US" w:eastAsia="zh-CN" w:bidi="ar-SA"/>
        </w:rPr>
        <w:t>0</w:t>
      </w:r>
      <w:r>
        <w:rPr>
          <w:rFonts w:hint="eastAsia" w:ascii="Times New Roman" w:hAnsi="Times New Roman" w:eastAsia="仿宋_GB2312" w:cs="Times New Roman"/>
          <w:color w:val="auto"/>
          <w:kern w:val="2"/>
          <w:sz w:val="32"/>
          <w:szCs w:val="32"/>
          <w:lang w:val="zh-CN" w:eastAsia="zh-CN" w:bidi="ar-SA"/>
        </w:rPr>
        <w:t>辆，机要通信用车</w:t>
      </w:r>
      <w:r>
        <w:rPr>
          <w:rFonts w:hint="eastAsia" w:ascii="Times New Roman" w:hAnsi="Times New Roman" w:eastAsia="仿宋_GB2312" w:cs="Times New Roman"/>
          <w:color w:val="auto"/>
          <w:kern w:val="2"/>
          <w:sz w:val="32"/>
          <w:szCs w:val="32"/>
          <w:lang w:val="en-US" w:eastAsia="zh-CN" w:bidi="ar-SA"/>
        </w:rPr>
        <w:t>1</w:t>
      </w:r>
      <w:r>
        <w:rPr>
          <w:rFonts w:hint="eastAsia" w:ascii="Times New Roman" w:hAnsi="Times New Roman" w:eastAsia="仿宋_GB2312" w:cs="Times New Roman"/>
          <w:color w:val="auto"/>
          <w:kern w:val="2"/>
          <w:sz w:val="32"/>
          <w:szCs w:val="32"/>
          <w:lang w:val="zh-CN" w:eastAsia="zh-CN" w:bidi="ar-SA"/>
        </w:rPr>
        <w:t>辆，应急保障用车</w:t>
      </w:r>
      <w:r>
        <w:rPr>
          <w:rFonts w:hint="eastAsia" w:ascii="Times New Roman" w:hAnsi="Times New Roman" w:eastAsia="仿宋_GB2312" w:cs="Times New Roman"/>
          <w:color w:val="auto"/>
          <w:kern w:val="2"/>
          <w:sz w:val="32"/>
          <w:szCs w:val="32"/>
          <w:lang w:val="en-US" w:eastAsia="zh-CN" w:bidi="ar-SA"/>
        </w:rPr>
        <w:t>1</w:t>
      </w:r>
      <w:r>
        <w:rPr>
          <w:rFonts w:hint="eastAsia" w:ascii="Times New Roman" w:hAnsi="Times New Roman" w:eastAsia="仿宋_GB2312" w:cs="Times New Roman"/>
          <w:color w:val="auto"/>
          <w:kern w:val="2"/>
          <w:sz w:val="32"/>
          <w:szCs w:val="32"/>
          <w:lang w:val="zh-CN" w:eastAsia="zh-CN" w:bidi="ar-SA"/>
        </w:rPr>
        <w:t>辆，执法执勤用车</w:t>
      </w:r>
      <w:r>
        <w:rPr>
          <w:rFonts w:hint="eastAsia" w:ascii="Times New Roman" w:hAnsi="Times New Roman" w:eastAsia="仿宋_GB2312" w:cs="Times New Roman"/>
          <w:color w:val="auto"/>
          <w:kern w:val="2"/>
          <w:sz w:val="32"/>
          <w:szCs w:val="32"/>
          <w:lang w:val="en-US" w:eastAsia="zh-CN" w:bidi="ar-SA"/>
        </w:rPr>
        <w:t>51</w:t>
      </w:r>
      <w:r>
        <w:rPr>
          <w:rFonts w:hint="eastAsia" w:ascii="Times New Roman" w:hAnsi="Times New Roman" w:eastAsia="仿宋_GB2312" w:cs="Times New Roman"/>
          <w:color w:val="auto"/>
          <w:kern w:val="2"/>
          <w:sz w:val="32"/>
          <w:szCs w:val="32"/>
          <w:lang w:val="zh-CN" w:eastAsia="zh-CN" w:bidi="ar-SA"/>
        </w:rPr>
        <w:t>辆，特种专业技术用车</w:t>
      </w:r>
      <w:r>
        <w:rPr>
          <w:rFonts w:hint="eastAsia" w:ascii="Times New Roman" w:hAnsi="Times New Roman" w:eastAsia="仿宋_GB2312" w:cs="Times New Roman"/>
          <w:color w:val="auto"/>
          <w:kern w:val="2"/>
          <w:sz w:val="32"/>
          <w:szCs w:val="32"/>
          <w:lang w:val="en-US" w:eastAsia="zh-CN" w:bidi="ar-SA"/>
        </w:rPr>
        <w:t>0</w:t>
      </w:r>
      <w:r>
        <w:rPr>
          <w:rFonts w:hint="eastAsia" w:ascii="Times New Roman" w:hAnsi="Times New Roman" w:eastAsia="仿宋_GB2312" w:cs="Times New Roman"/>
          <w:color w:val="auto"/>
          <w:kern w:val="2"/>
          <w:sz w:val="32"/>
          <w:szCs w:val="32"/>
          <w:lang w:val="zh-CN" w:eastAsia="zh-CN" w:bidi="ar-SA"/>
        </w:rPr>
        <w:t>辆，离退休干部用车</w:t>
      </w:r>
      <w:r>
        <w:rPr>
          <w:rFonts w:hint="eastAsia" w:ascii="Times New Roman" w:hAnsi="Times New Roman" w:eastAsia="仿宋_GB2312" w:cs="Times New Roman"/>
          <w:color w:val="auto"/>
          <w:kern w:val="2"/>
          <w:sz w:val="32"/>
          <w:szCs w:val="32"/>
          <w:lang w:val="en-US" w:eastAsia="zh-CN" w:bidi="ar-SA"/>
        </w:rPr>
        <w:t>2</w:t>
      </w:r>
      <w:r>
        <w:rPr>
          <w:rFonts w:hint="eastAsia" w:ascii="Times New Roman" w:hAnsi="Times New Roman" w:eastAsia="仿宋_GB2312" w:cs="Times New Roman"/>
          <w:color w:val="auto"/>
          <w:kern w:val="2"/>
          <w:sz w:val="32"/>
          <w:szCs w:val="32"/>
          <w:lang w:val="zh-CN" w:eastAsia="zh-CN" w:bidi="ar-SA"/>
        </w:rPr>
        <w:t>辆，其他用车</w:t>
      </w:r>
      <w:r>
        <w:rPr>
          <w:rFonts w:hint="eastAsia" w:ascii="Times New Roman" w:hAnsi="Times New Roman" w:eastAsia="仿宋_GB2312" w:cs="Times New Roman"/>
          <w:color w:val="auto"/>
          <w:kern w:val="2"/>
          <w:sz w:val="32"/>
          <w:szCs w:val="32"/>
          <w:lang w:val="en-US" w:eastAsia="zh-CN" w:bidi="ar-SA"/>
        </w:rPr>
        <w:t>0</w:t>
      </w:r>
      <w:r>
        <w:rPr>
          <w:rFonts w:hint="eastAsia" w:ascii="Times New Roman" w:hAnsi="Times New Roman" w:eastAsia="仿宋_GB2312" w:cs="Times New Roman"/>
          <w:color w:val="auto"/>
          <w:kern w:val="2"/>
          <w:sz w:val="32"/>
          <w:szCs w:val="32"/>
          <w:lang w:val="zh-CN" w:eastAsia="zh-CN" w:bidi="ar-SA"/>
        </w:rPr>
        <w:t>辆；单位价值100万元以上设备（不含车辆）</w:t>
      </w:r>
      <w:r>
        <w:rPr>
          <w:rFonts w:hint="eastAsia" w:ascii="Times New Roman" w:hAnsi="Times New Roman" w:eastAsia="仿宋_GB2312" w:cs="Times New Roman"/>
          <w:color w:val="auto"/>
          <w:kern w:val="2"/>
          <w:sz w:val="32"/>
          <w:szCs w:val="32"/>
          <w:lang w:val="en-US" w:eastAsia="zh-CN" w:bidi="ar-SA"/>
        </w:rPr>
        <w:t>0</w:t>
      </w:r>
      <w:r>
        <w:rPr>
          <w:rFonts w:hint="eastAsia" w:ascii="Times New Roman" w:hAnsi="Times New Roman" w:eastAsia="仿宋_GB2312" w:cs="Times New Roman"/>
          <w:color w:val="auto"/>
          <w:kern w:val="2"/>
          <w:sz w:val="32"/>
          <w:szCs w:val="32"/>
          <w:lang w:val="zh-CN" w:eastAsia="zh-CN" w:bidi="ar-SA"/>
        </w:rPr>
        <w:t>台（套）。</w:t>
      </w:r>
    </w:p>
    <w:p w14:paraId="04D73D68">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ind w:right="0" w:firstLine="640" w:firstLineChars="200"/>
        <w:jc w:val="both"/>
        <w:textAlignment w:val="auto"/>
        <w:outlineLvl w:val="1"/>
        <w:rPr>
          <w:rFonts w:hint="default" w:ascii="Times New Roman" w:hAnsi="Times New Roman" w:eastAsia="黑体" w:cs="Times New Roman"/>
          <w:kern w:val="2"/>
          <w:sz w:val="32"/>
          <w:szCs w:val="40"/>
          <w:lang w:val="en-US" w:eastAsia="zh-CN" w:bidi="ar-SA"/>
        </w:rPr>
      </w:pPr>
      <w:r>
        <w:rPr>
          <w:rFonts w:hint="default" w:ascii="Times New Roman" w:hAnsi="Times New Roman" w:eastAsia="黑体" w:cs="Times New Roman"/>
          <w:kern w:val="2"/>
          <w:sz w:val="32"/>
          <w:szCs w:val="40"/>
          <w:lang w:val="en-US" w:eastAsia="zh-CN" w:bidi="ar-SA"/>
        </w:rPr>
        <w:t>九、预算绩效情况说明</w:t>
      </w:r>
    </w:p>
    <w:p w14:paraId="193B137D">
      <w:pPr>
        <w:keepNext w:val="0"/>
        <w:keepLines w:val="0"/>
        <w:pageBreakBefore w:val="0"/>
        <w:kinsoku/>
        <w:wordWrap/>
        <w:overflowPunct/>
        <w:topLinePunct w:val="0"/>
        <w:bidi w:val="0"/>
        <w:adjustRightInd w:val="0"/>
        <w:snapToGrid w:val="0"/>
        <w:spacing w:line="580" w:lineRule="exact"/>
        <w:ind w:firstLine="643" w:firstLineChars="200"/>
        <w:textAlignment w:val="auto"/>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（一）预算绩效管理工作开展情况</w:t>
      </w:r>
    </w:p>
    <w:p w14:paraId="61391F95">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bidi w:val="0"/>
        <w:spacing w:before="0" w:beforeAutospacing="0" w:after="0" w:afterAutospacing="0"/>
        <w:ind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t>根据预算绩效管理要求，本单位组织对2023年度一般公共预算项目支出全面开展绩效自评，其中，一级项目</w:t>
      </w:r>
      <w:r>
        <w:rPr>
          <w:rFonts w:hint="eastAsia" w:ascii="Times New Roman" w:hAnsi="Times New Roman" w:eastAsia="仿宋_GB2312" w:cs="Times New Roman"/>
          <w:color w:val="auto"/>
          <w:kern w:val="2"/>
          <w:sz w:val="32"/>
          <w:szCs w:val="32"/>
          <w:lang w:val="en-US" w:eastAsia="zh-CN" w:bidi="ar-SA"/>
        </w:rPr>
        <w:t>25</w:t>
      </w:r>
      <w:r>
        <w:rPr>
          <w:rFonts w:hint="default" w:ascii="Times New Roman" w:hAnsi="Times New Roman" w:eastAsia="仿宋_GB2312" w:cs="Times New Roman"/>
          <w:color w:val="auto"/>
          <w:kern w:val="2"/>
          <w:sz w:val="32"/>
          <w:szCs w:val="32"/>
          <w:lang w:val="zh-CN" w:eastAsia="zh-CN" w:bidi="ar-SA"/>
        </w:rPr>
        <w:t>个，共涉及资金</w:t>
      </w:r>
      <w:r>
        <w:rPr>
          <w:rFonts w:hint="eastAsia" w:ascii="Times New Roman" w:hAnsi="Times New Roman" w:eastAsia="仿宋_GB2312" w:cs="Times New Roman"/>
          <w:color w:val="auto"/>
          <w:kern w:val="2"/>
          <w:sz w:val="32"/>
          <w:szCs w:val="32"/>
          <w:lang w:val="en-US" w:eastAsia="zh-CN" w:bidi="ar-SA"/>
        </w:rPr>
        <w:t>4571.67</w:t>
      </w:r>
      <w:r>
        <w:rPr>
          <w:rFonts w:hint="default" w:ascii="Times New Roman" w:hAnsi="Times New Roman" w:eastAsia="仿宋_GB2312" w:cs="Times New Roman"/>
          <w:color w:val="auto"/>
          <w:kern w:val="2"/>
          <w:sz w:val="32"/>
          <w:szCs w:val="32"/>
          <w:lang w:val="zh-CN" w:eastAsia="zh-CN" w:bidi="ar-SA"/>
        </w:rPr>
        <w:t>万元，占一般公共预算项目支出总额的</w:t>
      </w:r>
      <w:r>
        <w:rPr>
          <w:rFonts w:hint="eastAsia" w:ascii="Times New Roman" w:hAnsi="Times New Roman" w:eastAsia="仿宋_GB2312" w:cs="Times New Roman"/>
          <w:color w:val="auto"/>
          <w:kern w:val="2"/>
          <w:sz w:val="32"/>
          <w:szCs w:val="32"/>
          <w:lang w:val="en-US" w:eastAsia="zh-CN" w:bidi="ar-SA"/>
        </w:rPr>
        <w:t>100</w:t>
      </w:r>
      <w:r>
        <w:rPr>
          <w:rFonts w:hint="default" w:ascii="Times New Roman" w:hAnsi="Times New Roman" w:eastAsia="仿宋_GB2312" w:cs="Times New Roman"/>
          <w:color w:val="auto"/>
          <w:kern w:val="2"/>
          <w:sz w:val="32"/>
          <w:szCs w:val="32"/>
          <w:lang w:val="zh-CN" w:eastAsia="zh-CN" w:bidi="ar-SA"/>
        </w:rPr>
        <w:t>%。组织对2023年度</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个政府性基金预算项目支出开展绩效自评，共涉及资金</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万元，占政府性基金预算项目支出总额的</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%。组织对2023年度</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个国有资本经营预算项目支出开展绩效自评，共涉及资金</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万元，占国有资本经营预算项目支出总额的</w:t>
      </w:r>
      <w:r>
        <w:rPr>
          <w:rFonts w:hint="eastAsia" w:ascii="Times New Roman" w:hAnsi="Times New Roman" w:eastAsia="仿宋_GB2312" w:cs="Times New Roman"/>
          <w:color w:val="auto"/>
          <w:kern w:val="2"/>
          <w:sz w:val="32"/>
          <w:szCs w:val="32"/>
          <w:lang w:val="en-US" w:eastAsia="zh-CN" w:bidi="ar-SA"/>
        </w:rPr>
        <w:t>0</w:t>
      </w:r>
      <w:r>
        <w:rPr>
          <w:rFonts w:hint="default" w:ascii="Times New Roman" w:hAnsi="Times New Roman" w:eastAsia="仿宋_GB2312" w:cs="Times New Roman"/>
          <w:color w:val="auto"/>
          <w:kern w:val="2"/>
          <w:sz w:val="32"/>
          <w:szCs w:val="32"/>
          <w:lang w:val="zh-CN" w:eastAsia="zh-CN" w:bidi="ar-SA"/>
        </w:rPr>
        <w:t>%。</w:t>
      </w:r>
    </w:p>
    <w:p w14:paraId="54D0A86F">
      <w:pPr>
        <w:keepNext w:val="0"/>
        <w:keepLines w:val="0"/>
        <w:pageBreakBefore w:val="0"/>
        <w:kinsoku/>
        <w:wordWrap/>
        <w:overflowPunct/>
        <w:topLinePunct w:val="0"/>
        <w:bidi w:val="0"/>
        <w:adjustRightInd w:val="0"/>
        <w:snapToGrid w:val="0"/>
        <w:spacing w:line="580" w:lineRule="exact"/>
        <w:ind w:firstLine="643" w:firstLineChars="200"/>
        <w:textAlignment w:val="auto"/>
        <w:rPr>
          <w:rFonts w:hint="default" w:ascii="Times New Roman" w:hAnsi="Times New Roman" w:eastAsia="仿宋_GB2312" w:cs="Times New Roman"/>
          <w:b/>
          <w:bCs/>
          <w:sz w:val="32"/>
          <w:szCs w:val="32"/>
        </w:rPr>
      </w:pPr>
      <w:r>
        <w:rPr>
          <w:rFonts w:hint="default" w:ascii="Times New Roman" w:hAnsi="Times New Roman" w:eastAsia="仿宋_GB2312" w:cs="Times New Roman"/>
          <w:b/>
          <w:bCs/>
          <w:sz w:val="32"/>
          <w:szCs w:val="32"/>
        </w:rPr>
        <w:t>（二）</w:t>
      </w:r>
      <w:r>
        <w:rPr>
          <w:rFonts w:hint="eastAsia" w:ascii="Times New Roman" w:hAnsi="Times New Roman" w:eastAsia="仿宋_GB2312" w:cs="Times New Roman"/>
          <w:b/>
          <w:bCs/>
          <w:sz w:val="32"/>
          <w:szCs w:val="32"/>
          <w:lang w:eastAsia="zh-CN"/>
        </w:rPr>
        <w:t>单位</w:t>
      </w:r>
      <w:r>
        <w:rPr>
          <w:rFonts w:hint="default" w:ascii="Times New Roman" w:hAnsi="Times New Roman" w:eastAsia="仿宋_GB2312" w:cs="Times New Roman"/>
          <w:b/>
          <w:bCs/>
          <w:sz w:val="32"/>
          <w:szCs w:val="32"/>
        </w:rPr>
        <w:t>决算中项目绩效自评结果</w:t>
      </w:r>
    </w:p>
    <w:p w14:paraId="55F73E73">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right="0" w:firstLine="640" w:firstLineChars="200"/>
        <w:jc w:val="left"/>
        <w:textAlignment w:val="auto"/>
        <w:rPr>
          <w:rFonts w:hint="eastAsia" w:ascii="Times New Roman" w:hAnsi="Times New Roman" w:eastAsia="仿宋_GB2312" w:cs="Times New Roman"/>
          <w:color w:val="auto"/>
          <w:kern w:val="2"/>
          <w:sz w:val="32"/>
          <w:szCs w:val="32"/>
          <w:lang w:val="zh-CN" w:eastAsia="zh-CN" w:bidi="ar-SA"/>
        </w:rPr>
      </w:pPr>
      <w:r>
        <w:rPr>
          <w:rFonts w:hint="eastAsia" w:ascii="Times New Roman" w:hAnsi="Times New Roman" w:eastAsia="仿宋_GB2312" w:cs="Times New Roman"/>
          <w:color w:val="auto"/>
          <w:kern w:val="2"/>
          <w:sz w:val="32"/>
          <w:szCs w:val="32"/>
          <w:lang w:val="zh-CN" w:eastAsia="zh-CN" w:bidi="ar-SA"/>
        </w:rPr>
        <w:t>本单位在今年单位决算公开中反映公务用车租赁费项目及办公设备购置项目等</w:t>
      </w:r>
      <w:r>
        <w:rPr>
          <w:rFonts w:hint="eastAsia" w:ascii="Times New Roman" w:hAnsi="Times New Roman" w:eastAsia="仿宋_GB2312" w:cs="Times New Roman"/>
          <w:color w:val="auto"/>
          <w:kern w:val="2"/>
          <w:sz w:val="32"/>
          <w:szCs w:val="32"/>
          <w:lang w:val="en-US" w:eastAsia="zh-CN" w:bidi="ar-SA"/>
        </w:rPr>
        <w:t>25</w:t>
      </w:r>
      <w:r>
        <w:rPr>
          <w:rFonts w:hint="eastAsia" w:ascii="Times New Roman" w:hAnsi="Times New Roman" w:eastAsia="仿宋_GB2312" w:cs="Times New Roman"/>
          <w:color w:val="auto"/>
          <w:kern w:val="2"/>
          <w:sz w:val="32"/>
          <w:szCs w:val="32"/>
          <w:lang w:val="zh-CN" w:eastAsia="zh-CN" w:bidi="ar-SA"/>
        </w:rPr>
        <w:t>个项目绩效自评结果。</w:t>
      </w:r>
    </w:p>
    <w:p w14:paraId="7F0F9BC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right="0" w:firstLine="640" w:firstLineChars="200"/>
        <w:jc w:val="left"/>
        <w:textAlignment w:val="auto"/>
        <w:rPr>
          <w:rFonts w:hint="eastAsia" w:ascii="Times New Roman" w:hAnsi="Times New Roman" w:eastAsia="仿宋_GB2312" w:cs="Times New Roman"/>
          <w:color w:val="auto"/>
          <w:kern w:val="2"/>
          <w:sz w:val="32"/>
          <w:szCs w:val="32"/>
          <w:lang w:val="en-US" w:eastAsia="zh-CN" w:bidi="ar-SA"/>
        </w:rPr>
      </w:pPr>
      <w:r>
        <w:rPr>
          <w:rFonts w:hint="eastAsia" w:ascii="Times New Roman" w:hAnsi="Times New Roman" w:eastAsia="仿宋_GB2312" w:cs="Times New Roman"/>
          <w:color w:val="auto"/>
          <w:kern w:val="2"/>
          <w:sz w:val="32"/>
          <w:szCs w:val="32"/>
          <w:lang w:val="zh-CN" w:eastAsia="zh-CN" w:bidi="ar-SA"/>
        </w:rPr>
        <w:t>公务用车租赁费项目绩效自评情况：根据年初设定的绩效目标，公务用车租赁费项目绩效自评得分为</w:t>
      </w:r>
      <w:r>
        <w:rPr>
          <w:rFonts w:hint="eastAsia" w:ascii="Times New Roman" w:hAnsi="Times New Roman" w:eastAsia="仿宋_GB2312" w:cs="Times New Roman"/>
          <w:color w:val="auto"/>
          <w:kern w:val="2"/>
          <w:sz w:val="32"/>
          <w:szCs w:val="32"/>
          <w:lang w:val="en-US" w:eastAsia="zh-CN" w:bidi="ar-SA"/>
        </w:rPr>
        <w:t>99.99</w:t>
      </w:r>
      <w:r>
        <w:rPr>
          <w:rFonts w:hint="eastAsia" w:ascii="Times New Roman" w:hAnsi="Times New Roman" w:eastAsia="仿宋_GB2312" w:cs="Times New Roman"/>
          <w:color w:val="auto"/>
          <w:kern w:val="2"/>
          <w:sz w:val="32"/>
          <w:szCs w:val="32"/>
          <w:lang w:val="zh-CN" w:eastAsia="zh-CN" w:bidi="ar-SA"/>
        </w:rPr>
        <w:t>分（绩效自评表附后）。全年预算数为</w:t>
      </w:r>
      <w:r>
        <w:rPr>
          <w:rFonts w:hint="eastAsia" w:ascii="Times New Roman" w:hAnsi="Times New Roman" w:eastAsia="仿宋_GB2312" w:cs="Times New Roman"/>
          <w:color w:val="auto"/>
          <w:kern w:val="2"/>
          <w:sz w:val="32"/>
          <w:szCs w:val="32"/>
          <w:lang w:val="en-US" w:eastAsia="zh-CN" w:bidi="ar-SA"/>
        </w:rPr>
        <w:t>33.48</w:t>
      </w:r>
      <w:r>
        <w:rPr>
          <w:rFonts w:hint="eastAsia" w:ascii="Times New Roman" w:hAnsi="Times New Roman" w:eastAsia="仿宋_GB2312" w:cs="Times New Roman"/>
          <w:color w:val="auto"/>
          <w:kern w:val="2"/>
          <w:sz w:val="32"/>
          <w:szCs w:val="32"/>
          <w:lang w:val="zh-CN" w:eastAsia="zh-CN" w:bidi="ar-SA"/>
        </w:rPr>
        <w:t>万元，执行数为</w:t>
      </w:r>
      <w:r>
        <w:rPr>
          <w:rFonts w:hint="eastAsia" w:ascii="Times New Roman" w:hAnsi="Times New Roman" w:eastAsia="仿宋_GB2312" w:cs="Times New Roman"/>
          <w:color w:val="auto"/>
          <w:kern w:val="2"/>
          <w:sz w:val="32"/>
          <w:szCs w:val="32"/>
          <w:lang w:val="en-US" w:eastAsia="zh-CN" w:bidi="ar-SA"/>
        </w:rPr>
        <w:t>33.4705</w:t>
      </w:r>
      <w:r>
        <w:rPr>
          <w:rFonts w:hint="eastAsia" w:ascii="Times New Roman" w:hAnsi="Times New Roman" w:eastAsia="仿宋_GB2312" w:cs="Times New Roman"/>
          <w:color w:val="auto"/>
          <w:kern w:val="2"/>
          <w:sz w:val="32"/>
          <w:szCs w:val="32"/>
          <w:lang w:val="zh-CN" w:eastAsia="zh-CN" w:bidi="ar-SA"/>
        </w:rPr>
        <w:t>万元，完成预算的</w:t>
      </w:r>
      <w:r>
        <w:rPr>
          <w:rFonts w:hint="eastAsia" w:ascii="Times New Roman" w:hAnsi="Times New Roman" w:eastAsia="仿宋_GB2312" w:cs="Times New Roman"/>
          <w:color w:val="auto"/>
          <w:kern w:val="2"/>
          <w:sz w:val="32"/>
          <w:szCs w:val="32"/>
          <w:lang w:val="en-US" w:eastAsia="zh-CN" w:bidi="ar-SA"/>
        </w:rPr>
        <w:t>99.97</w:t>
      </w:r>
      <w:r>
        <w:rPr>
          <w:rFonts w:hint="eastAsia" w:ascii="Times New Roman" w:hAnsi="Times New Roman" w:eastAsia="仿宋_GB2312" w:cs="Times New Roman"/>
          <w:color w:val="auto"/>
          <w:kern w:val="2"/>
          <w:sz w:val="32"/>
          <w:szCs w:val="32"/>
          <w:lang w:val="zh-CN" w:eastAsia="zh-CN" w:bidi="ar-SA"/>
        </w:rPr>
        <w:t>%。项目绩效目标完成情况：一是保障完成的公务活动达到预期指标值；二是通过车辆租赁，保障单位各项工作顺利开展，满足各项工作对车辆的需求，降低运行成本；三是经问卷调查，单位职工满意度为</w:t>
      </w:r>
      <w:r>
        <w:rPr>
          <w:rFonts w:hint="eastAsia" w:ascii="Times New Roman" w:hAnsi="Times New Roman" w:eastAsia="仿宋_GB2312" w:cs="Times New Roman"/>
          <w:color w:val="auto"/>
          <w:kern w:val="2"/>
          <w:sz w:val="32"/>
          <w:szCs w:val="32"/>
          <w:lang w:val="en-US" w:eastAsia="zh-CN" w:bidi="ar-SA"/>
        </w:rPr>
        <w:t>99%。通过项目实施，完成了年初设定的各项绩效目标，未发现问题。</w:t>
      </w:r>
    </w:p>
    <w:p w14:paraId="74FE31F1">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right="0" w:firstLine="640" w:firstLineChars="200"/>
        <w:jc w:val="left"/>
        <w:textAlignment w:val="auto"/>
        <w:rPr>
          <w:rFonts w:hint="eastAsia" w:ascii="Times New Roman" w:hAnsi="Times New Roman" w:eastAsia="仿宋_GB2312" w:cs="Times New Roman"/>
          <w:color w:val="auto"/>
          <w:kern w:val="2"/>
          <w:sz w:val="32"/>
          <w:szCs w:val="32"/>
          <w:lang w:val="en-US" w:eastAsia="zh-CN" w:bidi="ar-SA"/>
        </w:rPr>
      </w:pPr>
      <w:r>
        <w:rPr>
          <w:rFonts w:hint="eastAsia" w:ascii="Times New Roman" w:hAnsi="Times New Roman" w:eastAsia="仿宋_GB2312" w:cs="Times New Roman"/>
          <w:color w:val="auto"/>
          <w:kern w:val="2"/>
          <w:sz w:val="32"/>
          <w:szCs w:val="32"/>
          <w:lang w:val="zh-CN" w:eastAsia="zh-CN" w:bidi="ar-SA"/>
        </w:rPr>
        <w:t>办公设备购置项目绩效自评情况：根据年初设定的绩效目标，办公设备购置项目绩效自评得分为</w:t>
      </w:r>
      <w:r>
        <w:rPr>
          <w:rFonts w:hint="eastAsia" w:ascii="Times New Roman" w:hAnsi="Times New Roman" w:eastAsia="仿宋_GB2312" w:cs="Times New Roman"/>
          <w:color w:val="auto"/>
          <w:kern w:val="2"/>
          <w:sz w:val="32"/>
          <w:szCs w:val="32"/>
          <w:lang w:val="en-US" w:eastAsia="zh-CN" w:bidi="ar-SA"/>
        </w:rPr>
        <w:t>99.97</w:t>
      </w:r>
      <w:r>
        <w:rPr>
          <w:rFonts w:hint="eastAsia" w:ascii="Times New Roman" w:hAnsi="Times New Roman" w:eastAsia="仿宋_GB2312" w:cs="Times New Roman"/>
          <w:color w:val="auto"/>
          <w:kern w:val="2"/>
          <w:sz w:val="32"/>
          <w:szCs w:val="32"/>
          <w:lang w:val="zh-CN" w:eastAsia="zh-CN" w:bidi="ar-SA"/>
        </w:rPr>
        <w:t>分（绩效自评表附后）。全年预算数为</w:t>
      </w:r>
      <w:r>
        <w:rPr>
          <w:rFonts w:hint="eastAsia" w:ascii="Times New Roman" w:hAnsi="Times New Roman" w:eastAsia="仿宋_GB2312" w:cs="Times New Roman"/>
          <w:color w:val="auto"/>
          <w:kern w:val="2"/>
          <w:sz w:val="32"/>
          <w:szCs w:val="32"/>
          <w:lang w:val="en-US" w:eastAsia="zh-CN" w:bidi="ar-SA"/>
        </w:rPr>
        <w:t>39.26</w:t>
      </w:r>
      <w:r>
        <w:rPr>
          <w:rFonts w:hint="eastAsia" w:ascii="Times New Roman" w:hAnsi="Times New Roman" w:eastAsia="仿宋_GB2312" w:cs="Times New Roman"/>
          <w:color w:val="auto"/>
          <w:kern w:val="2"/>
          <w:sz w:val="32"/>
          <w:szCs w:val="32"/>
          <w:lang w:val="zh-CN" w:eastAsia="zh-CN" w:bidi="ar-SA"/>
        </w:rPr>
        <w:t>万元，执行数为</w:t>
      </w:r>
      <w:r>
        <w:rPr>
          <w:rFonts w:hint="eastAsia" w:ascii="Times New Roman" w:hAnsi="Times New Roman" w:eastAsia="仿宋_GB2312" w:cs="Times New Roman"/>
          <w:color w:val="auto"/>
          <w:kern w:val="2"/>
          <w:sz w:val="32"/>
          <w:szCs w:val="32"/>
          <w:lang w:val="en-US" w:eastAsia="zh-CN" w:bidi="ar-SA"/>
        </w:rPr>
        <w:t>39.1419</w:t>
      </w:r>
      <w:r>
        <w:rPr>
          <w:rFonts w:hint="eastAsia" w:ascii="Times New Roman" w:hAnsi="Times New Roman" w:eastAsia="仿宋_GB2312" w:cs="Times New Roman"/>
          <w:color w:val="auto"/>
          <w:kern w:val="2"/>
          <w:sz w:val="32"/>
          <w:szCs w:val="32"/>
          <w:lang w:val="zh-CN" w:eastAsia="zh-CN" w:bidi="ar-SA"/>
        </w:rPr>
        <w:t>万元，完成预算的</w:t>
      </w:r>
      <w:r>
        <w:rPr>
          <w:rFonts w:hint="eastAsia" w:ascii="Times New Roman" w:hAnsi="Times New Roman" w:eastAsia="仿宋_GB2312" w:cs="Times New Roman"/>
          <w:color w:val="auto"/>
          <w:kern w:val="2"/>
          <w:sz w:val="32"/>
          <w:szCs w:val="32"/>
          <w:lang w:val="en-US" w:eastAsia="zh-CN" w:bidi="ar-SA"/>
        </w:rPr>
        <w:t>99.70</w:t>
      </w:r>
      <w:r>
        <w:rPr>
          <w:rFonts w:hint="eastAsia" w:ascii="Times New Roman" w:hAnsi="Times New Roman" w:eastAsia="仿宋_GB2312" w:cs="Times New Roman"/>
          <w:color w:val="auto"/>
          <w:kern w:val="2"/>
          <w:sz w:val="32"/>
          <w:szCs w:val="32"/>
          <w:lang w:val="zh-CN" w:eastAsia="zh-CN" w:bidi="ar-SA"/>
        </w:rPr>
        <w:t>%。项目绩效目标完成情况：一是</w:t>
      </w:r>
      <w:r>
        <w:rPr>
          <w:rFonts w:hint="eastAsia" w:ascii="Times New Roman" w:hAnsi="Times New Roman" w:eastAsia="仿宋_GB2312" w:cs="Times New Roman"/>
          <w:color w:val="auto"/>
          <w:kern w:val="2"/>
          <w:sz w:val="32"/>
          <w:szCs w:val="32"/>
          <w:lang w:val="en-US" w:eastAsia="zh-CN" w:bidi="ar-SA"/>
        </w:rPr>
        <w:t>购置办公设备数量221件，设备质量合格率为100%;</w:t>
      </w:r>
      <w:r>
        <w:rPr>
          <w:rFonts w:hint="eastAsia" w:ascii="Times New Roman" w:hAnsi="Times New Roman" w:eastAsia="仿宋_GB2312" w:cs="Times New Roman"/>
          <w:color w:val="auto"/>
          <w:kern w:val="2"/>
          <w:sz w:val="32"/>
          <w:szCs w:val="32"/>
          <w:lang w:val="zh-CN" w:eastAsia="zh-CN" w:bidi="ar-SA"/>
        </w:rPr>
        <w:t>二是</w:t>
      </w:r>
      <w:r>
        <w:rPr>
          <w:rFonts w:hint="eastAsia" w:ascii="Times New Roman" w:hAnsi="Times New Roman" w:eastAsia="仿宋_GB2312" w:cs="Times New Roman"/>
          <w:color w:val="auto"/>
          <w:kern w:val="2"/>
          <w:sz w:val="32"/>
          <w:szCs w:val="32"/>
          <w:lang w:val="en-US" w:eastAsia="zh-CN" w:bidi="ar-SA"/>
        </w:rPr>
        <w:t>在预定时间之前完成采购，办公设备成本控制在预算39.26万元内;</w:t>
      </w:r>
      <w:r>
        <w:rPr>
          <w:rFonts w:hint="eastAsia" w:ascii="Times New Roman" w:hAnsi="Times New Roman" w:eastAsia="仿宋_GB2312" w:cs="Times New Roman"/>
          <w:color w:val="auto"/>
          <w:kern w:val="2"/>
          <w:sz w:val="32"/>
          <w:szCs w:val="32"/>
          <w:lang w:val="zh-CN" w:eastAsia="zh-CN" w:bidi="ar-SA"/>
        </w:rPr>
        <w:t>三是</w:t>
      </w:r>
      <w:r>
        <w:rPr>
          <w:rFonts w:hint="eastAsia" w:ascii="Times New Roman" w:hAnsi="Times New Roman" w:eastAsia="仿宋_GB2312" w:cs="Times New Roman"/>
          <w:color w:val="auto"/>
          <w:kern w:val="2"/>
          <w:sz w:val="32"/>
          <w:szCs w:val="32"/>
          <w:lang w:val="en-US" w:eastAsia="zh-CN" w:bidi="ar-SA"/>
        </w:rPr>
        <w:t>通过采购更新设备，</w:t>
      </w:r>
      <w:r>
        <w:rPr>
          <w:rFonts w:hint="eastAsia" w:ascii="Times New Roman" w:hAnsi="Times New Roman" w:eastAsia="仿宋_GB2312" w:cs="Times New Roman"/>
          <w:color w:val="auto"/>
          <w:kern w:val="2"/>
          <w:sz w:val="32"/>
          <w:szCs w:val="32"/>
          <w:lang w:val="zh-CN" w:eastAsia="zh-CN" w:bidi="ar-SA"/>
        </w:rPr>
        <w:t>提高了工作效率，满足了办公需求，改善了办公环境</w:t>
      </w:r>
      <w:r>
        <w:rPr>
          <w:rFonts w:hint="eastAsia" w:ascii="Times New Roman" w:hAnsi="Times New Roman" w:eastAsia="仿宋_GB2312" w:cs="Times New Roman"/>
          <w:color w:val="auto"/>
          <w:kern w:val="2"/>
          <w:sz w:val="32"/>
          <w:szCs w:val="32"/>
          <w:lang w:val="en-US" w:eastAsia="zh-CN" w:bidi="ar-SA"/>
        </w:rPr>
        <w:t>;四是经问卷调查单位职工对办公家具、电子产品</w:t>
      </w:r>
      <w:r>
        <w:rPr>
          <w:rFonts w:hint="eastAsia" w:ascii="Times New Roman" w:hAnsi="Times New Roman" w:eastAsia="仿宋_GB2312" w:cs="Times New Roman"/>
          <w:color w:val="auto"/>
          <w:kern w:val="2"/>
          <w:sz w:val="32"/>
          <w:szCs w:val="32"/>
          <w:lang w:val="zh-CN" w:eastAsia="zh-CN" w:bidi="ar-SA"/>
        </w:rPr>
        <w:t>满意度为9</w:t>
      </w:r>
      <w:r>
        <w:rPr>
          <w:rFonts w:hint="eastAsia" w:ascii="Times New Roman" w:hAnsi="Times New Roman" w:eastAsia="仿宋_GB2312" w:cs="Times New Roman"/>
          <w:color w:val="auto"/>
          <w:kern w:val="2"/>
          <w:sz w:val="32"/>
          <w:szCs w:val="32"/>
          <w:lang w:val="en-US" w:eastAsia="zh-CN" w:bidi="ar-SA"/>
        </w:rPr>
        <w:t>9</w:t>
      </w:r>
      <w:r>
        <w:rPr>
          <w:rFonts w:hint="eastAsia"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en-US" w:eastAsia="zh-CN" w:bidi="ar-SA"/>
        </w:rPr>
        <w:t>通过项目实施，完成了年初设定的各项绩效目标，未发现问题。</w:t>
      </w:r>
    </w:p>
    <w:p w14:paraId="376EB6DE">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right="0" w:firstLine="640" w:firstLineChars="200"/>
        <w:jc w:val="left"/>
        <w:textAlignment w:val="auto"/>
        <w:rPr>
          <w:rFonts w:hint="default" w:ascii="Times New Roman" w:hAnsi="Times New Roman" w:eastAsia="仿宋_GB2312" w:cs="Times New Roman"/>
          <w:color w:val="auto"/>
          <w:kern w:val="2"/>
          <w:sz w:val="32"/>
          <w:szCs w:val="32"/>
          <w:lang w:val="en-US" w:eastAsia="zh-CN" w:bidi="ar-SA"/>
        </w:rPr>
      </w:pPr>
      <w:r>
        <w:rPr>
          <w:rFonts w:hint="eastAsia" w:ascii="Times New Roman" w:hAnsi="Times New Roman" w:eastAsia="仿宋_GB2312" w:cs="Times New Roman"/>
          <w:color w:val="auto"/>
          <w:kern w:val="2"/>
          <w:sz w:val="32"/>
          <w:szCs w:val="32"/>
          <w:lang w:val="zh-CN" w:eastAsia="zh-CN" w:bidi="ar-SA"/>
        </w:rPr>
        <w:t>业务咨询委托费（物业管理费）项目绩效自评情况：根据年初设定的绩效目标，公务用车租赁费项目绩效自评得分为</w:t>
      </w:r>
      <w:r>
        <w:rPr>
          <w:rFonts w:hint="eastAsia" w:ascii="Times New Roman" w:hAnsi="Times New Roman" w:eastAsia="仿宋_GB2312" w:cs="Times New Roman"/>
          <w:color w:val="auto"/>
          <w:kern w:val="2"/>
          <w:sz w:val="32"/>
          <w:szCs w:val="32"/>
          <w:lang w:val="en-US" w:eastAsia="zh-CN" w:bidi="ar-SA"/>
        </w:rPr>
        <w:t>99.94</w:t>
      </w:r>
      <w:r>
        <w:rPr>
          <w:rFonts w:hint="eastAsia" w:ascii="Times New Roman" w:hAnsi="Times New Roman" w:eastAsia="仿宋_GB2312" w:cs="Times New Roman"/>
          <w:color w:val="auto"/>
          <w:kern w:val="2"/>
          <w:sz w:val="32"/>
          <w:szCs w:val="32"/>
          <w:lang w:val="zh-CN" w:eastAsia="zh-CN" w:bidi="ar-SA"/>
        </w:rPr>
        <w:t>分（绩效自评表附后）。全年预算数为</w:t>
      </w:r>
      <w:r>
        <w:rPr>
          <w:rFonts w:hint="eastAsia" w:ascii="Times New Roman" w:hAnsi="Times New Roman" w:eastAsia="仿宋_GB2312" w:cs="Times New Roman"/>
          <w:color w:val="auto"/>
          <w:kern w:val="2"/>
          <w:sz w:val="32"/>
          <w:szCs w:val="32"/>
          <w:lang w:val="en-US" w:eastAsia="zh-CN" w:bidi="ar-SA"/>
        </w:rPr>
        <w:t>73.98</w:t>
      </w:r>
      <w:r>
        <w:rPr>
          <w:rFonts w:hint="eastAsia" w:ascii="Times New Roman" w:hAnsi="Times New Roman" w:eastAsia="仿宋_GB2312" w:cs="Times New Roman"/>
          <w:color w:val="auto"/>
          <w:kern w:val="2"/>
          <w:sz w:val="32"/>
          <w:szCs w:val="32"/>
          <w:lang w:val="zh-CN" w:eastAsia="zh-CN" w:bidi="ar-SA"/>
        </w:rPr>
        <w:t>万元，执行数为</w:t>
      </w:r>
      <w:r>
        <w:rPr>
          <w:rFonts w:hint="eastAsia" w:ascii="Times New Roman" w:hAnsi="Times New Roman" w:eastAsia="仿宋_GB2312" w:cs="Times New Roman"/>
          <w:color w:val="auto"/>
          <w:kern w:val="2"/>
          <w:sz w:val="32"/>
          <w:szCs w:val="32"/>
          <w:lang w:val="en-US" w:eastAsia="zh-CN" w:bidi="ar-SA"/>
        </w:rPr>
        <w:t>73.59</w:t>
      </w:r>
      <w:r>
        <w:rPr>
          <w:rFonts w:hint="eastAsia" w:ascii="Times New Roman" w:hAnsi="Times New Roman" w:eastAsia="仿宋_GB2312" w:cs="Times New Roman"/>
          <w:color w:val="auto"/>
          <w:kern w:val="2"/>
          <w:sz w:val="32"/>
          <w:szCs w:val="32"/>
          <w:lang w:val="zh-CN" w:eastAsia="zh-CN" w:bidi="ar-SA"/>
        </w:rPr>
        <w:t>万元，完成预算的</w:t>
      </w:r>
      <w:r>
        <w:rPr>
          <w:rFonts w:hint="eastAsia" w:ascii="Times New Roman" w:hAnsi="Times New Roman" w:eastAsia="仿宋_GB2312" w:cs="Times New Roman"/>
          <w:color w:val="auto"/>
          <w:kern w:val="2"/>
          <w:sz w:val="32"/>
          <w:szCs w:val="32"/>
          <w:lang w:val="en-US" w:eastAsia="zh-CN" w:bidi="ar-SA"/>
        </w:rPr>
        <w:t>99.47</w:t>
      </w:r>
      <w:r>
        <w:rPr>
          <w:rFonts w:hint="eastAsia" w:ascii="Times New Roman" w:hAnsi="Times New Roman" w:eastAsia="仿宋_GB2312" w:cs="Times New Roman"/>
          <w:color w:val="auto"/>
          <w:kern w:val="2"/>
          <w:sz w:val="32"/>
          <w:szCs w:val="32"/>
          <w:lang w:val="zh-CN" w:eastAsia="zh-CN" w:bidi="ar-SA"/>
        </w:rPr>
        <w:t>%。项目绩效目标完成情况：一是保障各办公区正常办公秩序,维护良好办公环境，需对各办公区进行24小时物业服务；二是</w:t>
      </w:r>
      <w:r>
        <w:rPr>
          <w:rFonts w:hint="eastAsia" w:ascii="Times New Roman" w:hAnsi="Times New Roman" w:eastAsia="仿宋_GB2312" w:cs="Times New Roman"/>
          <w:color w:val="auto"/>
          <w:kern w:val="2"/>
          <w:sz w:val="32"/>
          <w:szCs w:val="32"/>
          <w:lang w:val="en-US" w:eastAsia="zh-CN" w:bidi="ar-SA"/>
        </w:rPr>
        <w:t>6</w:t>
      </w:r>
      <w:r>
        <w:rPr>
          <w:rFonts w:hint="eastAsia" w:ascii="Times New Roman" w:hAnsi="Times New Roman" w:eastAsia="仿宋_GB2312" w:cs="Times New Roman"/>
          <w:color w:val="auto"/>
          <w:kern w:val="2"/>
          <w:sz w:val="32"/>
          <w:szCs w:val="32"/>
          <w:lang w:val="zh-CN" w:eastAsia="zh-CN" w:bidi="ar-SA"/>
        </w:rPr>
        <w:t>月</w:t>
      </w:r>
      <w:r>
        <w:rPr>
          <w:rFonts w:hint="eastAsia" w:ascii="Times New Roman" w:hAnsi="Times New Roman" w:eastAsia="仿宋_GB2312" w:cs="Times New Roman"/>
          <w:color w:val="auto"/>
          <w:kern w:val="2"/>
          <w:sz w:val="32"/>
          <w:szCs w:val="32"/>
          <w:lang w:val="en-US" w:eastAsia="zh-CN" w:bidi="ar-SA"/>
        </w:rPr>
        <w:t>23日</w:t>
      </w:r>
      <w:r>
        <w:rPr>
          <w:rFonts w:hint="eastAsia" w:ascii="Times New Roman" w:hAnsi="Times New Roman" w:eastAsia="仿宋_GB2312" w:cs="Times New Roman"/>
          <w:color w:val="auto"/>
          <w:kern w:val="2"/>
          <w:sz w:val="32"/>
          <w:szCs w:val="32"/>
          <w:lang w:val="zh-CN" w:eastAsia="zh-CN" w:bidi="ar-SA"/>
        </w:rPr>
        <w:t>完成政府采购工作，</w:t>
      </w:r>
      <w:r>
        <w:rPr>
          <w:rFonts w:hint="eastAsia" w:ascii="Times New Roman" w:hAnsi="Times New Roman" w:eastAsia="仿宋_GB2312" w:cs="Times New Roman"/>
          <w:color w:val="auto"/>
          <w:kern w:val="2"/>
          <w:sz w:val="32"/>
          <w:szCs w:val="32"/>
          <w:lang w:val="en-US" w:eastAsia="zh-CN" w:bidi="ar-SA"/>
        </w:rPr>
        <w:t>并</w:t>
      </w:r>
      <w:r>
        <w:rPr>
          <w:rFonts w:hint="eastAsia" w:ascii="Times New Roman" w:hAnsi="Times New Roman" w:eastAsia="仿宋_GB2312" w:cs="Times New Roman"/>
          <w:color w:val="auto"/>
          <w:kern w:val="2"/>
          <w:sz w:val="32"/>
          <w:szCs w:val="32"/>
          <w:lang w:val="zh-CN" w:eastAsia="zh-CN" w:bidi="ar-SA"/>
        </w:rPr>
        <w:t>签订合同</w:t>
      </w:r>
      <w:r>
        <w:rPr>
          <w:rFonts w:hint="eastAsia" w:ascii="Times New Roman" w:hAnsi="Times New Roman" w:eastAsia="仿宋_GB2312" w:cs="Times New Roman"/>
          <w:color w:val="auto"/>
          <w:kern w:val="2"/>
          <w:sz w:val="32"/>
          <w:szCs w:val="32"/>
          <w:lang w:val="en-US" w:eastAsia="zh-CN" w:bidi="ar-SA"/>
        </w:rPr>
        <w:t>12月25日前按季</w:t>
      </w:r>
      <w:r>
        <w:rPr>
          <w:rFonts w:hint="eastAsia" w:ascii="Times New Roman" w:hAnsi="Times New Roman" w:eastAsia="仿宋_GB2312" w:cs="Times New Roman"/>
          <w:color w:val="auto"/>
          <w:kern w:val="2"/>
          <w:sz w:val="32"/>
          <w:szCs w:val="32"/>
          <w:lang w:val="zh-CN" w:eastAsia="zh-CN" w:bidi="ar-SA"/>
        </w:rPr>
        <w:t>支付完成；三是聘用物业人员人数</w:t>
      </w:r>
      <w:r>
        <w:rPr>
          <w:rFonts w:hint="eastAsia" w:ascii="Times New Roman" w:hAnsi="Times New Roman" w:eastAsia="仿宋_GB2312" w:cs="Times New Roman"/>
          <w:color w:val="auto"/>
          <w:kern w:val="2"/>
          <w:sz w:val="32"/>
          <w:szCs w:val="32"/>
          <w:lang w:val="en-US" w:eastAsia="zh-CN" w:bidi="ar-SA"/>
        </w:rPr>
        <w:t>17人，物业服务合格率100%，</w:t>
      </w:r>
      <w:r>
        <w:rPr>
          <w:rFonts w:hint="eastAsia" w:ascii="Times New Roman" w:hAnsi="Times New Roman" w:eastAsia="仿宋_GB2312" w:cs="Times New Roman"/>
          <w:color w:val="auto"/>
          <w:kern w:val="2"/>
          <w:sz w:val="32"/>
          <w:szCs w:val="32"/>
          <w:lang w:val="zh-CN" w:eastAsia="zh-CN" w:bidi="ar-SA"/>
        </w:rPr>
        <w:t>物业服务期限</w:t>
      </w:r>
      <w:r>
        <w:rPr>
          <w:rFonts w:hint="eastAsia" w:ascii="Times New Roman" w:hAnsi="Times New Roman" w:eastAsia="仿宋_GB2312" w:cs="Times New Roman"/>
          <w:color w:val="auto"/>
          <w:kern w:val="2"/>
          <w:sz w:val="32"/>
          <w:szCs w:val="32"/>
          <w:lang w:val="en-US" w:eastAsia="zh-CN" w:bidi="ar-SA"/>
        </w:rPr>
        <w:t>1年，保安</w:t>
      </w:r>
      <w:r>
        <w:rPr>
          <w:rFonts w:hint="eastAsia" w:ascii="Times New Roman" w:hAnsi="Times New Roman" w:eastAsia="仿宋_GB2312" w:cs="Times New Roman"/>
          <w:color w:val="auto"/>
          <w:kern w:val="2"/>
          <w:sz w:val="32"/>
          <w:szCs w:val="32"/>
          <w:lang w:val="zh-CN" w:eastAsia="zh-CN" w:bidi="ar-SA"/>
        </w:rPr>
        <w:t>保洁人员</w:t>
      </w:r>
      <w:r>
        <w:rPr>
          <w:rFonts w:hint="eastAsia" w:ascii="Times New Roman" w:hAnsi="Times New Roman" w:eastAsia="仿宋_GB2312" w:cs="Times New Roman"/>
          <w:color w:val="auto"/>
          <w:kern w:val="2"/>
          <w:sz w:val="32"/>
          <w:szCs w:val="32"/>
          <w:lang w:val="en-US" w:eastAsia="zh-CN" w:bidi="ar-SA"/>
        </w:rPr>
        <w:t>出勤率达到100%；四是</w:t>
      </w:r>
      <w:r>
        <w:rPr>
          <w:rFonts w:hint="eastAsia" w:ascii="Times New Roman" w:hAnsi="Times New Roman" w:eastAsia="仿宋_GB2312" w:cs="Times New Roman"/>
          <w:color w:val="auto"/>
          <w:kern w:val="2"/>
          <w:sz w:val="32"/>
          <w:szCs w:val="32"/>
          <w:lang w:val="zh-CN" w:eastAsia="zh-CN" w:bidi="ar-SA"/>
        </w:rPr>
        <w:t>职工对物业人员的服务满意度</w:t>
      </w:r>
      <w:r>
        <w:rPr>
          <w:rFonts w:hint="eastAsia" w:ascii="Times New Roman" w:hAnsi="Times New Roman" w:eastAsia="仿宋_GB2312" w:cs="Times New Roman"/>
          <w:color w:val="auto"/>
          <w:kern w:val="2"/>
          <w:sz w:val="32"/>
          <w:szCs w:val="32"/>
          <w:lang w:val="en-US" w:eastAsia="zh-CN" w:bidi="ar-SA"/>
        </w:rPr>
        <w:t>99</w:t>
      </w:r>
      <w:r>
        <w:rPr>
          <w:rFonts w:hint="eastAsia" w:ascii="Times New Roman" w:hAnsi="Times New Roman" w:eastAsia="仿宋_GB2312" w:cs="Times New Roman"/>
          <w:color w:val="auto"/>
          <w:kern w:val="2"/>
          <w:sz w:val="32"/>
          <w:szCs w:val="32"/>
          <w:lang w:val="zh-CN" w:eastAsia="zh-CN" w:bidi="ar-SA"/>
        </w:rPr>
        <w:t>%</w:t>
      </w:r>
      <w:r>
        <w:rPr>
          <w:rFonts w:hint="eastAsia" w:ascii="Times New Roman" w:hAnsi="Times New Roman" w:eastAsia="仿宋_GB2312" w:cs="Times New Roman"/>
          <w:color w:val="auto"/>
          <w:kern w:val="2"/>
          <w:sz w:val="32"/>
          <w:szCs w:val="32"/>
          <w:lang w:val="en-US" w:eastAsia="zh-CN" w:bidi="ar-SA"/>
        </w:rPr>
        <w:t>。通过项目实施，完成了年初设定的各项绩效目标，未发现问题。</w:t>
      </w:r>
    </w:p>
    <w:p w14:paraId="1C5D0831">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仿宋" w:hAnsi="仿宋" w:eastAsia="仿宋" w:cs="Times New Roman"/>
          <w:sz w:val="32"/>
          <w:szCs w:val="32"/>
          <w:lang w:val="en-US" w:eastAsia="zh-CN"/>
        </w:rPr>
      </w:pPr>
    </w:p>
    <w:p w14:paraId="0DC8730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firstLine="640" w:firstLineChars="200"/>
        <w:jc w:val="left"/>
        <w:textAlignment w:val="auto"/>
        <w:rPr>
          <w:rFonts w:hint="default" w:ascii="Times New Roman" w:hAnsi="Times New Roman" w:eastAsia="仿宋_GB2312" w:cs="Times New Roman"/>
          <w:color w:val="auto"/>
          <w:kern w:val="2"/>
          <w:sz w:val="32"/>
          <w:szCs w:val="32"/>
          <w:lang w:val="zh-CN" w:eastAsia="zh-CN" w:bidi="ar-SA"/>
        </w:rPr>
      </w:pPr>
    </w:p>
    <w:p w14:paraId="30A7F74E">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right="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drawing>
          <wp:inline distT="0" distB="0" distL="114300" distR="114300">
            <wp:extent cx="5336540" cy="8475345"/>
            <wp:effectExtent l="0" t="0" r="16510" b="1905"/>
            <wp:docPr id="18" name="图片 18" descr="990cad1a18cde8d17b8b6f72ea3b6b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990cad1a18cde8d17b8b6f72ea3b6bc"/>
                    <pic:cNvPicPr>
                      <a:picLocks noChangeAspect="1"/>
                    </pic:cNvPicPr>
                  </pic:nvPicPr>
                  <pic:blipFill>
                    <a:blip r:embed="rId25"/>
                    <a:stretch>
                      <a:fillRect/>
                    </a:stretch>
                  </pic:blipFill>
                  <pic:spPr>
                    <a:xfrm>
                      <a:off x="0" y="0"/>
                      <a:ext cx="5336540" cy="8475345"/>
                    </a:xfrm>
                    <a:prstGeom prst="rect">
                      <a:avLst/>
                    </a:prstGeom>
                  </pic:spPr>
                </pic:pic>
              </a:graphicData>
            </a:graphic>
          </wp:inline>
        </w:drawing>
      </w:r>
    </w:p>
    <w:p w14:paraId="4209AE55">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right="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drawing>
          <wp:inline distT="0" distB="0" distL="114300" distR="114300">
            <wp:extent cx="5271770" cy="8390890"/>
            <wp:effectExtent l="0" t="0" r="5080" b="10160"/>
            <wp:docPr id="19" name="图片 19" descr="139e5116d6a2ee1fcf5663442545c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19" descr="139e5116d6a2ee1fcf5663442545c97"/>
                    <pic:cNvPicPr>
                      <a:picLocks noChangeAspect="1"/>
                    </pic:cNvPicPr>
                  </pic:nvPicPr>
                  <pic:blipFill>
                    <a:blip r:embed="rId26"/>
                    <a:stretch>
                      <a:fillRect/>
                    </a:stretch>
                  </pic:blipFill>
                  <pic:spPr>
                    <a:xfrm>
                      <a:off x="0" y="0"/>
                      <a:ext cx="5271770" cy="8390890"/>
                    </a:xfrm>
                    <a:prstGeom prst="rect">
                      <a:avLst/>
                    </a:prstGeom>
                  </pic:spPr>
                </pic:pic>
              </a:graphicData>
            </a:graphic>
          </wp:inline>
        </w:drawing>
      </w:r>
    </w:p>
    <w:p w14:paraId="57016CD4">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right="0"/>
        <w:jc w:val="left"/>
        <w:textAlignment w:val="auto"/>
        <w:rPr>
          <w:rFonts w:hint="default" w:ascii="Times New Roman" w:hAnsi="Times New Roman" w:eastAsia="仿宋_GB2312" w:cs="Times New Roman"/>
          <w:color w:val="auto"/>
          <w:kern w:val="2"/>
          <w:sz w:val="32"/>
          <w:szCs w:val="32"/>
          <w:lang w:val="zh-CN" w:eastAsia="zh-CN" w:bidi="ar-SA"/>
        </w:rPr>
      </w:pPr>
      <w:r>
        <w:rPr>
          <w:rFonts w:hint="default" w:ascii="Times New Roman" w:hAnsi="Times New Roman" w:eastAsia="仿宋_GB2312" w:cs="Times New Roman"/>
          <w:color w:val="auto"/>
          <w:kern w:val="2"/>
          <w:sz w:val="32"/>
          <w:szCs w:val="32"/>
          <w:lang w:val="zh-CN" w:eastAsia="zh-CN" w:bidi="ar-SA"/>
        </w:rPr>
        <w:drawing>
          <wp:inline distT="0" distB="0" distL="114300" distR="114300">
            <wp:extent cx="5273040" cy="7090410"/>
            <wp:effectExtent l="0" t="0" r="3810" b="15240"/>
            <wp:docPr id="9" name="图片 9" descr="1e62d34892012b29b54a31911090d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1e62d34892012b29b54a31911090d46"/>
                    <pic:cNvPicPr>
                      <a:picLocks noChangeAspect="1"/>
                    </pic:cNvPicPr>
                  </pic:nvPicPr>
                  <pic:blipFill>
                    <a:blip r:embed="rId27"/>
                    <a:stretch>
                      <a:fillRect/>
                    </a:stretch>
                  </pic:blipFill>
                  <pic:spPr>
                    <a:xfrm>
                      <a:off x="0" y="0"/>
                      <a:ext cx="5273040" cy="7090410"/>
                    </a:xfrm>
                    <a:prstGeom prst="rect">
                      <a:avLst/>
                    </a:prstGeom>
                  </pic:spPr>
                </pic:pic>
              </a:graphicData>
            </a:graphic>
          </wp:inline>
        </w:drawing>
      </w:r>
    </w:p>
    <w:p w14:paraId="5D497704">
      <w:pPr>
        <w:numPr>
          <w:ilvl w:val="0"/>
          <w:numId w:val="0"/>
        </w:numPr>
        <w:shd w:val="clear" w:color="auto" w:fill="FFFFFF"/>
        <w:spacing w:before="195" w:after="195"/>
        <w:ind w:firstLine="643" w:firstLineChars="20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lang w:eastAsia="zh-CN"/>
        </w:rPr>
        <w:t>（三）</w:t>
      </w:r>
      <w:r>
        <w:rPr>
          <w:rFonts w:hint="eastAsia" w:ascii="仿宋_GB2312" w:hAnsi="仿宋_GB2312" w:eastAsia="仿宋_GB2312" w:cs="仿宋_GB2312"/>
          <w:b/>
          <w:bCs/>
          <w:sz w:val="32"/>
          <w:szCs w:val="32"/>
        </w:rPr>
        <w:t>单位评价项目绩效评价结果。</w:t>
      </w:r>
    </w:p>
    <w:p w14:paraId="3AC0104C">
      <w:pPr>
        <w:numPr>
          <w:ilvl w:val="0"/>
          <w:numId w:val="0"/>
        </w:numPr>
        <w:shd w:val="clear" w:color="auto" w:fill="FFFFFF"/>
        <w:spacing w:before="195" w:after="195"/>
        <w:ind w:firstLine="640" w:firstLineChars="200"/>
        <w:rPr>
          <w:rFonts w:hint="default" w:ascii="Times New Roman" w:hAnsi="Times New Roman" w:eastAsia="仿宋_GB2312" w:cs="Times New Roman"/>
          <w:color w:val="auto"/>
          <w:kern w:val="2"/>
          <w:sz w:val="32"/>
          <w:szCs w:val="32"/>
          <w:lang w:val="en-US" w:eastAsia="zh-CN" w:bidi="ar-SA"/>
        </w:rPr>
      </w:pPr>
      <w:r>
        <w:rPr>
          <w:rFonts w:hint="eastAsia" w:ascii="Times New Roman" w:hAnsi="Times New Roman" w:eastAsia="仿宋_GB2312" w:cs="Times New Roman"/>
          <w:color w:val="auto"/>
          <w:kern w:val="2"/>
          <w:sz w:val="32"/>
          <w:szCs w:val="32"/>
          <w:lang w:val="en-US" w:eastAsia="zh-CN" w:bidi="ar-SA"/>
        </w:rPr>
        <w:t>根据单位职责定位和各项工作履职情况进行综合评价得出单位整体支出综合绩效评价等级为优秀。</w:t>
      </w:r>
    </w:p>
    <w:p w14:paraId="38F78CA1">
      <w:pPr>
        <w:numPr>
          <w:ilvl w:val="0"/>
          <w:numId w:val="0"/>
        </w:numPr>
        <w:adjustRightInd w:val="0"/>
        <w:snapToGrid w:val="0"/>
        <w:spacing w:line="580" w:lineRule="exact"/>
        <w:ind w:firstLine="640" w:firstLineChars="200"/>
        <w:rPr>
          <w:rFonts w:hint="default" w:ascii="Times New Roman" w:hAnsi="Times New Roman" w:eastAsia="黑体" w:cs="Times New Roman"/>
          <w:sz w:val="32"/>
          <w:szCs w:val="32"/>
        </w:rPr>
      </w:pPr>
      <w:r>
        <w:rPr>
          <w:rFonts w:hint="eastAsia" w:ascii="Times New Roman" w:hAnsi="Times New Roman" w:eastAsia="黑体" w:cs="Times New Roman"/>
          <w:sz w:val="32"/>
          <w:szCs w:val="32"/>
          <w:lang w:eastAsia="zh-CN"/>
        </w:rPr>
        <w:t>十、</w:t>
      </w:r>
      <w:r>
        <w:rPr>
          <w:rFonts w:hint="default" w:ascii="Times New Roman" w:hAnsi="Times New Roman" w:eastAsia="黑体" w:cs="Times New Roman"/>
          <w:sz w:val="32"/>
          <w:szCs w:val="32"/>
        </w:rPr>
        <w:t>其他需要说明的情况</w:t>
      </w:r>
    </w:p>
    <w:p w14:paraId="7D00F15F">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640" w:firstLineChars="200"/>
        <w:jc w:val="left"/>
        <w:rPr>
          <w:rFonts w:hint="eastAsia" w:ascii="Times New Roman" w:hAnsi="Times New Roman" w:eastAsia="仿宋_GB2312" w:cs="Times New Roman"/>
          <w:color w:val="auto"/>
          <w:kern w:val="2"/>
          <w:sz w:val="32"/>
          <w:szCs w:val="32"/>
          <w:lang w:val="en-US" w:eastAsia="zh-CN" w:bidi="ar-SA"/>
        </w:rPr>
      </w:pPr>
      <w:r>
        <w:rPr>
          <w:rFonts w:hint="default" w:ascii="Times New Roman" w:hAnsi="Times New Roman" w:eastAsia="仿宋_GB2312" w:cs="Times New Roman"/>
          <w:color w:val="auto"/>
          <w:kern w:val="2"/>
          <w:sz w:val="32"/>
          <w:szCs w:val="32"/>
          <w:lang w:val="en-US" w:eastAsia="zh-CN" w:bidi="ar-SA"/>
        </w:rPr>
        <w:t xml:space="preserve">1. </w:t>
      </w:r>
      <w:r>
        <w:rPr>
          <w:rFonts w:hint="eastAsia" w:ascii="Times New Roman" w:hAnsi="Times New Roman" w:eastAsia="仿宋_GB2312" w:cs="Times New Roman"/>
          <w:color w:val="auto"/>
          <w:kern w:val="2"/>
          <w:sz w:val="32"/>
          <w:szCs w:val="32"/>
          <w:lang w:val="en-US" w:eastAsia="zh-CN" w:bidi="ar-SA"/>
        </w:rPr>
        <w:t>本单位2023年度政府性基金预算财政拨款收入支出决算表（公开07表）、国有资本经营预算财政拨款支出决算表（公开08表）无收支及结转结余情况，故政府性基金预算财政拨款收入支出决算表（公开07表）、国有资本经营预算财政拨款支出决算表（公开08表）表以空表列示。</w:t>
      </w:r>
    </w:p>
    <w:p w14:paraId="0372D4F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640" w:firstLineChars="200"/>
        <w:jc w:val="left"/>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仿宋_GB2312" w:cs="Times New Roman"/>
          <w:color w:val="auto"/>
          <w:kern w:val="2"/>
          <w:sz w:val="32"/>
          <w:szCs w:val="32"/>
          <w:lang w:val="en-US" w:eastAsia="zh-CN" w:bidi="ar-SA"/>
        </w:rPr>
        <w:t>2. 由于决算公开表格中金额数值应当保留两位小数，公开数据为四舍五入计算结果，个别数据合计项与分项之和存在小数点后差额，特此说明。</w:t>
      </w:r>
    </w:p>
    <w:p w14:paraId="5533AB7D">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660A41E6">
      <w:pPr>
        <w:adjustRightInd w:val="0"/>
        <w:snapToGrid w:val="0"/>
        <w:spacing w:line="580" w:lineRule="exact"/>
        <w:ind w:firstLine="640" w:firstLineChars="200"/>
        <w:rPr>
          <w:rFonts w:hint="default" w:ascii="Times New Roman" w:hAnsi="Times New Roman" w:eastAsia="仿宋_GB2312" w:cs="Times New Roman"/>
          <w:sz w:val="32"/>
          <w:szCs w:val="32"/>
        </w:rPr>
      </w:pPr>
    </w:p>
    <w:p w14:paraId="69108119">
      <w:pPr>
        <w:widowControl/>
        <w:spacing w:line="580" w:lineRule="exact"/>
        <w:ind w:firstLine="883" w:firstLineChars="200"/>
        <w:jc w:val="left"/>
        <w:rPr>
          <w:rFonts w:hint="default" w:ascii="Times New Roman" w:hAnsi="Times New Roman" w:eastAsia="宋体" w:cs="Times New Roman"/>
          <w:b/>
          <w:bCs/>
          <w:kern w:val="0"/>
          <w:sz w:val="44"/>
          <w:szCs w:val="44"/>
        </w:rPr>
      </w:pPr>
    </w:p>
    <w:p w14:paraId="6406DB9A">
      <w:pPr>
        <w:rPr>
          <w:rFonts w:hint="default" w:ascii="Times New Roman" w:hAnsi="Times New Roman" w:eastAsia="仿宋_GB2312" w:cs="Times New Roman"/>
          <w:sz w:val="32"/>
          <w:szCs w:val="32"/>
        </w:rPr>
      </w:pPr>
    </w:p>
    <w:p w14:paraId="60D33D57">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55E5960C">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7DB62106">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p w14:paraId="2FE27674">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仿宋_GB2312" w:hAnsi="宋体" w:eastAsia="仿宋_GB2312" w:cs="Times New Roman"/>
          <w:color w:val="000000"/>
          <w:kern w:val="0"/>
          <w:sz w:val="32"/>
          <w:szCs w:val="32"/>
        </w:rPr>
        <w:drawing>
          <wp:anchor distT="0" distB="0" distL="114300" distR="114300" simplePos="0" relativeHeight="251672576" behindDoc="0" locked="0" layoutInCell="1" allowOverlap="1">
            <wp:simplePos x="0" y="0"/>
            <wp:positionH relativeFrom="column">
              <wp:posOffset>210185</wp:posOffset>
            </wp:positionH>
            <wp:positionV relativeFrom="margin">
              <wp:posOffset>2640965</wp:posOffset>
            </wp:positionV>
            <wp:extent cx="640080" cy="640080"/>
            <wp:effectExtent l="0" t="0" r="7620" b="7620"/>
            <wp:wrapNone/>
            <wp:docPr id="76" name="图片 76" descr="32313535383135393b32313535383230393bcbb5c3f7cae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 name="图片 76" descr="32313535383135393b32313535383230393bcbb5c3f7cae9"/>
                    <pic:cNvPicPr>
                      <a:picLocks noChangeAspect="1"/>
                    </pic:cNvPicPr>
                  </pic:nvPicPr>
                  <pic:blipFill>
                    <a:blip r:embed="rId28"/>
                    <a:stretch>
                      <a:fillRect/>
                    </a:stretch>
                  </pic:blipFill>
                  <pic:spPr>
                    <a:xfrm>
                      <a:off x="0" y="0"/>
                      <a:ext cx="640080" cy="640080"/>
                    </a:xfrm>
                    <a:prstGeom prst="rect">
                      <a:avLst/>
                    </a:prstGeom>
                  </pic:spPr>
                </pic:pic>
              </a:graphicData>
            </a:graphic>
          </wp:anchor>
        </w:drawing>
      </w:r>
    </w:p>
    <w:p w14:paraId="3C4FB2E1">
      <w:pPr>
        <w:widowControl/>
        <w:jc w:val="cente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第四部分 相关名词解释</w:t>
      </w:r>
    </w:p>
    <w:p w14:paraId="5498D683">
      <w:pPr>
        <w:rPr>
          <w:rFonts w:hint="default" w:ascii="Times New Roman" w:hAnsi="Times New Roman" w:eastAsia="仿宋_GB2312" w:cs="Times New Roman"/>
          <w:sz w:val="32"/>
          <w:szCs w:val="32"/>
        </w:rPr>
      </w:pPr>
      <w:r>
        <w:rPr>
          <w:rFonts w:hint="default" w:ascii="Times New Roman" w:hAnsi="Times New Roman" w:eastAsia="黑体" w:cs="Times New Roman"/>
          <w:color w:val="000000" w:themeColor="text1"/>
          <w:sz w:val="44"/>
          <w:szCs w:val="44"/>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br w:type="page"/>
      </w:r>
    </w:p>
    <w:p w14:paraId="233D8356">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一、</w:t>
      </w:r>
      <w:r>
        <w:rPr>
          <w:rFonts w:hint="default" w:ascii="Times New Roman" w:hAnsi="Times New Roman" w:eastAsia="仿宋_GB2312" w:cs="Times New Roman"/>
          <w:b/>
          <w:bCs/>
          <w:color w:val="000000"/>
          <w:kern w:val="0"/>
          <w:sz w:val="32"/>
          <w:szCs w:val="32"/>
        </w:rPr>
        <w:t>财政拨款收入：</w:t>
      </w:r>
      <w:r>
        <w:rPr>
          <w:rFonts w:hint="default" w:ascii="Times New Roman" w:hAnsi="Times New Roman" w:eastAsia="仿宋_GB2312" w:cs="Times New Roman"/>
          <w:bCs/>
          <w:color w:val="000000"/>
          <w:kern w:val="0"/>
          <w:sz w:val="32"/>
          <w:szCs w:val="32"/>
        </w:rPr>
        <w:t>指单位从同级财政</w:t>
      </w:r>
      <w:r>
        <w:rPr>
          <w:rFonts w:hint="eastAsia" w:ascii="Times New Roman" w:hAnsi="Times New Roman" w:eastAsia="仿宋_GB2312" w:cs="Times New Roman"/>
          <w:bCs/>
          <w:color w:val="000000"/>
          <w:kern w:val="0"/>
          <w:sz w:val="32"/>
          <w:szCs w:val="32"/>
          <w:lang w:eastAsia="zh-CN"/>
        </w:rPr>
        <w:t>部门</w:t>
      </w:r>
      <w:r>
        <w:rPr>
          <w:rFonts w:hint="default" w:ascii="Times New Roman" w:hAnsi="Times New Roman" w:eastAsia="仿宋_GB2312" w:cs="Times New Roman"/>
          <w:bCs/>
          <w:color w:val="000000"/>
          <w:kern w:val="0"/>
          <w:sz w:val="32"/>
          <w:szCs w:val="32"/>
        </w:rPr>
        <w:t>取得的财政预算资金。</w:t>
      </w:r>
    </w:p>
    <w:p w14:paraId="078B5F20">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二、</w:t>
      </w:r>
      <w:r>
        <w:rPr>
          <w:rFonts w:hint="default" w:ascii="Times New Roman" w:hAnsi="Times New Roman" w:eastAsia="仿宋_GB2312" w:cs="Times New Roman"/>
          <w:b/>
          <w:bCs/>
          <w:color w:val="000000"/>
          <w:kern w:val="0"/>
          <w:sz w:val="32"/>
          <w:szCs w:val="32"/>
        </w:rPr>
        <w:t>事业收入：</w:t>
      </w:r>
      <w:r>
        <w:rPr>
          <w:rFonts w:hint="default" w:ascii="Times New Roman" w:hAnsi="Times New Roman" w:eastAsia="仿宋_GB2312" w:cs="Times New Roman"/>
          <w:bCs/>
          <w:color w:val="000000"/>
          <w:kern w:val="0"/>
          <w:sz w:val="32"/>
          <w:szCs w:val="32"/>
        </w:rPr>
        <w:t>指事业单位开展专业业务活动及辅助活动取得的收入。</w:t>
      </w:r>
    </w:p>
    <w:p w14:paraId="18C2C5DD">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三、</w:t>
      </w:r>
      <w:r>
        <w:rPr>
          <w:rFonts w:hint="default" w:ascii="Times New Roman" w:hAnsi="Times New Roman" w:eastAsia="仿宋_GB2312" w:cs="Times New Roman"/>
          <w:b/>
          <w:bCs/>
          <w:color w:val="000000"/>
          <w:kern w:val="0"/>
          <w:sz w:val="32"/>
          <w:szCs w:val="32"/>
        </w:rPr>
        <w:t>经营收入：</w:t>
      </w:r>
      <w:r>
        <w:rPr>
          <w:rFonts w:hint="default" w:ascii="Times New Roman" w:hAnsi="Times New Roman" w:eastAsia="仿宋_GB2312" w:cs="Times New Roman"/>
          <w:bCs/>
          <w:color w:val="000000"/>
          <w:kern w:val="0"/>
          <w:sz w:val="32"/>
          <w:szCs w:val="32"/>
        </w:rPr>
        <w:t>指事业单位在专业业务活动及其辅助活动之外开展非独立核算经营活动取得的收入。</w:t>
      </w:r>
    </w:p>
    <w:p w14:paraId="1D3AC333">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四、</w:t>
      </w:r>
      <w:r>
        <w:rPr>
          <w:rFonts w:hint="default" w:ascii="Times New Roman" w:hAnsi="Times New Roman" w:eastAsia="仿宋_GB2312" w:cs="Times New Roman"/>
          <w:b/>
          <w:bCs/>
          <w:color w:val="000000"/>
          <w:kern w:val="0"/>
          <w:sz w:val="32"/>
          <w:szCs w:val="32"/>
        </w:rPr>
        <w:t>其他收入：</w:t>
      </w:r>
      <w:r>
        <w:rPr>
          <w:rFonts w:hint="default" w:ascii="Times New Roman" w:hAnsi="Times New Roman" w:eastAsia="仿宋_GB2312" w:cs="Times New Roman"/>
          <w:bCs/>
          <w:color w:val="000000"/>
          <w:kern w:val="0"/>
          <w:sz w:val="32"/>
          <w:szCs w:val="32"/>
        </w:rPr>
        <w:t>指单位取得的除上述收入以外的各项收</w:t>
      </w:r>
    </w:p>
    <w:p w14:paraId="649AC922">
      <w:pPr>
        <w:spacing w:line="580" w:lineRule="exact"/>
        <w:rPr>
          <w:rFonts w:hint="default" w:ascii="Times New Roman" w:hAnsi="Times New Roman" w:eastAsia="仿宋_GB2312" w:cs="Times New Roman"/>
          <w:b/>
          <w:bCs/>
          <w:color w:val="000000"/>
          <w:kern w:val="0"/>
          <w:sz w:val="32"/>
          <w:szCs w:val="32"/>
        </w:rPr>
      </w:pPr>
      <w:r>
        <w:rPr>
          <w:rFonts w:hint="default" w:ascii="Times New Roman" w:hAnsi="Times New Roman" w:eastAsia="仿宋_GB2312" w:cs="Times New Roman"/>
          <w:bCs/>
          <w:color w:val="000000"/>
          <w:kern w:val="0"/>
          <w:sz w:val="32"/>
          <w:szCs w:val="32"/>
        </w:rPr>
        <w:t>入。主要是事业单位固定资产出租收入、存款利息收入等。</w:t>
      </w:r>
    </w:p>
    <w:p w14:paraId="190A1226">
      <w:p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五、</w:t>
      </w:r>
      <w:r>
        <w:rPr>
          <w:rFonts w:hint="default" w:ascii="Times New Roman" w:hAnsi="Times New Roman" w:eastAsia="仿宋_GB2312" w:cs="Times New Roman"/>
          <w:b/>
          <w:bCs/>
          <w:color w:val="000000"/>
          <w:kern w:val="0"/>
          <w:sz w:val="32"/>
          <w:szCs w:val="32"/>
        </w:rPr>
        <w:t>使用非财政拨款结余（含专用结余）：</w:t>
      </w:r>
      <w:r>
        <w:rPr>
          <w:rFonts w:hint="default" w:ascii="Times New Roman" w:hAnsi="Times New Roman" w:eastAsia="仿宋_GB2312" w:cs="Times New Roman"/>
          <w:bCs/>
          <w:color w:val="000000"/>
          <w:kern w:val="0"/>
          <w:sz w:val="32"/>
          <w:szCs w:val="32"/>
        </w:rPr>
        <w:t>指事业单位按照预算管理要求使用非财政拨款结余弥补收支差额的金额，以及使用专用结余安排支出的金额。</w:t>
      </w:r>
    </w:p>
    <w:p w14:paraId="1E3A5B51">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六、</w:t>
      </w:r>
      <w:r>
        <w:rPr>
          <w:rFonts w:hint="default" w:ascii="Times New Roman" w:hAnsi="Times New Roman" w:eastAsia="仿宋_GB2312" w:cs="Times New Roman"/>
          <w:b/>
          <w:bCs/>
          <w:color w:val="000000"/>
          <w:kern w:val="0"/>
          <w:sz w:val="32"/>
          <w:szCs w:val="32"/>
        </w:rPr>
        <w:t>年初结转和结余：</w:t>
      </w:r>
      <w:r>
        <w:rPr>
          <w:rFonts w:hint="default" w:ascii="Times New Roman" w:hAnsi="Times New Roman" w:eastAsia="仿宋_GB2312" w:cs="Times New Roman"/>
          <w:bCs/>
          <w:color w:val="000000"/>
          <w:kern w:val="0"/>
          <w:sz w:val="32"/>
          <w:szCs w:val="32"/>
        </w:rPr>
        <w:t>指单位以前年度尚未完成、结转到本年仍按原规定用途继续使用的资金，或项目已完成等产生的结余资金。</w:t>
      </w:r>
    </w:p>
    <w:p w14:paraId="607B86F6">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七、</w:t>
      </w:r>
      <w:r>
        <w:rPr>
          <w:rFonts w:hint="default" w:ascii="Times New Roman" w:hAnsi="Times New Roman" w:eastAsia="仿宋_GB2312" w:cs="Times New Roman"/>
          <w:b/>
          <w:bCs/>
          <w:color w:val="000000"/>
          <w:kern w:val="0"/>
          <w:sz w:val="32"/>
          <w:szCs w:val="32"/>
        </w:rPr>
        <w:t>结余分配：</w:t>
      </w:r>
      <w:r>
        <w:rPr>
          <w:rFonts w:hint="default" w:ascii="Times New Roman" w:hAnsi="Times New Roman" w:eastAsia="仿宋_GB2312" w:cs="Times New Roman"/>
          <w:bCs/>
          <w:color w:val="000000"/>
          <w:kern w:val="0"/>
          <w:sz w:val="32"/>
          <w:szCs w:val="32"/>
        </w:rPr>
        <w:t>指事业单位按照会计制度规定缴纳的所得税、提取的专用结余以及转入非财政拨款结余的金额等。</w:t>
      </w:r>
    </w:p>
    <w:p w14:paraId="284C4BA1">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八、</w:t>
      </w:r>
      <w:r>
        <w:rPr>
          <w:rFonts w:hint="default" w:ascii="Times New Roman" w:hAnsi="Times New Roman" w:eastAsia="仿宋_GB2312" w:cs="Times New Roman"/>
          <w:b/>
          <w:bCs/>
          <w:color w:val="000000"/>
          <w:kern w:val="0"/>
          <w:sz w:val="32"/>
          <w:szCs w:val="32"/>
        </w:rPr>
        <w:t>年末结转和结余：</w:t>
      </w:r>
      <w:r>
        <w:rPr>
          <w:rFonts w:hint="default" w:ascii="Times New Roman" w:hAnsi="Times New Roman" w:eastAsia="仿宋_GB2312" w:cs="Times New Roman"/>
          <w:bCs/>
          <w:color w:val="000000"/>
          <w:kern w:val="0"/>
          <w:sz w:val="32"/>
          <w:szCs w:val="32"/>
        </w:rPr>
        <w:t>指单位按有关规定结转到下年或以后年度继续使用的资金，或项目已完成等产生的结余资金。</w:t>
      </w:r>
    </w:p>
    <w:p w14:paraId="0637E92B">
      <w:pPr>
        <w:numPr>
          <w:ilvl w:val="0"/>
          <w:numId w:val="0"/>
        </w:numPr>
        <w:spacing w:line="580" w:lineRule="exact"/>
        <w:ind w:firstLine="643" w:firstLineChars="200"/>
        <w:rPr>
          <w:rFonts w:hint="default" w:ascii="Times New Roman" w:hAnsi="Times New Roman" w:eastAsia="仿宋_GB2312" w:cs="Times New Roman"/>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九、</w:t>
      </w:r>
      <w:r>
        <w:rPr>
          <w:rFonts w:hint="default" w:ascii="Times New Roman" w:hAnsi="Times New Roman" w:eastAsia="仿宋_GB2312" w:cs="Times New Roman"/>
          <w:b/>
          <w:bCs/>
          <w:color w:val="000000"/>
          <w:kern w:val="0"/>
          <w:sz w:val="32"/>
          <w:szCs w:val="32"/>
        </w:rPr>
        <w:t>基本支出：</w:t>
      </w:r>
      <w:r>
        <w:rPr>
          <w:rFonts w:hint="default" w:ascii="Times New Roman" w:hAnsi="Times New Roman" w:eastAsia="仿宋_GB2312" w:cs="Times New Roman"/>
          <w:bCs/>
          <w:color w:val="000000"/>
          <w:kern w:val="0"/>
          <w:sz w:val="32"/>
          <w:szCs w:val="32"/>
        </w:rPr>
        <w:t>指为保障机构正常运转、完成日常工作任务而发生的人员支出和公用支出。</w:t>
      </w:r>
    </w:p>
    <w:p w14:paraId="4AFED29A">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w:t>
      </w:r>
      <w:r>
        <w:rPr>
          <w:rFonts w:hint="default" w:ascii="Times New Roman" w:hAnsi="Times New Roman" w:eastAsia="仿宋_GB2312" w:cs="Times New Roman"/>
          <w:b/>
          <w:bCs/>
          <w:color w:val="000000"/>
          <w:kern w:val="0"/>
          <w:sz w:val="32"/>
          <w:szCs w:val="32"/>
        </w:rPr>
        <w:t>项目支出：</w:t>
      </w:r>
      <w:r>
        <w:rPr>
          <w:rFonts w:hint="default" w:ascii="Times New Roman" w:hAnsi="Times New Roman" w:eastAsia="仿宋_GB2312" w:cs="Times New Roman"/>
          <w:color w:val="000000"/>
          <w:kern w:val="0"/>
          <w:sz w:val="32"/>
          <w:szCs w:val="32"/>
        </w:rPr>
        <w:t>指在基本支出之外为完成特定行政任务和事业发展目标所发生的支出。</w:t>
      </w:r>
    </w:p>
    <w:p w14:paraId="1A0F1B4F">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十一、</w:t>
      </w:r>
      <w:r>
        <w:rPr>
          <w:rFonts w:hint="default" w:ascii="Times New Roman" w:hAnsi="Times New Roman" w:eastAsia="仿宋_GB2312" w:cs="Times New Roman"/>
          <w:b/>
          <w:bCs/>
          <w:color w:val="000000"/>
          <w:kern w:val="0"/>
          <w:sz w:val="32"/>
          <w:szCs w:val="32"/>
        </w:rPr>
        <w:t>经营支出 ：</w:t>
      </w:r>
      <w:r>
        <w:rPr>
          <w:rFonts w:hint="default" w:ascii="Times New Roman" w:hAnsi="Times New Roman" w:eastAsia="仿宋_GB2312" w:cs="Times New Roman"/>
          <w:color w:val="000000"/>
          <w:kern w:val="0"/>
          <w:sz w:val="32"/>
          <w:szCs w:val="32"/>
        </w:rPr>
        <w:t>指事业单位在专业业务活动及其辅助活动之外开展非独立核算经营活动发生的支出。</w:t>
      </w:r>
    </w:p>
    <w:p w14:paraId="2AAB9A60">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十二、</w:t>
      </w:r>
      <w:r>
        <w:rPr>
          <w:rFonts w:hint="default" w:ascii="Times New Roman" w:hAnsi="Times New Roman" w:eastAsia="仿宋_GB2312" w:cs="Times New Roman"/>
          <w:b/>
          <w:bCs/>
          <w:color w:val="000000"/>
          <w:kern w:val="0"/>
          <w:sz w:val="32"/>
          <w:szCs w:val="32"/>
        </w:rPr>
        <w:t>基本建设支出：</w:t>
      </w:r>
      <w:r>
        <w:rPr>
          <w:rFonts w:hint="default" w:ascii="Times New Roman" w:hAnsi="Times New Roman"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4A157912">
      <w:pPr>
        <w:widowControl/>
        <w:spacing w:line="560" w:lineRule="exact"/>
        <w:ind w:firstLine="643" w:firstLineChars="200"/>
        <w:rPr>
          <w:rFonts w:hint="default" w:ascii="Times New Roman" w:hAnsi="Times New Roman" w:eastAsia="仿宋_GB2312" w:cs="Times New Roman"/>
          <w:b/>
          <w:bCs/>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十三、</w:t>
      </w:r>
      <w:r>
        <w:rPr>
          <w:rFonts w:hint="default" w:ascii="Times New Roman" w:hAnsi="Times New Roman" w:eastAsia="仿宋_GB2312" w:cs="Times New Roman"/>
          <w:b/>
          <w:bCs/>
          <w:color w:val="000000"/>
          <w:kern w:val="0"/>
          <w:sz w:val="32"/>
          <w:szCs w:val="32"/>
        </w:rPr>
        <w:t>其他资本性支出：</w:t>
      </w:r>
      <w:r>
        <w:rPr>
          <w:rFonts w:hint="default" w:ascii="Times New Roman" w:hAnsi="Times New Roman"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512274E4">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十四、</w:t>
      </w:r>
      <w:r>
        <w:rPr>
          <w:rFonts w:hint="default" w:ascii="Times New Roman" w:hAnsi="Times New Roman" w:eastAsia="仿宋_GB2312" w:cs="Times New Roman"/>
          <w:b/>
          <w:bCs/>
          <w:color w:val="000000"/>
          <w:kern w:val="0"/>
          <w:sz w:val="32"/>
          <w:szCs w:val="32"/>
        </w:rPr>
        <w:t>“三公”经费：</w:t>
      </w:r>
      <w:r>
        <w:rPr>
          <w:rFonts w:hint="default" w:ascii="Times New Roman" w:hAnsi="Times New Roman" w:eastAsia="仿宋_GB2312" w:cs="Times New Roman"/>
          <w:color w:val="000000"/>
          <w:kern w:val="0"/>
          <w:sz w:val="32"/>
          <w:szCs w:val="32"/>
        </w:rPr>
        <w:t>指</w:t>
      </w:r>
      <w:r>
        <w:rPr>
          <w:rFonts w:hint="eastAsia" w:ascii="Times New Roman" w:hAnsi="Times New Roman" w:eastAsia="仿宋_GB2312" w:cs="Times New Roman"/>
          <w:color w:val="000000"/>
          <w:kern w:val="0"/>
          <w:sz w:val="32"/>
          <w:szCs w:val="32"/>
          <w:lang w:eastAsia="zh-CN"/>
        </w:rPr>
        <w:t>单位</w:t>
      </w:r>
      <w:r>
        <w:rPr>
          <w:rFonts w:hint="default" w:ascii="Times New Roman" w:hAnsi="Times New Roman" w:eastAsia="仿宋_GB2312" w:cs="Times New Roman"/>
          <w:color w:val="000000"/>
          <w:kern w:val="0"/>
          <w:sz w:val="32"/>
          <w:szCs w:val="32"/>
        </w:rPr>
        <w:t>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4F87C7B2">
      <w:pPr>
        <w:snapToGrid w:val="0"/>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十五、</w:t>
      </w:r>
      <w:r>
        <w:rPr>
          <w:rFonts w:hint="default" w:ascii="Times New Roman" w:hAnsi="Times New Roman" w:eastAsia="仿宋_GB2312" w:cs="Times New Roman"/>
          <w:b/>
          <w:bCs/>
          <w:color w:val="000000"/>
          <w:kern w:val="0"/>
          <w:sz w:val="32"/>
          <w:szCs w:val="32"/>
        </w:rPr>
        <w:t>其他交通费用：</w:t>
      </w:r>
      <w:r>
        <w:rPr>
          <w:rFonts w:hint="default" w:ascii="Times New Roman" w:hAnsi="Times New Roman"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2A10DD07">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十六、</w:t>
      </w:r>
      <w:r>
        <w:rPr>
          <w:rFonts w:hint="default" w:ascii="Times New Roman" w:hAnsi="Times New Roman" w:eastAsia="仿宋_GB2312" w:cs="Times New Roman"/>
          <w:b/>
          <w:bCs/>
          <w:color w:val="000000"/>
          <w:kern w:val="0"/>
          <w:sz w:val="32"/>
          <w:szCs w:val="32"/>
        </w:rPr>
        <w:t>公务用车购置：</w:t>
      </w:r>
      <w:r>
        <w:rPr>
          <w:rFonts w:hint="default" w:ascii="Times New Roman" w:hAnsi="Times New Roman" w:eastAsia="仿宋_GB2312" w:cs="Times New Roman"/>
          <w:color w:val="000000"/>
          <w:kern w:val="0"/>
          <w:sz w:val="32"/>
          <w:szCs w:val="32"/>
        </w:rPr>
        <w:t>填列单位公务用车车辆购置支出（含车辆购置税、牌照费）。</w:t>
      </w:r>
    </w:p>
    <w:p w14:paraId="7256552E">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eastAsia" w:ascii="Times New Roman" w:hAnsi="Times New Roman" w:eastAsia="仿宋_GB2312" w:cs="Times New Roman"/>
          <w:b/>
          <w:bCs/>
          <w:color w:val="000000"/>
          <w:kern w:val="0"/>
          <w:sz w:val="32"/>
          <w:szCs w:val="32"/>
          <w:lang w:val="en-US" w:eastAsia="zh-CN"/>
        </w:rPr>
        <w:t>十七、</w:t>
      </w:r>
      <w:r>
        <w:rPr>
          <w:rFonts w:hint="default" w:ascii="Times New Roman" w:hAnsi="Times New Roman" w:eastAsia="仿宋_GB2312" w:cs="Times New Roman"/>
          <w:b/>
          <w:bCs/>
          <w:color w:val="000000"/>
          <w:kern w:val="0"/>
          <w:sz w:val="32"/>
          <w:szCs w:val="32"/>
        </w:rPr>
        <w:t>其他交通工具购置：</w:t>
      </w:r>
      <w:r>
        <w:rPr>
          <w:rFonts w:hint="default" w:ascii="Times New Roman" w:hAnsi="Times New Roman" w:eastAsia="仿宋_GB2312" w:cs="Times New Roman"/>
          <w:color w:val="000000"/>
          <w:kern w:val="0"/>
          <w:sz w:val="32"/>
          <w:szCs w:val="32"/>
        </w:rPr>
        <w:t>填列单位除公务用车外的其他各类交通工具（如船舶、飞机等）购置支出（含车辆购置税、牌照费）。</w:t>
      </w:r>
    </w:p>
    <w:p w14:paraId="30359B56">
      <w:pPr>
        <w:widowControl/>
        <w:spacing w:line="560" w:lineRule="exact"/>
        <w:ind w:firstLine="643" w:firstLineChars="200"/>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b/>
          <w:bCs/>
          <w:color w:val="000000"/>
          <w:kern w:val="0"/>
          <w:sz w:val="32"/>
          <w:szCs w:val="32"/>
        </w:rPr>
        <w:t>十八、机关运行经费：</w:t>
      </w:r>
      <w:r>
        <w:rPr>
          <w:rFonts w:hint="default" w:ascii="Times New Roman" w:hAnsi="Times New Roman"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086508FB">
      <w:pPr>
        <w:tabs>
          <w:tab w:val="left" w:pos="235"/>
        </w:tabs>
        <w:ind w:firstLine="643" w:firstLineChars="200"/>
        <w:jc w:val="left"/>
        <w:rPr>
          <w:rFonts w:hint="eastAsia" w:ascii="Times New Roman" w:hAnsi="Times New Roman" w:eastAsia="仿宋_GB2312" w:cs="Times New Roman"/>
          <w:kern w:val="0"/>
          <w:sz w:val="32"/>
          <w:szCs w:val="32"/>
          <w:lang w:eastAsia="zh-CN"/>
        </w:rPr>
      </w:pPr>
      <w:r>
        <w:rPr>
          <w:rFonts w:hint="default" w:ascii="Times New Roman" w:hAnsi="Times New Roman" w:eastAsia="仿宋_GB2312" w:cs="Times New Roman"/>
          <w:b/>
          <w:bCs/>
          <w:color w:val="000000"/>
          <w:kern w:val="0"/>
          <w:sz w:val="32"/>
          <w:szCs w:val="32"/>
        </w:rPr>
        <w:t>十九、经费形式:</w:t>
      </w:r>
      <w:r>
        <w:rPr>
          <w:rFonts w:hint="default" w:ascii="Times New Roman" w:hAnsi="Times New Roman" w:eastAsia="仿宋_GB2312" w:cs="Times New Roman"/>
          <w:color w:val="000000"/>
          <w:kern w:val="0"/>
          <w:sz w:val="32"/>
          <w:szCs w:val="32"/>
        </w:rPr>
        <w:t>按照经费来源，</w:t>
      </w:r>
      <w:r>
        <w:rPr>
          <w:rFonts w:hint="default" w:ascii="Times New Roman" w:hAnsi="Times New Roman" w:eastAsia="仿宋_GB2312" w:cs="Times New Roman"/>
          <w:kern w:val="0"/>
          <w:sz w:val="32"/>
          <w:szCs w:val="32"/>
        </w:rPr>
        <w:t>可分为财政拨款、财政性资金基本保证、财政性资金定额或定项补助、财政性资金零补助四类</w:t>
      </w:r>
      <w:r>
        <w:rPr>
          <w:rFonts w:hint="eastAsia" w:ascii="Times New Roman" w:hAnsi="Times New Roman" w:eastAsia="仿宋_GB2312" w:cs="Times New Roman"/>
          <w:kern w:val="0"/>
          <w:sz w:val="32"/>
          <w:szCs w:val="32"/>
          <w:lang w:eastAsia="zh-CN"/>
        </w:rPr>
        <w:t>。</w:t>
      </w:r>
    </w:p>
    <w:p w14:paraId="2D3E381C">
      <w:pPr>
        <w:rPr>
          <w:rFonts w:hint="default" w:ascii="Times New Roman" w:hAnsi="Times New Roman" w:cs="Times New Roman"/>
        </w:rPr>
      </w:pPr>
    </w:p>
    <w:p w14:paraId="6770F415">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left"/>
        <w:rPr>
          <w:rFonts w:hint="default" w:ascii="Times New Roman" w:hAnsi="Times New Roman" w:eastAsia="仿宋_GB2312" w:cs="Times New Roman"/>
          <w:i w:val="0"/>
          <w:iCs w:val="0"/>
          <w:caps w:val="0"/>
          <w:color w:val="333333"/>
          <w:spacing w:val="0"/>
          <w:sz w:val="33"/>
          <w:szCs w:val="33"/>
          <w:highlight w:val="none"/>
          <w:shd w:val="clear" w:fill="FFFFFF"/>
        </w:rPr>
      </w:pPr>
    </w:p>
    <w:p w14:paraId="7E9B8B9B">
      <w:pPr>
        <w:rPr>
          <w:rFonts w:hint="default" w:ascii="Times New Roman" w:hAnsi="Times New Roman" w:eastAsia="仿宋_GB2312" w:cs="Times New Roman"/>
          <w:i w:val="0"/>
          <w:iCs w:val="0"/>
          <w:caps w:val="0"/>
          <w:color w:val="333333"/>
          <w:spacing w:val="0"/>
          <w:sz w:val="33"/>
          <w:szCs w:val="33"/>
          <w:highlight w:val="none"/>
          <w:shd w:val="clear" w:fill="FFFFFF"/>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86ACA0B8-6BC5-4CC1-A38C-CA6A7087B3E5}"/>
  </w:font>
  <w:font w:name="黑体">
    <w:panose1 w:val="02010609060101010101"/>
    <w:charset w:val="86"/>
    <w:family w:val="auto"/>
    <w:pitch w:val="default"/>
    <w:sig w:usb0="800002BF" w:usb1="38CF7CFA" w:usb2="00000016" w:usb3="00000000" w:csb0="00040001" w:csb1="00000000"/>
    <w:embedRegular r:id="rId2" w:fontKey="{ADCE160D-B3A5-402F-9EFD-3D93394920A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900274A6-E4A5-4E8C-9A19-8CDC9BC776D3}"/>
  </w:font>
  <w:font w:name="仿宋">
    <w:panose1 w:val="02010609060101010101"/>
    <w:charset w:val="86"/>
    <w:family w:val="modern"/>
    <w:pitch w:val="default"/>
    <w:sig w:usb0="800002BF" w:usb1="38CF7CFA" w:usb2="00000016" w:usb3="00000000" w:csb0="00040001" w:csb1="00000000"/>
    <w:embedRegular r:id="rId4" w:fontKey="{BA69F487-566D-40E4-8A7D-420892689EF3}"/>
  </w:font>
  <w:font w:name="Calibri Light">
    <w:panose1 w:val="020F0302020204030204"/>
    <w:charset w:val="00"/>
    <w:family w:val="auto"/>
    <w:pitch w:val="default"/>
    <w:sig w:usb0="A00002EF" w:usb1="4000207B" w:usb2="00000000" w:usb3="00000000" w:csb0="2000019F" w:csb1="00000000"/>
  </w:font>
  <w:font w:name="华文中宋">
    <w:panose1 w:val="02010600040101010101"/>
    <w:charset w:val="86"/>
    <w:family w:val="auto"/>
    <w:pitch w:val="default"/>
    <w:sig w:usb0="00000287" w:usb1="080F0000" w:usb2="00000000" w:usb3="00000000" w:csb0="0004009F" w:csb1="DFD70000"/>
  </w:font>
  <w:font w:name="方正魏碑简体">
    <w:altName w:val="微软雅黑"/>
    <w:panose1 w:val="00000000000000000000"/>
    <w:charset w:val="86"/>
    <w:family w:val="auto"/>
    <w:pitch w:val="default"/>
    <w:sig w:usb0="00000000" w:usb1="00000000" w:usb2="00000010" w:usb3="00000000" w:csb0="00040000" w:csb1="00000000"/>
    <w:embedRegular r:id="rId5" w:fontKey="{B3B619B0-2624-4758-8F6D-4F8B21C82433}"/>
  </w:font>
  <w:font w:name="思源黑体 CN Heavy">
    <w:altName w:val="黑体"/>
    <w:panose1 w:val="00000000000000000000"/>
    <w:charset w:val="86"/>
    <w:family w:val="swiss"/>
    <w:pitch w:val="default"/>
    <w:sig w:usb0="00000000" w:usb1="00000000" w:usb2="00000016" w:usb3="00000000" w:csb0="00060107" w:csb1="00000000"/>
    <w:embedRegular r:id="rId6" w:fontKey="{305F5D24-A9C3-4969-ACE4-78D0E6E2B4D1}"/>
  </w:font>
  <w:font w:name="楷体_GB2312">
    <w:panose1 w:val="02010609030101010101"/>
    <w:charset w:val="86"/>
    <w:family w:val="auto"/>
    <w:pitch w:val="default"/>
    <w:sig w:usb0="00000001" w:usb1="080E0000" w:usb2="00000000" w:usb3="00000000" w:csb0="00040000" w:csb1="00000000"/>
    <w:embedRegular r:id="rId7" w:fontKey="{81B7BB28-69B1-4F2F-8C3A-AA25CC1D4B60}"/>
  </w:font>
  <w:font w:name="仿宋_GB2312">
    <w:panose1 w:val="02010609030101010101"/>
    <w:charset w:val="86"/>
    <w:family w:val="auto"/>
    <w:pitch w:val="default"/>
    <w:sig w:usb0="00000001" w:usb1="080E0000" w:usb2="00000000" w:usb3="00000000" w:csb0="00040000" w:csb1="00000000"/>
    <w:embedRegular r:id="rId8" w:fontKey="{0096D153-A06D-48A4-A787-CA2D943CB883}"/>
  </w:font>
  <w:font w:name="ArialUnicodeMS">
    <w:altName w:val="Malgun Gothic"/>
    <w:panose1 w:val="00000000000000000000"/>
    <w:charset w:val="81"/>
    <w:family w:val="auto"/>
    <w:pitch w:val="default"/>
    <w:sig w:usb0="00000000" w:usb1="00000000" w:usb2="00000010" w:usb3="00000000" w:csb0="00080001" w:csb1="00000000"/>
    <w:embedRegular r:id="rId9" w:fontKey="{1DC6DAA3-53EE-404D-9FEB-086CABEB61B1}"/>
  </w:font>
  <w:font w:name="方正仿宋_GB2312">
    <w:panose1 w:val="02000000000000000000"/>
    <w:charset w:val="86"/>
    <w:family w:val="auto"/>
    <w:pitch w:val="default"/>
    <w:sig w:usb0="A00002BF" w:usb1="184F6CFA" w:usb2="00000012" w:usb3="00000000" w:csb0="00040001" w:csb1="00000000"/>
    <w:embedRegular r:id="rId10" w:fontKey="{45FA709F-13C3-4DD3-B715-FC878925D050}"/>
  </w:font>
  <w:font w:name="微软雅黑">
    <w:panose1 w:val="020B0503020204020204"/>
    <w:charset w:val="86"/>
    <w:family w:val="auto"/>
    <w:pitch w:val="default"/>
    <w:sig w:usb0="80000287" w:usb1="280F3C52" w:usb2="00000016" w:usb3="00000000" w:csb0="0004001F" w:csb1="00000000"/>
  </w:font>
  <w:font w:name="Malgun Gothic">
    <w:panose1 w:val="020B0503020000020004"/>
    <w:charset w:val="81"/>
    <w:family w:val="auto"/>
    <w:pitch w:val="default"/>
    <w:sig w:usb0="900002AF" w:usb1="01D77CFB" w:usb2="00000012" w:usb3="00000000" w:csb0="00080001" w:csb1="00000000"/>
  </w:font>
  <w:font w:name="华文仿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145A5D">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FA7064">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886278">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3A2EB0">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137ACF">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MTE1LCJoZGlkIjoiY2Y0OGE4NGFhMWYzNmI3MTIzMTljYzQ4YTM0MmE5ZTMiLCJ1c2VyQ291bnQiOjk2fQ=="/>
  </w:docVars>
  <w:rsids>
    <w:rsidRoot w:val="00000000"/>
    <w:rsid w:val="00086151"/>
    <w:rsid w:val="00097CDE"/>
    <w:rsid w:val="00234605"/>
    <w:rsid w:val="00236F8C"/>
    <w:rsid w:val="00824069"/>
    <w:rsid w:val="008E12CF"/>
    <w:rsid w:val="0096690D"/>
    <w:rsid w:val="00C65689"/>
    <w:rsid w:val="00CC2C8E"/>
    <w:rsid w:val="00F27B04"/>
    <w:rsid w:val="00F52CC5"/>
    <w:rsid w:val="01616D62"/>
    <w:rsid w:val="01900E19"/>
    <w:rsid w:val="01A03C5A"/>
    <w:rsid w:val="01A5267D"/>
    <w:rsid w:val="01DA0A75"/>
    <w:rsid w:val="02363AF1"/>
    <w:rsid w:val="024808A2"/>
    <w:rsid w:val="025C3821"/>
    <w:rsid w:val="02DA3B1B"/>
    <w:rsid w:val="02E57B4D"/>
    <w:rsid w:val="033D3951"/>
    <w:rsid w:val="037B12D4"/>
    <w:rsid w:val="03804D63"/>
    <w:rsid w:val="03FB73B0"/>
    <w:rsid w:val="04561569"/>
    <w:rsid w:val="04A86794"/>
    <w:rsid w:val="04BD008C"/>
    <w:rsid w:val="04C55939"/>
    <w:rsid w:val="04DA28BB"/>
    <w:rsid w:val="04DD7A26"/>
    <w:rsid w:val="04E31274"/>
    <w:rsid w:val="04F528BE"/>
    <w:rsid w:val="05991C82"/>
    <w:rsid w:val="061416A9"/>
    <w:rsid w:val="06236884"/>
    <w:rsid w:val="067E788A"/>
    <w:rsid w:val="06FC7C2A"/>
    <w:rsid w:val="071E363B"/>
    <w:rsid w:val="07533AFE"/>
    <w:rsid w:val="07B3657A"/>
    <w:rsid w:val="07C857D0"/>
    <w:rsid w:val="08273E74"/>
    <w:rsid w:val="08422A37"/>
    <w:rsid w:val="088C4C63"/>
    <w:rsid w:val="08AB5AAF"/>
    <w:rsid w:val="09012C64"/>
    <w:rsid w:val="090F0311"/>
    <w:rsid w:val="093B2E99"/>
    <w:rsid w:val="095D7943"/>
    <w:rsid w:val="0980019C"/>
    <w:rsid w:val="09C006C6"/>
    <w:rsid w:val="0A10621F"/>
    <w:rsid w:val="0A464C4F"/>
    <w:rsid w:val="0A6729A3"/>
    <w:rsid w:val="0A694877"/>
    <w:rsid w:val="0AA954BE"/>
    <w:rsid w:val="0AE70639"/>
    <w:rsid w:val="0B4F5E6D"/>
    <w:rsid w:val="0B753AE2"/>
    <w:rsid w:val="0BB67D0A"/>
    <w:rsid w:val="0BC3085D"/>
    <w:rsid w:val="0BC56230"/>
    <w:rsid w:val="0BCD521D"/>
    <w:rsid w:val="0BCF21BD"/>
    <w:rsid w:val="0C4E53E8"/>
    <w:rsid w:val="0C9F7900"/>
    <w:rsid w:val="0CB23317"/>
    <w:rsid w:val="0D101068"/>
    <w:rsid w:val="0D49470D"/>
    <w:rsid w:val="0D7557DF"/>
    <w:rsid w:val="0D853E34"/>
    <w:rsid w:val="0D9C2A57"/>
    <w:rsid w:val="0DBE1A50"/>
    <w:rsid w:val="0DFA5D82"/>
    <w:rsid w:val="0E1E52CE"/>
    <w:rsid w:val="0E341BC0"/>
    <w:rsid w:val="0E866524"/>
    <w:rsid w:val="0E9268D3"/>
    <w:rsid w:val="0E957F1F"/>
    <w:rsid w:val="0EDD7D29"/>
    <w:rsid w:val="0F0E7284"/>
    <w:rsid w:val="0F28110F"/>
    <w:rsid w:val="0F37083F"/>
    <w:rsid w:val="0F891DB8"/>
    <w:rsid w:val="0FAA3B86"/>
    <w:rsid w:val="10191346"/>
    <w:rsid w:val="10754A6C"/>
    <w:rsid w:val="108B537D"/>
    <w:rsid w:val="10B11DB1"/>
    <w:rsid w:val="10C7485C"/>
    <w:rsid w:val="11146F5F"/>
    <w:rsid w:val="11177F57"/>
    <w:rsid w:val="11217C97"/>
    <w:rsid w:val="11464C20"/>
    <w:rsid w:val="115E4926"/>
    <w:rsid w:val="118A1FFA"/>
    <w:rsid w:val="11E35B5A"/>
    <w:rsid w:val="11E42DD6"/>
    <w:rsid w:val="125F5A1B"/>
    <w:rsid w:val="126979D6"/>
    <w:rsid w:val="129E45A7"/>
    <w:rsid w:val="13074404"/>
    <w:rsid w:val="136A5C00"/>
    <w:rsid w:val="136E7210"/>
    <w:rsid w:val="13C527AC"/>
    <w:rsid w:val="14711797"/>
    <w:rsid w:val="147B6F17"/>
    <w:rsid w:val="14CD32B0"/>
    <w:rsid w:val="14D42061"/>
    <w:rsid w:val="15081C8B"/>
    <w:rsid w:val="15090D5C"/>
    <w:rsid w:val="1521047A"/>
    <w:rsid w:val="15463216"/>
    <w:rsid w:val="15683F83"/>
    <w:rsid w:val="15CF053D"/>
    <w:rsid w:val="15E0131A"/>
    <w:rsid w:val="15F1159B"/>
    <w:rsid w:val="16457D9F"/>
    <w:rsid w:val="166167A3"/>
    <w:rsid w:val="1675224E"/>
    <w:rsid w:val="16ED0036"/>
    <w:rsid w:val="17223EFF"/>
    <w:rsid w:val="17B713F6"/>
    <w:rsid w:val="184350A0"/>
    <w:rsid w:val="184D5ADD"/>
    <w:rsid w:val="18541CC2"/>
    <w:rsid w:val="187B3DA8"/>
    <w:rsid w:val="18935485"/>
    <w:rsid w:val="18946C52"/>
    <w:rsid w:val="18A34206"/>
    <w:rsid w:val="18DE3B2C"/>
    <w:rsid w:val="1906685D"/>
    <w:rsid w:val="19111683"/>
    <w:rsid w:val="192835A8"/>
    <w:rsid w:val="19353916"/>
    <w:rsid w:val="199926F8"/>
    <w:rsid w:val="19B07C1B"/>
    <w:rsid w:val="19B418B8"/>
    <w:rsid w:val="19C10AF1"/>
    <w:rsid w:val="1A2672DE"/>
    <w:rsid w:val="1AA81D42"/>
    <w:rsid w:val="1AB433D9"/>
    <w:rsid w:val="1ACD2659"/>
    <w:rsid w:val="1B1B11EE"/>
    <w:rsid w:val="1B3719E0"/>
    <w:rsid w:val="1B6261C3"/>
    <w:rsid w:val="1B731730"/>
    <w:rsid w:val="1B882BB5"/>
    <w:rsid w:val="1B906310"/>
    <w:rsid w:val="1B9B33C7"/>
    <w:rsid w:val="1B9D7FEC"/>
    <w:rsid w:val="1BA55461"/>
    <w:rsid w:val="1BA62EAA"/>
    <w:rsid w:val="1BE74496"/>
    <w:rsid w:val="1C3D67D1"/>
    <w:rsid w:val="1C40731A"/>
    <w:rsid w:val="1C560392"/>
    <w:rsid w:val="1C581532"/>
    <w:rsid w:val="1C7D181A"/>
    <w:rsid w:val="1C7D30EE"/>
    <w:rsid w:val="1CA15E03"/>
    <w:rsid w:val="1CA24F0C"/>
    <w:rsid w:val="1CF8716C"/>
    <w:rsid w:val="1D230EBD"/>
    <w:rsid w:val="1D4B1F5B"/>
    <w:rsid w:val="1D6C5CA0"/>
    <w:rsid w:val="1D725586"/>
    <w:rsid w:val="1D745B4F"/>
    <w:rsid w:val="1D867987"/>
    <w:rsid w:val="1D944010"/>
    <w:rsid w:val="1DA60472"/>
    <w:rsid w:val="1DAF2FC8"/>
    <w:rsid w:val="1DBC769C"/>
    <w:rsid w:val="1DD70E85"/>
    <w:rsid w:val="1DE6414E"/>
    <w:rsid w:val="1DE74AD7"/>
    <w:rsid w:val="1DF60A19"/>
    <w:rsid w:val="1DFA6713"/>
    <w:rsid w:val="1E050843"/>
    <w:rsid w:val="1E20024F"/>
    <w:rsid w:val="1E2D3FB0"/>
    <w:rsid w:val="1E2E50F1"/>
    <w:rsid w:val="1E2F73C2"/>
    <w:rsid w:val="1E3B4E26"/>
    <w:rsid w:val="1E5E181A"/>
    <w:rsid w:val="1E97477F"/>
    <w:rsid w:val="1EDF707D"/>
    <w:rsid w:val="1F65664C"/>
    <w:rsid w:val="1F79478A"/>
    <w:rsid w:val="1F7C149A"/>
    <w:rsid w:val="1F84140D"/>
    <w:rsid w:val="1F863C54"/>
    <w:rsid w:val="1F9B7FFD"/>
    <w:rsid w:val="1F9C7614"/>
    <w:rsid w:val="1FB810FB"/>
    <w:rsid w:val="1FBE1971"/>
    <w:rsid w:val="2008768D"/>
    <w:rsid w:val="204C2B10"/>
    <w:rsid w:val="2076109D"/>
    <w:rsid w:val="207D30AD"/>
    <w:rsid w:val="209064B9"/>
    <w:rsid w:val="20970D81"/>
    <w:rsid w:val="20D165D5"/>
    <w:rsid w:val="210878E6"/>
    <w:rsid w:val="210E1408"/>
    <w:rsid w:val="211069AD"/>
    <w:rsid w:val="21573FAB"/>
    <w:rsid w:val="2172069C"/>
    <w:rsid w:val="21987BC4"/>
    <w:rsid w:val="220451AB"/>
    <w:rsid w:val="2237486E"/>
    <w:rsid w:val="223D1378"/>
    <w:rsid w:val="22940650"/>
    <w:rsid w:val="22AD4B1E"/>
    <w:rsid w:val="22D31DF3"/>
    <w:rsid w:val="22FD3CF7"/>
    <w:rsid w:val="2356249E"/>
    <w:rsid w:val="23605570"/>
    <w:rsid w:val="236E713A"/>
    <w:rsid w:val="23700968"/>
    <w:rsid w:val="238761A6"/>
    <w:rsid w:val="23920578"/>
    <w:rsid w:val="23BB6F9A"/>
    <w:rsid w:val="23FC3864"/>
    <w:rsid w:val="247D7230"/>
    <w:rsid w:val="24F25212"/>
    <w:rsid w:val="254B0AC6"/>
    <w:rsid w:val="25571AB6"/>
    <w:rsid w:val="25B40AD6"/>
    <w:rsid w:val="25BE7872"/>
    <w:rsid w:val="25BF702A"/>
    <w:rsid w:val="25FA6065"/>
    <w:rsid w:val="2611374E"/>
    <w:rsid w:val="261F111C"/>
    <w:rsid w:val="26477410"/>
    <w:rsid w:val="264D2D17"/>
    <w:rsid w:val="26D50E55"/>
    <w:rsid w:val="270763D6"/>
    <w:rsid w:val="271A539C"/>
    <w:rsid w:val="273C06D9"/>
    <w:rsid w:val="274972D4"/>
    <w:rsid w:val="275048F0"/>
    <w:rsid w:val="275C72A5"/>
    <w:rsid w:val="27A017FF"/>
    <w:rsid w:val="27AA3D97"/>
    <w:rsid w:val="27BF32DC"/>
    <w:rsid w:val="28405AA6"/>
    <w:rsid w:val="289057C5"/>
    <w:rsid w:val="28A67C7A"/>
    <w:rsid w:val="28D1057E"/>
    <w:rsid w:val="28EA3248"/>
    <w:rsid w:val="28F879DA"/>
    <w:rsid w:val="294630F8"/>
    <w:rsid w:val="294B7731"/>
    <w:rsid w:val="296A5FF1"/>
    <w:rsid w:val="29D21FF2"/>
    <w:rsid w:val="2A611B0F"/>
    <w:rsid w:val="2AC1762B"/>
    <w:rsid w:val="2AE845D0"/>
    <w:rsid w:val="2B0C5BD6"/>
    <w:rsid w:val="2B4975FB"/>
    <w:rsid w:val="2B5756EE"/>
    <w:rsid w:val="2B695031"/>
    <w:rsid w:val="2B735A8F"/>
    <w:rsid w:val="2BA7478D"/>
    <w:rsid w:val="2BB038DB"/>
    <w:rsid w:val="2BB761E0"/>
    <w:rsid w:val="2BB812F9"/>
    <w:rsid w:val="2BE319AF"/>
    <w:rsid w:val="2BE35C27"/>
    <w:rsid w:val="2BFA504B"/>
    <w:rsid w:val="2C681F1F"/>
    <w:rsid w:val="2C8608DC"/>
    <w:rsid w:val="2C8D1C09"/>
    <w:rsid w:val="2C9452EB"/>
    <w:rsid w:val="2CA4764A"/>
    <w:rsid w:val="2CC42ECA"/>
    <w:rsid w:val="2CDA4349"/>
    <w:rsid w:val="2D225539"/>
    <w:rsid w:val="2D4618D2"/>
    <w:rsid w:val="2D5F021B"/>
    <w:rsid w:val="2D6E1286"/>
    <w:rsid w:val="2D70583E"/>
    <w:rsid w:val="2D99655D"/>
    <w:rsid w:val="2E1B4BB8"/>
    <w:rsid w:val="2E256CB6"/>
    <w:rsid w:val="2E3224D3"/>
    <w:rsid w:val="2E5F27E4"/>
    <w:rsid w:val="2E9871B6"/>
    <w:rsid w:val="2EA72782"/>
    <w:rsid w:val="2EBD223E"/>
    <w:rsid w:val="2EC10AD1"/>
    <w:rsid w:val="2ECB6A5A"/>
    <w:rsid w:val="2EFC0112"/>
    <w:rsid w:val="2F2B730D"/>
    <w:rsid w:val="2F42598B"/>
    <w:rsid w:val="2F8169E4"/>
    <w:rsid w:val="2F991294"/>
    <w:rsid w:val="2F9F3DC1"/>
    <w:rsid w:val="2FFC7AC2"/>
    <w:rsid w:val="301430AF"/>
    <w:rsid w:val="30630612"/>
    <w:rsid w:val="308E59B0"/>
    <w:rsid w:val="30B10568"/>
    <w:rsid w:val="30E55DD3"/>
    <w:rsid w:val="30E60399"/>
    <w:rsid w:val="31356AA5"/>
    <w:rsid w:val="313E22F0"/>
    <w:rsid w:val="318B6972"/>
    <w:rsid w:val="31B0194C"/>
    <w:rsid w:val="31CE17D1"/>
    <w:rsid w:val="31D2634F"/>
    <w:rsid w:val="320F6F96"/>
    <w:rsid w:val="323E4515"/>
    <w:rsid w:val="3286389B"/>
    <w:rsid w:val="32883B17"/>
    <w:rsid w:val="32CF5C94"/>
    <w:rsid w:val="32CF6B38"/>
    <w:rsid w:val="32D337C7"/>
    <w:rsid w:val="32E200EC"/>
    <w:rsid w:val="32E5408B"/>
    <w:rsid w:val="32E9750B"/>
    <w:rsid w:val="32EB0D70"/>
    <w:rsid w:val="332868BB"/>
    <w:rsid w:val="333211F3"/>
    <w:rsid w:val="333E3678"/>
    <w:rsid w:val="33504B41"/>
    <w:rsid w:val="335174BC"/>
    <w:rsid w:val="338B4A07"/>
    <w:rsid w:val="33944811"/>
    <w:rsid w:val="33CE0488"/>
    <w:rsid w:val="33CE6130"/>
    <w:rsid w:val="34005866"/>
    <w:rsid w:val="34182C85"/>
    <w:rsid w:val="34262463"/>
    <w:rsid w:val="34296F31"/>
    <w:rsid w:val="34340A27"/>
    <w:rsid w:val="346A2989"/>
    <w:rsid w:val="34714663"/>
    <w:rsid w:val="348865E9"/>
    <w:rsid w:val="348F70D5"/>
    <w:rsid w:val="349D2BAD"/>
    <w:rsid w:val="34B25886"/>
    <w:rsid w:val="34B40430"/>
    <w:rsid w:val="35277FF8"/>
    <w:rsid w:val="35776F72"/>
    <w:rsid w:val="35997371"/>
    <w:rsid w:val="35A324DC"/>
    <w:rsid w:val="360134DF"/>
    <w:rsid w:val="360B1E2F"/>
    <w:rsid w:val="360D500F"/>
    <w:rsid w:val="36330424"/>
    <w:rsid w:val="36990C8E"/>
    <w:rsid w:val="36FE3ABA"/>
    <w:rsid w:val="37072BDE"/>
    <w:rsid w:val="3716321D"/>
    <w:rsid w:val="37252B82"/>
    <w:rsid w:val="37455334"/>
    <w:rsid w:val="375A6BCB"/>
    <w:rsid w:val="376A14D2"/>
    <w:rsid w:val="37731921"/>
    <w:rsid w:val="3777452F"/>
    <w:rsid w:val="37E509C0"/>
    <w:rsid w:val="37E96FB8"/>
    <w:rsid w:val="381E5E4A"/>
    <w:rsid w:val="38222D85"/>
    <w:rsid w:val="38803721"/>
    <w:rsid w:val="38925A62"/>
    <w:rsid w:val="389F5F4F"/>
    <w:rsid w:val="38C36BA2"/>
    <w:rsid w:val="38F6595C"/>
    <w:rsid w:val="391702A7"/>
    <w:rsid w:val="39286EB6"/>
    <w:rsid w:val="392C27E9"/>
    <w:rsid w:val="39601DF4"/>
    <w:rsid w:val="39840D35"/>
    <w:rsid w:val="39A239AC"/>
    <w:rsid w:val="39A97DAF"/>
    <w:rsid w:val="39CD1330"/>
    <w:rsid w:val="39DB4368"/>
    <w:rsid w:val="39DD1AFF"/>
    <w:rsid w:val="3A2510B9"/>
    <w:rsid w:val="3A2A2EDD"/>
    <w:rsid w:val="3A2B1DFC"/>
    <w:rsid w:val="3AA6422C"/>
    <w:rsid w:val="3AAF46D5"/>
    <w:rsid w:val="3AB900D5"/>
    <w:rsid w:val="3B135A0E"/>
    <w:rsid w:val="3B272BBC"/>
    <w:rsid w:val="3B374FEE"/>
    <w:rsid w:val="3B4410EE"/>
    <w:rsid w:val="3B56159C"/>
    <w:rsid w:val="3B7D732B"/>
    <w:rsid w:val="3BD30423"/>
    <w:rsid w:val="3C3A1750"/>
    <w:rsid w:val="3C6147F2"/>
    <w:rsid w:val="3C6C0B58"/>
    <w:rsid w:val="3CBE41D5"/>
    <w:rsid w:val="3CF9546D"/>
    <w:rsid w:val="3D305D4F"/>
    <w:rsid w:val="3D446B0E"/>
    <w:rsid w:val="3D953A6B"/>
    <w:rsid w:val="3DBB2CD5"/>
    <w:rsid w:val="3DBB5979"/>
    <w:rsid w:val="3E1057AF"/>
    <w:rsid w:val="3E6C0DFA"/>
    <w:rsid w:val="3E740322"/>
    <w:rsid w:val="3E7845D4"/>
    <w:rsid w:val="3E7F4380"/>
    <w:rsid w:val="3E8D171B"/>
    <w:rsid w:val="3E8E5574"/>
    <w:rsid w:val="3EA5630D"/>
    <w:rsid w:val="3EBA731B"/>
    <w:rsid w:val="3ECC49B7"/>
    <w:rsid w:val="3EFB5800"/>
    <w:rsid w:val="3F3B4E59"/>
    <w:rsid w:val="3F4D1B74"/>
    <w:rsid w:val="3F6E677C"/>
    <w:rsid w:val="3F712F46"/>
    <w:rsid w:val="3FB76B39"/>
    <w:rsid w:val="3FBC0EF7"/>
    <w:rsid w:val="3FCD2AB9"/>
    <w:rsid w:val="3FD17600"/>
    <w:rsid w:val="3FD87825"/>
    <w:rsid w:val="404B697A"/>
    <w:rsid w:val="4050218A"/>
    <w:rsid w:val="405C7868"/>
    <w:rsid w:val="408B24EB"/>
    <w:rsid w:val="417044B8"/>
    <w:rsid w:val="41812F00"/>
    <w:rsid w:val="41A203A0"/>
    <w:rsid w:val="41E83F8C"/>
    <w:rsid w:val="422D1842"/>
    <w:rsid w:val="425B7C31"/>
    <w:rsid w:val="42737A55"/>
    <w:rsid w:val="427D66D0"/>
    <w:rsid w:val="42BC7E02"/>
    <w:rsid w:val="42C82575"/>
    <w:rsid w:val="43022EE1"/>
    <w:rsid w:val="431A5F8F"/>
    <w:rsid w:val="431F247A"/>
    <w:rsid w:val="43335E8F"/>
    <w:rsid w:val="433F2968"/>
    <w:rsid w:val="435F387D"/>
    <w:rsid w:val="43676E20"/>
    <w:rsid w:val="43A31040"/>
    <w:rsid w:val="43BF774E"/>
    <w:rsid w:val="43CD062F"/>
    <w:rsid w:val="43E214F9"/>
    <w:rsid w:val="43F06264"/>
    <w:rsid w:val="43FE1568"/>
    <w:rsid w:val="44404C8E"/>
    <w:rsid w:val="447537F1"/>
    <w:rsid w:val="44795B2A"/>
    <w:rsid w:val="44870D07"/>
    <w:rsid w:val="44C8691A"/>
    <w:rsid w:val="45513D03"/>
    <w:rsid w:val="45541E1C"/>
    <w:rsid w:val="45617059"/>
    <w:rsid w:val="45F657C2"/>
    <w:rsid w:val="460713D2"/>
    <w:rsid w:val="461F0A8B"/>
    <w:rsid w:val="4648721E"/>
    <w:rsid w:val="46663E71"/>
    <w:rsid w:val="466A37AC"/>
    <w:rsid w:val="46BF2EEE"/>
    <w:rsid w:val="46CB071B"/>
    <w:rsid w:val="46CC77BF"/>
    <w:rsid w:val="46DE140B"/>
    <w:rsid w:val="46E77334"/>
    <w:rsid w:val="46F22E29"/>
    <w:rsid w:val="46F7142F"/>
    <w:rsid w:val="47107AE3"/>
    <w:rsid w:val="473C62ED"/>
    <w:rsid w:val="47617242"/>
    <w:rsid w:val="478C16C9"/>
    <w:rsid w:val="47AD79CE"/>
    <w:rsid w:val="47BD246B"/>
    <w:rsid w:val="47CB2B0C"/>
    <w:rsid w:val="47E773CE"/>
    <w:rsid w:val="48015FF5"/>
    <w:rsid w:val="484C45A4"/>
    <w:rsid w:val="485B41AF"/>
    <w:rsid w:val="48692CD0"/>
    <w:rsid w:val="48AE3D01"/>
    <w:rsid w:val="48D9540B"/>
    <w:rsid w:val="49067B2F"/>
    <w:rsid w:val="4910358D"/>
    <w:rsid w:val="496008AE"/>
    <w:rsid w:val="49677E31"/>
    <w:rsid w:val="496C2225"/>
    <w:rsid w:val="49AE2880"/>
    <w:rsid w:val="49F42EAF"/>
    <w:rsid w:val="49F96FB8"/>
    <w:rsid w:val="4A337323"/>
    <w:rsid w:val="4A3679E8"/>
    <w:rsid w:val="4A5B28DC"/>
    <w:rsid w:val="4AA06B93"/>
    <w:rsid w:val="4ADB18EB"/>
    <w:rsid w:val="4AEE5418"/>
    <w:rsid w:val="4B0371D8"/>
    <w:rsid w:val="4B96118E"/>
    <w:rsid w:val="4BAE1B66"/>
    <w:rsid w:val="4BED4708"/>
    <w:rsid w:val="4BF133DC"/>
    <w:rsid w:val="4C253ECF"/>
    <w:rsid w:val="4C507D4A"/>
    <w:rsid w:val="4CDF5563"/>
    <w:rsid w:val="4CFB2214"/>
    <w:rsid w:val="4D1A3672"/>
    <w:rsid w:val="4D2C4D26"/>
    <w:rsid w:val="4D335E0E"/>
    <w:rsid w:val="4D4E4EA3"/>
    <w:rsid w:val="4D9A5B1B"/>
    <w:rsid w:val="4DA55D85"/>
    <w:rsid w:val="4DBB20DB"/>
    <w:rsid w:val="4DD64F20"/>
    <w:rsid w:val="4DDC3F22"/>
    <w:rsid w:val="4E1040C7"/>
    <w:rsid w:val="4E1760BF"/>
    <w:rsid w:val="4E646AEA"/>
    <w:rsid w:val="4EBA03C3"/>
    <w:rsid w:val="4EBC5459"/>
    <w:rsid w:val="4ECF0B64"/>
    <w:rsid w:val="4ED94CB0"/>
    <w:rsid w:val="4EEC2ED3"/>
    <w:rsid w:val="4EF46F84"/>
    <w:rsid w:val="4F037DB0"/>
    <w:rsid w:val="4F0B74A3"/>
    <w:rsid w:val="4F0E56EA"/>
    <w:rsid w:val="4F2E11BC"/>
    <w:rsid w:val="4F3C4343"/>
    <w:rsid w:val="4F416688"/>
    <w:rsid w:val="4F5620B0"/>
    <w:rsid w:val="4F6654EE"/>
    <w:rsid w:val="4F7379C6"/>
    <w:rsid w:val="4F872183"/>
    <w:rsid w:val="4F872BDB"/>
    <w:rsid w:val="4FA033E9"/>
    <w:rsid w:val="4FA743DA"/>
    <w:rsid w:val="4FB3565A"/>
    <w:rsid w:val="4FE62CDB"/>
    <w:rsid w:val="4FED77BF"/>
    <w:rsid w:val="503D1C79"/>
    <w:rsid w:val="5049071F"/>
    <w:rsid w:val="507A6406"/>
    <w:rsid w:val="50853863"/>
    <w:rsid w:val="508A4590"/>
    <w:rsid w:val="509352D9"/>
    <w:rsid w:val="50F1461D"/>
    <w:rsid w:val="50FE5411"/>
    <w:rsid w:val="510B072E"/>
    <w:rsid w:val="511B0BF4"/>
    <w:rsid w:val="51264306"/>
    <w:rsid w:val="516123CE"/>
    <w:rsid w:val="51B177A9"/>
    <w:rsid w:val="51CF0D81"/>
    <w:rsid w:val="51E066EB"/>
    <w:rsid w:val="51E84FDE"/>
    <w:rsid w:val="5267570A"/>
    <w:rsid w:val="52707792"/>
    <w:rsid w:val="52976DA7"/>
    <w:rsid w:val="52A12CDC"/>
    <w:rsid w:val="52DF0C92"/>
    <w:rsid w:val="52E1159C"/>
    <w:rsid w:val="52E34D6A"/>
    <w:rsid w:val="531E524E"/>
    <w:rsid w:val="534072EB"/>
    <w:rsid w:val="53512AF1"/>
    <w:rsid w:val="538E2D0B"/>
    <w:rsid w:val="53922782"/>
    <w:rsid w:val="539C1424"/>
    <w:rsid w:val="53A639C0"/>
    <w:rsid w:val="53C5766A"/>
    <w:rsid w:val="53F00A24"/>
    <w:rsid w:val="53F63DBA"/>
    <w:rsid w:val="543316AD"/>
    <w:rsid w:val="5448624E"/>
    <w:rsid w:val="546E2B1A"/>
    <w:rsid w:val="5482555F"/>
    <w:rsid w:val="551452C2"/>
    <w:rsid w:val="55363E67"/>
    <w:rsid w:val="556E6DF7"/>
    <w:rsid w:val="559D47CE"/>
    <w:rsid w:val="55BE1959"/>
    <w:rsid w:val="55D72DD0"/>
    <w:rsid w:val="56232437"/>
    <w:rsid w:val="56541A75"/>
    <w:rsid w:val="568832FC"/>
    <w:rsid w:val="568C4181"/>
    <w:rsid w:val="56AC2FF1"/>
    <w:rsid w:val="570725A9"/>
    <w:rsid w:val="5714693E"/>
    <w:rsid w:val="571D0C9C"/>
    <w:rsid w:val="573A16CE"/>
    <w:rsid w:val="57545426"/>
    <w:rsid w:val="57744C6A"/>
    <w:rsid w:val="577F71A8"/>
    <w:rsid w:val="579C7F80"/>
    <w:rsid w:val="57B30D7C"/>
    <w:rsid w:val="58166B03"/>
    <w:rsid w:val="583E3C94"/>
    <w:rsid w:val="585E654E"/>
    <w:rsid w:val="58721734"/>
    <w:rsid w:val="5886386C"/>
    <w:rsid w:val="58900246"/>
    <w:rsid w:val="58977358"/>
    <w:rsid w:val="58D53944"/>
    <w:rsid w:val="58D65478"/>
    <w:rsid w:val="58F52487"/>
    <w:rsid w:val="58F778BC"/>
    <w:rsid w:val="590422E6"/>
    <w:rsid w:val="592257E5"/>
    <w:rsid w:val="59655E33"/>
    <w:rsid w:val="59B461B6"/>
    <w:rsid w:val="59CF5BD9"/>
    <w:rsid w:val="59E20C3C"/>
    <w:rsid w:val="5A0944EC"/>
    <w:rsid w:val="5A1D5B0A"/>
    <w:rsid w:val="5A3B4B4E"/>
    <w:rsid w:val="5A4804CA"/>
    <w:rsid w:val="5A594C85"/>
    <w:rsid w:val="5A7D649E"/>
    <w:rsid w:val="5A8E6A07"/>
    <w:rsid w:val="5AEB1E3C"/>
    <w:rsid w:val="5B2507CA"/>
    <w:rsid w:val="5B2A474A"/>
    <w:rsid w:val="5B830730"/>
    <w:rsid w:val="5B871C49"/>
    <w:rsid w:val="5BBB2DD6"/>
    <w:rsid w:val="5BDE6777"/>
    <w:rsid w:val="5BE263B6"/>
    <w:rsid w:val="5BF60D08"/>
    <w:rsid w:val="5C653B42"/>
    <w:rsid w:val="5C8E5C5A"/>
    <w:rsid w:val="5C965E61"/>
    <w:rsid w:val="5C9E69C1"/>
    <w:rsid w:val="5CA76AD9"/>
    <w:rsid w:val="5D242A11"/>
    <w:rsid w:val="5D9217C2"/>
    <w:rsid w:val="5DAD06BF"/>
    <w:rsid w:val="5DD230AF"/>
    <w:rsid w:val="5DE23CB3"/>
    <w:rsid w:val="5DE97EEC"/>
    <w:rsid w:val="5DF43138"/>
    <w:rsid w:val="5DF536DD"/>
    <w:rsid w:val="5DFA5EB0"/>
    <w:rsid w:val="5E0B583E"/>
    <w:rsid w:val="5E201A7B"/>
    <w:rsid w:val="5EBD0484"/>
    <w:rsid w:val="5F2C5C7C"/>
    <w:rsid w:val="5FBE6625"/>
    <w:rsid w:val="5FC5273F"/>
    <w:rsid w:val="603315F8"/>
    <w:rsid w:val="60602BF4"/>
    <w:rsid w:val="60806DF2"/>
    <w:rsid w:val="61072DA5"/>
    <w:rsid w:val="611C0817"/>
    <w:rsid w:val="61224A52"/>
    <w:rsid w:val="61520CCB"/>
    <w:rsid w:val="618077AF"/>
    <w:rsid w:val="61851A29"/>
    <w:rsid w:val="620B112E"/>
    <w:rsid w:val="622D1522"/>
    <w:rsid w:val="622E0574"/>
    <w:rsid w:val="625744F2"/>
    <w:rsid w:val="62683B6B"/>
    <w:rsid w:val="62AC5944"/>
    <w:rsid w:val="632731DA"/>
    <w:rsid w:val="637279B4"/>
    <w:rsid w:val="63817D2B"/>
    <w:rsid w:val="63BD1FA9"/>
    <w:rsid w:val="63D27965"/>
    <w:rsid w:val="63F029A9"/>
    <w:rsid w:val="63FF063D"/>
    <w:rsid w:val="64095516"/>
    <w:rsid w:val="641A2468"/>
    <w:rsid w:val="64372F20"/>
    <w:rsid w:val="64C73242"/>
    <w:rsid w:val="64DC72D7"/>
    <w:rsid w:val="653113E3"/>
    <w:rsid w:val="653619A6"/>
    <w:rsid w:val="65610A02"/>
    <w:rsid w:val="65A11EA3"/>
    <w:rsid w:val="65AC3D66"/>
    <w:rsid w:val="65BB5334"/>
    <w:rsid w:val="663E1DBA"/>
    <w:rsid w:val="665D0213"/>
    <w:rsid w:val="66945311"/>
    <w:rsid w:val="669E59F1"/>
    <w:rsid w:val="66A2024B"/>
    <w:rsid w:val="66D03E18"/>
    <w:rsid w:val="66D41D7A"/>
    <w:rsid w:val="66EA4BA0"/>
    <w:rsid w:val="6704732B"/>
    <w:rsid w:val="670F6731"/>
    <w:rsid w:val="67280F62"/>
    <w:rsid w:val="674768BC"/>
    <w:rsid w:val="67585CB0"/>
    <w:rsid w:val="67770F0C"/>
    <w:rsid w:val="67B03535"/>
    <w:rsid w:val="67CA6DA3"/>
    <w:rsid w:val="6801775B"/>
    <w:rsid w:val="68174F69"/>
    <w:rsid w:val="682C436A"/>
    <w:rsid w:val="68382778"/>
    <w:rsid w:val="68391F41"/>
    <w:rsid w:val="68430937"/>
    <w:rsid w:val="68436B8C"/>
    <w:rsid w:val="68797358"/>
    <w:rsid w:val="6884624F"/>
    <w:rsid w:val="68A519DF"/>
    <w:rsid w:val="68C4160B"/>
    <w:rsid w:val="68C41C30"/>
    <w:rsid w:val="68CF3BA4"/>
    <w:rsid w:val="69257FA7"/>
    <w:rsid w:val="693711B0"/>
    <w:rsid w:val="693F26C7"/>
    <w:rsid w:val="69764DAC"/>
    <w:rsid w:val="697E12B2"/>
    <w:rsid w:val="69C8706D"/>
    <w:rsid w:val="6A0147CA"/>
    <w:rsid w:val="6A0E3FB4"/>
    <w:rsid w:val="6A104B8F"/>
    <w:rsid w:val="6A292754"/>
    <w:rsid w:val="6A4D19FA"/>
    <w:rsid w:val="6A5E3B28"/>
    <w:rsid w:val="6A6B1EBE"/>
    <w:rsid w:val="6A8F43F7"/>
    <w:rsid w:val="6ABF79B7"/>
    <w:rsid w:val="6AD625F3"/>
    <w:rsid w:val="6B5F25EA"/>
    <w:rsid w:val="6B750BA9"/>
    <w:rsid w:val="6BB93285"/>
    <w:rsid w:val="6C0C698C"/>
    <w:rsid w:val="6C222401"/>
    <w:rsid w:val="6C56267F"/>
    <w:rsid w:val="6C826EF9"/>
    <w:rsid w:val="6C8D73F3"/>
    <w:rsid w:val="6CAE4C93"/>
    <w:rsid w:val="6D0B1869"/>
    <w:rsid w:val="6D4A2C62"/>
    <w:rsid w:val="6D65402D"/>
    <w:rsid w:val="6D683822"/>
    <w:rsid w:val="6D8D136C"/>
    <w:rsid w:val="6DBF2759"/>
    <w:rsid w:val="6DC96F36"/>
    <w:rsid w:val="6DE96BD4"/>
    <w:rsid w:val="6DFA3EBF"/>
    <w:rsid w:val="6DFB068F"/>
    <w:rsid w:val="6E0543D9"/>
    <w:rsid w:val="6E3E63D2"/>
    <w:rsid w:val="6E5F7BE6"/>
    <w:rsid w:val="6E6918C6"/>
    <w:rsid w:val="6E8E495B"/>
    <w:rsid w:val="6EEB4AC4"/>
    <w:rsid w:val="6F212DD6"/>
    <w:rsid w:val="6F3B5912"/>
    <w:rsid w:val="6F3D39F1"/>
    <w:rsid w:val="6FA14A81"/>
    <w:rsid w:val="6FA3261F"/>
    <w:rsid w:val="6FBA5815"/>
    <w:rsid w:val="6FEF2100"/>
    <w:rsid w:val="70083322"/>
    <w:rsid w:val="700D6539"/>
    <w:rsid w:val="704203E3"/>
    <w:rsid w:val="7058046B"/>
    <w:rsid w:val="707F2079"/>
    <w:rsid w:val="70922734"/>
    <w:rsid w:val="70CE6DC7"/>
    <w:rsid w:val="710B3646"/>
    <w:rsid w:val="71156C43"/>
    <w:rsid w:val="711759F2"/>
    <w:rsid w:val="713C4ED8"/>
    <w:rsid w:val="71407642"/>
    <w:rsid w:val="71641210"/>
    <w:rsid w:val="71D95B7C"/>
    <w:rsid w:val="71EA6A50"/>
    <w:rsid w:val="71EC42C1"/>
    <w:rsid w:val="71FE31A8"/>
    <w:rsid w:val="721F6113"/>
    <w:rsid w:val="7233782C"/>
    <w:rsid w:val="73177841"/>
    <w:rsid w:val="733774FE"/>
    <w:rsid w:val="73617E1B"/>
    <w:rsid w:val="736D7653"/>
    <w:rsid w:val="738035CB"/>
    <w:rsid w:val="7396335C"/>
    <w:rsid w:val="73F46595"/>
    <w:rsid w:val="74283FA2"/>
    <w:rsid w:val="742C135B"/>
    <w:rsid w:val="74463733"/>
    <w:rsid w:val="748A2F40"/>
    <w:rsid w:val="74E80E39"/>
    <w:rsid w:val="74F85778"/>
    <w:rsid w:val="75272439"/>
    <w:rsid w:val="753D2178"/>
    <w:rsid w:val="754057AF"/>
    <w:rsid w:val="758F1E9B"/>
    <w:rsid w:val="75CE266B"/>
    <w:rsid w:val="75D20B04"/>
    <w:rsid w:val="76120141"/>
    <w:rsid w:val="76C23B43"/>
    <w:rsid w:val="76FD6F97"/>
    <w:rsid w:val="770218E8"/>
    <w:rsid w:val="77C875A5"/>
    <w:rsid w:val="782571C0"/>
    <w:rsid w:val="784654D3"/>
    <w:rsid w:val="789A594C"/>
    <w:rsid w:val="78A27DF6"/>
    <w:rsid w:val="78F461E9"/>
    <w:rsid w:val="78F85C68"/>
    <w:rsid w:val="79285B3A"/>
    <w:rsid w:val="79625CA9"/>
    <w:rsid w:val="797D6BF6"/>
    <w:rsid w:val="79877F6F"/>
    <w:rsid w:val="79A91196"/>
    <w:rsid w:val="7A0B32D3"/>
    <w:rsid w:val="7AC13CD3"/>
    <w:rsid w:val="7AD71B7D"/>
    <w:rsid w:val="7AE10264"/>
    <w:rsid w:val="7B086EDB"/>
    <w:rsid w:val="7B4A207F"/>
    <w:rsid w:val="7B936F45"/>
    <w:rsid w:val="7BA47419"/>
    <w:rsid w:val="7BB10D45"/>
    <w:rsid w:val="7BB44151"/>
    <w:rsid w:val="7BEC320B"/>
    <w:rsid w:val="7BF82951"/>
    <w:rsid w:val="7C110432"/>
    <w:rsid w:val="7C3307AB"/>
    <w:rsid w:val="7C656A39"/>
    <w:rsid w:val="7C6E21F1"/>
    <w:rsid w:val="7CB93996"/>
    <w:rsid w:val="7CBE0F99"/>
    <w:rsid w:val="7CC70294"/>
    <w:rsid w:val="7CE16A13"/>
    <w:rsid w:val="7D4E45F1"/>
    <w:rsid w:val="7D733448"/>
    <w:rsid w:val="7DDE22BF"/>
    <w:rsid w:val="7DFB6D82"/>
    <w:rsid w:val="7E1D71D1"/>
    <w:rsid w:val="7E246254"/>
    <w:rsid w:val="7E354CC4"/>
    <w:rsid w:val="7E4A3D15"/>
    <w:rsid w:val="7E5036B3"/>
    <w:rsid w:val="7E6D090F"/>
    <w:rsid w:val="7ECC66B2"/>
    <w:rsid w:val="7EF015E4"/>
    <w:rsid w:val="7F087006"/>
    <w:rsid w:val="7F561FAC"/>
    <w:rsid w:val="7F833169"/>
    <w:rsid w:val="7F8E28C5"/>
    <w:rsid w:val="7FA837EF"/>
    <w:rsid w:val="7FC36955"/>
    <w:rsid w:val="7FE903A0"/>
    <w:rsid w:val="7FEB5D6F"/>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1" Type="http://schemas.openxmlformats.org/officeDocument/2006/relationships/fontTable" Target="fontTable.xml"/><Relationship Id="rId30" Type="http://schemas.openxmlformats.org/officeDocument/2006/relationships/numbering" Target="numbering.xml"/><Relationship Id="rId3" Type="http://schemas.openxmlformats.org/officeDocument/2006/relationships/header" Target="header1.xml"/><Relationship Id="rId29" Type="http://schemas.openxmlformats.org/officeDocument/2006/relationships/customXml" Target="../customXml/item1.xml"/><Relationship Id="rId28" Type="http://schemas.openxmlformats.org/officeDocument/2006/relationships/image" Target="media/image14.png"/><Relationship Id="rId27" Type="http://schemas.openxmlformats.org/officeDocument/2006/relationships/image" Target="media/image13.png"/><Relationship Id="rId26" Type="http://schemas.openxmlformats.org/officeDocument/2006/relationships/image" Target="media/image12.png"/><Relationship Id="rId25" Type="http://schemas.openxmlformats.org/officeDocument/2006/relationships/image" Target="media/image11.png"/><Relationship Id="rId24" Type="http://schemas.openxmlformats.org/officeDocument/2006/relationships/chart" Target="charts/chart6.xml"/><Relationship Id="rId23" Type="http://schemas.openxmlformats.org/officeDocument/2006/relationships/chart" Target="charts/chart5.xml"/><Relationship Id="rId22" Type="http://schemas.openxmlformats.org/officeDocument/2006/relationships/chart" Target="charts/chart4.xml"/><Relationship Id="rId21" Type="http://schemas.openxmlformats.org/officeDocument/2006/relationships/chart" Target="charts/chart3.xml"/><Relationship Id="rId20" Type="http://schemas.openxmlformats.org/officeDocument/2006/relationships/chart" Target="charts/chart2.xml"/><Relationship Id="rId2" Type="http://schemas.openxmlformats.org/officeDocument/2006/relationships/settings" Target="settings.xml"/><Relationship Id="rId19" Type="http://schemas.openxmlformats.org/officeDocument/2006/relationships/chart" Target="charts/chart1.xml"/><Relationship Id="rId18" Type="http://schemas.openxmlformats.org/officeDocument/2006/relationships/image" Target="media/image10.png"/><Relationship Id="rId17" Type="http://schemas.openxmlformats.org/officeDocument/2006/relationships/image" Target="media/image9.png"/><Relationship Id="rId16" Type="http://schemas.openxmlformats.org/officeDocument/2006/relationships/image" Target="media/image8.png"/><Relationship Id="rId15" Type="http://schemas.openxmlformats.org/officeDocument/2006/relationships/image" Target="media/image7.png"/><Relationship Id="rId14" Type="http://schemas.openxmlformats.org/officeDocument/2006/relationships/image" Target="media/image6.svg"/><Relationship Id="rId13" Type="http://schemas.openxmlformats.org/officeDocument/2006/relationships/image" Target="media/image5.png"/><Relationship Id="rId12" Type="http://schemas.openxmlformats.org/officeDocument/2006/relationships/image" Target="media/image4.jpeg"/><Relationship Id="rId11" Type="http://schemas.openxmlformats.org/officeDocument/2006/relationships/image" Target="media/image3.jpeg"/><Relationship Id="rId10" Type="http://schemas.openxmlformats.org/officeDocument/2006/relationships/image" Target="media/image2.jpeg"/><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2.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3.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4.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5.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2022-2023</a:t>
            </a:r>
            <a:r>
              <a:rPr lang="zh-CN" altLang="en-US"/>
              <a:t>年收支总计对比图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2022年</c:v>
                </c:pt>
                <c:pt idx="1">
                  <c:v>2023年</c:v>
                </c:pt>
              </c:strCache>
            </c:strRef>
          </c:cat>
          <c:val>
            <c:numRef>
              <c:f>Sheet1!$B$2:$B$3</c:f>
              <c:numCache>
                <c:formatCode>General</c:formatCode>
                <c:ptCount val="2"/>
                <c:pt idx="0">
                  <c:v>12388.44</c:v>
                </c:pt>
                <c:pt idx="1">
                  <c:v>9907.25</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manualLayout>
          <c:xMode val="edge"/>
          <c:yMode val="edge"/>
          <c:x val="0.479426787741203"/>
          <c:y val="0.0315410033042956"/>
        </c:manualLayout>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1"/>
              <c:layout>
                <c:manualLayout>
                  <c:x val="0.153234960272418"/>
                  <c:y val="0.094623009912886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217360953461975"/>
                      <c:h val="0.162210874136377"/>
                    </c:manualLayout>
                  </c15:layout>
                </c:ext>
              </c:extLst>
            </c:dLbl>
            <c:dLbl>
              <c:idx val="2"/>
              <c:layout>
                <c:manualLayout>
                  <c:x val="0"/>
                  <c:y val="0.054070291378792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00212826333711691"/>
                  <c:y val="-0.08127726044098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159619750283768"/>
                  <c:y val="0.15319915890657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5"/>
              <c:layout>
                <c:manualLayout>
                  <c:x val="-0.131952326901249"/>
                  <c:y val="-0.072265545211189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99072477.04</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0"/>
              <a:t>图 </a:t>
            </a:r>
            <a:r>
              <a:rPr lang="en-US" altLang="zh-CN" b="0"/>
              <a:t>3 </a:t>
            </a:r>
            <a:r>
              <a:rPr lang="zh-CN" altLang="en-US" b="0"/>
              <a:t>：支出决算构成情况图</a:t>
            </a:r>
            <a:endParaRPr lang="zh-CN" altLang="en-US" b="0"/>
          </a:p>
        </c:rich>
      </c:tx>
      <c:layout>
        <c:manualLayout>
          <c:xMode val="edge"/>
          <c:yMode val="edge"/>
          <c:x val="0.515704276395265"/>
          <c:y val="0.0175580164200515"/>
        </c:manualLayout>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2"/>
              <c:layout>
                <c:manualLayout>
                  <c:x val="0"/>
                  <c:y val="0.0191921038201426"/>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048924861077555"/>
                  <c:y val="-0.064333394263183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110533945397439"/>
                  <c:y val="-0.0191921038201426"/>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53434745.5</c:v>
                </c:pt>
                <c:pt idx="1">
                  <c:v>45637731.54</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2022-2023</a:t>
            </a:r>
            <a:r>
              <a:rPr lang="zh-CN" altLang="en-US"/>
              <a:t>年财政拨款收支对比图</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2022年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11199.36</c:v>
                </c:pt>
                <c:pt idx="1">
                  <c:v>12388.44</c:v>
                </c:pt>
                <c:pt idx="2">
                  <c:v>11199.36</c:v>
                </c:pt>
                <c:pt idx="3">
                  <c:v>12388.44</c:v>
                </c:pt>
                <c:pt idx="4">
                  <c:v>0</c:v>
                </c:pt>
                <c:pt idx="5">
                  <c:v>0</c:v>
                </c:pt>
                <c:pt idx="6">
                  <c:v>0</c:v>
                </c:pt>
                <c:pt idx="7">
                  <c:v>0</c:v>
                </c:pt>
              </c:numCache>
            </c:numRef>
          </c:val>
        </c:ser>
        <c:ser>
          <c:idx val="1"/>
          <c:order val="1"/>
          <c:tx>
            <c:strRef>
              <c:f>Sheet1!$C$1</c:f>
              <c:strCache>
                <c:ptCount val="1"/>
                <c:pt idx="0">
                  <c:v>2023年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9907.25</c:v>
                </c:pt>
                <c:pt idx="1">
                  <c:v>9907.25</c:v>
                </c:pt>
                <c:pt idx="2">
                  <c:v>9907.25</c:v>
                </c:pt>
                <c:pt idx="3">
                  <c:v>9907.25</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a:t>
            </a:r>
            <a:endParaRPr lang="zh-CN" altLang="en-US"/>
          </a:p>
        </c:rich>
      </c:tx>
      <c:layout>
        <c:manualLayout>
          <c:xMode val="edge"/>
          <c:yMode val="edge"/>
          <c:x val="0.266187484899734"/>
          <c:y val="0.0306400363141171"/>
        </c:manualLayout>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7335.7</c:v>
                </c:pt>
                <c:pt idx="1">
                  <c:v>7335.7</c:v>
                </c:pt>
                <c:pt idx="2">
                  <c:v>7335.7</c:v>
                </c:pt>
                <c:pt idx="3">
                  <c:v>7335.7</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9907.25</c:v>
                </c:pt>
                <c:pt idx="1">
                  <c:v>9907.25</c:v>
                </c:pt>
                <c:pt idx="2">
                  <c:v>9907.25</c:v>
                </c:pt>
                <c:pt idx="3">
                  <c:v>9907.25</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manualLayout>
          <c:xMode val="edge"/>
          <c:yMode val="edge"/>
          <c:x val="0.170330997825562"/>
          <c:y val="0.0286867828304292"/>
        </c:manualLayout>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Lbls>
            <c:delete val="1"/>
          </c:dLbls>
          <c:cat>
            <c:strRef>
              <c:f>Sheet1!$A$2:$A$23</c:f>
              <c:strCache>
                <c:ptCount val="22"/>
                <c:pt idx="0">
                  <c:v>一般公共服务支出</c:v>
                </c:pt>
                <c:pt idx="1">
                  <c:v>国防支出</c:v>
                </c:pt>
                <c:pt idx="2">
                  <c:v>公共安全支出</c:v>
                </c:pt>
                <c:pt idx="3">
                  <c:v>教育支出</c:v>
                </c:pt>
                <c:pt idx="4">
                  <c:v>科学技术支出</c:v>
                </c:pt>
                <c:pt idx="5">
                  <c:v>文化旅游体育与传媒支出</c:v>
                </c:pt>
                <c:pt idx="6">
                  <c:v>社会保障和就业支出</c:v>
                </c:pt>
                <c:pt idx="7">
                  <c:v>卫生健康支出</c:v>
                </c:pt>
                <c:pt idx="8">
                  <c:v>节能环保支出</c:v>
                </c:pt>
                <c:pt idx="9">
                  <c:v>城乡社区支出</c:v>
                </c:pt>
                <c:pt idx="10">
                  <c:v>农林水支出</c:v>
                </c:pt>
                <c:pt idx="11">
                  <c:v>交通运输支出</c:v>
                </c:pt>
                <c:pt idx="12">
                  <c:v>资源勘探工业信息等支出</c:v>
                </c:pt>
                <c:pt idx="13">
                  <c:v>商业服务业等支出</c:v>
                </c:pt>
                <c:pt idx="14">
                  <c:v>金融支出</c:v>
                </c:pt>
                <c:pt idx="15">
                  <c:v>自然资源海洋气象等支出</c:v>
                </c:pt>
                <c:pt idx="16">
                  <c:v>住房保障支出</c:v>
                </c:pt>
                <c:pt idx="17">
                  <c:v>粮油物资储备支出</c:v>
                </c:pt>
                <c:pt idx="18">
                  <c:v>国有资本经营预算支出</c:v>
                </c:pt>
                <c:pt idx="19">
                  <c:v>灾害防治及应急管理支出</c:v>
                </c:pt>
                <c:pt idx="20">
                  <c:v>其他支出</c:v>
                </c:pt>
                <c:pt idx="21">
                  <c:v>债务付息支出</c:v>
                </c:pt>
              </c:strCache>
            </c:strRef>
          </c:cat>
          <c:val>
            <c:numRef>
              <c:f>Sheet1!$B$2:$B$23</c:f>
              <c:numCache>
                <c:formatCode>General</c:formatCode>
                <c:ptCount val="22"/>
                <c:pt idx="0">
                  <c:v>0</c:v>
                </c:pt>
                <c:pt idx="1">
                  <c:v>0</c:v>
                </c:pt>
                <c:pt idx="2">
                  <c:v>0</c:v>
                </c:pt>
                <c:pt idx="3">
                  <c:v>0</c:v>
                </c:pt>
                <c:pt idx="4">
                  <c:v>0</c:v>
                </c:pt>
                <c:pt idx="5">
                  <c:v>0</c:v>
                </c:pt>
                <c:pt idx="6">
                  <c:v>856.82</c:v>
                </c:pt>
                <c:pt idx="7">
                  <c:v>887.43</c:v>
                </c:pt>
                <c:pt idx="8">
                  <c:v>0</c:v>
                </c:pt>
                <c:pt idx="9">
                  <c:v>0</c:v>
                </c:pt>
                <c:pt idx="10">
                  <c:v>0</c:v>
                </c:pt>
                <c:pt idx="11">
                  <c:v>7818.17</c:v>
                </c:pt>
                <c:pt idx="12">
                  <c:v>0</c:v>
                </c:pt>
                <c:pt idx="13">
                  <c:v>0</c:v>
                </c:pt>
                <c:pt idx="14">
                  <c:v>0</c:v>
                </c:pt>
                <c:pt idx="15">
                  <c:v>0</c:v>
                </c:pt>
                <c:pt idx="16">
                  <c:v>344.82</c:v>
                </c:pt>
                <c:pt idx="17">
                  <c:v>0</c:v>
                </c:pt>
                <c:pt idx="18">
                  <c:v>0</c:v>
                </c:pt>
                <c:pt idx="19">
                  <c:v>0</c:v>
                </c:pt>
                <c:pt idx="20">
                  <c:v>0</c:v>
                </c:pt>
                <c:pt idx="21">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39</Pages>
  <Words>9388</Words>
  <Characters>11924</Characters>
  <Lines>86</Lines>
  <Paragraphs>24</Paragraphs>
  <TotalTime>16</TotalTime>
  <ScaleCrop>false</ScaleCrop>
  <LinksUpToDate>false</LinksUpToDate>
  <CharactersWithSpaces>12494</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natasha</cp:lastModifiedBy>
  <cp:lastPrinted>2023-08-04T01:00:00Z</cp:lastPrinted>
  <dcterms:modified xsi:type="dcterms:W3CDTF">2024-09-25T01:22:22Z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9A2572BA5426451EB4EA4DAE0C2AD939_13</vt:lpwstr>
  </property>
  <property fmtid="{D5CDD505-2E9C-101B-9397-08002B2CF9AE}" pid="4" name="KSOTemplateUUID">
    <vt:lpwstr>v1.0_mb_S7ajbG3IpAnL1wSthNCxfw==</vt:lpwstr>
  </property>
</Properties>
</file>